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4.xml" ContentType="application/vnd.openxmlformats-officedocument.wordprocessingml.header+xml"/>
  <Override PartName="/word/footer31.xml" ContentType="application/vnd.openxmlformats-officedocument.wordprocessingml.footer+xml"/>
  <Override PartName="/word/header2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6.xml" ContentType="application/vnd.openxmlformats-officedocument.wordprocessingml.header+xml"/>
  <Override PartName="/word/footer35.xml" ContentType="application/vnd.openxmlformats-officedocument.wordprocessingml.footer+xml"/>
  <Override PartName="/word/header2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8.xml" ContentType="application/vnd.openxmlformats-officedocument.wordprocessingml.header+xml"/>
  <Override PartName="/word/footer38.xml" ContentType="application/vnd.openxmlformats-officedocument.wordprocessingml.footer+xml"/>
  <Override PartName="/word/header29.xml" ContentType="application/vnd.openxmlformats-officedocument.wordprocessingml.header+xml"/>
  <Override PartName="/word/footer39.xml" ContentType="application/vnd.openxmlformats-officedocument.wordprocessingml.footer+xml"/>
  <Override PartName="/word/header30.xml" ContentType="application/vnd.openxmlformats-officedocument.wordprocessingml.header+xml"/>
  <Override PartName="/word/footer40.xml" ContentType="application/vnd.openxmlformats-officedocument.wordprocessingml.footer+xml"/>
  <Override PartName="/word/header31.xml" ContentType="application/vnd.openxmlformats-officedocument.wordprocessingml.header+xml"/>
  <Override PartName="/word/footer41.xml" ContentType="application/vnd.openxmlformats-officedocument.wordprocessingml.footer+xml"/>
  <Override PartName="/word/header32.xml" ContentType="application/vnd.openxmlformats-officedocument.wordprocessingml.header+xml"/>
  <Override PartName="/word/footer42.xml" ContentType="application/vnd.openxmlformats-officedocument.wordprocessingml.footer+xml"/>
  <Override PartName="/word/header3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4.xml" ContentType="application/vnd.openxmlformats-officedocument.wordprocessingml.header+xml"/>
  <Override PartName="/word/footer45.xml" ContentType="application/vnd.openxmlformats-officedocument.wordprocessingml.footer+xml"/>
  <Override PartName="/word/header35.xml" ContentType="application/vnd.openxmlformats-officedocument.wordprocessingml.header+xml"/>
  <Override PartName="/word/footer46.xml" ContentType="application/vnd.openxmlformats-officedocument.wordprocessingml.footer+xml"/>
  <Override PartName="/word/header3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37.xml" ContentType="application/vnd.openxmlformats-officedocument.wordprocessingml.header+xml"/>
  <Override PartName="/word/footer49.xml" ContentType="application/vnd.openxmlformats-officedocument.wordprocessingml.footer+xml"/>
  <Override PartName="/word/header38.xml" ContentType="application/vnd.openxmlformats-officedocument.wordprocessingml.header+xml"/>
  <Override PartName="/word/footer50.xml" ContentType="application/vnd.openxmlformats-officedocument.wordprocessingml.footer+xml"/>
  <Override PartName="/word/header39.xml" ContentType="application/vnd.openxmlformats-officedocument.wordprocessingml.header+xml"/>
  <Override PartName="/word/footer51.xml" ContentType="application/vnd.openxmlformats-officedocument.wordprocessingml.footer+xml"/>
  <Override PartName="/word/header40.xml" ContentType="application/vnd.openxmlformats-officedocument.wordprocessingml.header+xml"/>
  <Override PartName="/word/footer52.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42.xml" ContentType="application/vnd.openxmlformats-officedocument.wordprocessingml.header+xml"/>
  <Override PartName="/word/footer54.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46.xml" ContentType="application/vnd.openxmlformats-officedocument.wordprocessingml.header+xml"/>
  <Override PartName="/word/footer58.xml" ContentType="application/vnd.openxmlformats-officedocument.wordprocessingml.footer+xml"/>
  <Override PartName="/word/header47.xml" ContentType="application/vnd.openxmlformats-officedocument.wordprocessingml.header+xml"/>
  <Override PartName="/word/footer59.xml" ContentType="application/vnd.openxmlformats-officedocument.wordprocessingml.footer+xml"/>
  <Override PartName="/word/header48.xml" ContentType="application/vnd.openxmlformats-officedocument.wordprocessingml.header+xml"/>
  <Override PartName="/word/footer60.xml" ContentType="application/vnd.openxmlformats-officedocument.wordprocessingml.footer+xml"/>
  <Override PartName="/word/header49.xml" ContentType="application/vnd.openxmlformats-officedocument.wordprocessingml.header+xml"/>
  <Override PartName="/word/footer61.xml" ContentType="application/vnd.openxmlformats-officedocument.wordprocessingml.footer+xml"/>
  <Override PartName="/word/header50.xml" ContentType="application/vnd.openxmlformats-officedocument.wordprocessingml.header+xml"/>
  <Override PartName="/word/footer62.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header52.xml" ContentType="application/vnd.openxmlformats-officedocument.wordprocessingml.header+xml"/>
  <Override PartName="/word/footer64.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54.xml" ContentType="application/vnd.openxmlformats-officedocument.wordprocessingml.header+xml"/>
  <Override PartName="/word/footer67.xml" ContentType="application/vnd.openxmlformats-officedocument.wordprocessingml.footer+xml"/>
  <Override PartName="/word/header55.xml" ContentType="application/vnd.openxmlformats-officedocument.wordprocessingml.header+xml"/>
  <Override PartName="/word/footer68.xml" ContentType="application/vnd.openxmlformats-officedocument.wordprocessingml.footer+xml"/>
  <Override PartName="/word/header56.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57.xml" ContentType="application/vnd.openxmlformats-officedocument.wordprocessingml.header+xml"/>
  <Override PartName="/word/footer71.xml" ContentType="application/vnd.openxmlformats-officedocument.wordprocessingml.footer+xml"/>
  <Override PartName="/word/header58.xml" ContentType="application/vnd.openxmlformats-officedocument.wordprocessingml.header+xml"/>
  <Override PartName="/word/footer72.xml" ContentType="application/vnd.openxmlformats-officedocument.wordprocessingml.footer+xml"/>
  <Override PartName="/word/header59.xml" ContentType="application/vnd.openxmlformats-officedocument.wordprocessingml.header+xml"/>
  <Override PartName="/word/footer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0" w:rsidRDefault="00D0509F">
      <w:pPr>
        <w:spacing w:after="760" w:line="719" w:lineRule="exact"/>
        <w:ind w:firstLine="7220"/>
      </w:pPr>
      <w:r>
        <w:rPr>
          <w:color w:val="000000"/>
          <w:sz w:val="36"/>
        </w:rPr>
        <w:t>摘要</w:t>
      </w:r>
    </w:p>
    <w:p w:rsidR="006606E0" w:rsidRDefault="00D0509F">
      <w:pPr>
        <w:spacing w:line="440" w:lineRule="exact"/>
        <w:ind w:firstLine="500"/>
      </w:pPr>
      <w:r>
        <w:rPr>
          <w:color w:val="000000"/>
          <w:sz w:val="22"/>
        </w:rPr>
        <w:t>《中国教育扶贫报告（</w:t>
      </w:r>
      <w:r>
        <w:rPr>
          <w:color w:val="000000"/>
          <w:sz w:val="22"/>
        </w:rPr>
        <w:t>2017</w:t>
      </w:r>
      <w:r>
        <w:rPr>
          <w:color w:val="000000"/>
          <w:sz w:val="22"/>
        </w:rPr>
        <w:t>）》紧紧围绕我国打赢脱贫攻坚战进程中教育领域的扶贫热点与重大现实问题，遵循精准扶贫和优质教育资源建设取向，深入贫困地区，开展实地调研，在充分获取第一手数据资料的基础上，特别关注贫困地区家庭教育和留守儿童关爱服务体系建设，并结合政策分析和专题研究，对我国贫困地区教育脱贫指标体系、县义务教育师资均衡配置、职业院校教师职业能力发展水平及帮扶策略做了深入研究，同时，对社会组织参与教育精准扶贫的实践模式、农村学校留守女孩的精准帮扶等做了案例解析，以点窥面，呈现和探索我国脱贫攻坚进程中具有关键节点和普遍意义的教育问题及其应对之策，为改善和提高我国贫困地区教育质量和发展水平、丰富和夯实我国脱贫攻坚基础，提供有价值的理论指导与决策建议。</w:t>
      </w:r>
    </w:p>
    <w:p w:rsidR="006606E0" w:rsidRDefault="00D0509F" w:rsidP="00D0509F">
      <w:pPr>
        <w:spacing w:line="440" w:lineRule="exact"/>
        <w:ind w:firstLine="520"/>
        <w:jc w:val="left"/>
        <w:sectPr w:rsidR="006606E0">
          <w:footerReference w:type="default" r:id="rId7"/>
          <w:pgSz w:w="11900" w:h="16840"/>
          <w:pgMar w:top="1440" w:right="1420" w:bottom="1440" w:left="1420" w:header="0" w:footer="1440" w:gutter="0"/>
          <w:cols w:space="720"/>
          <w:docGrid w:type="lines"/>
        </w:sectPr>
      </w:pPr>
      <w:r>
        <w:rPr>
          <w:color w:val="000000"/>
          <w:sz w:val="22"/>
        </w:rPr>
        <w:t>《中国教育扶贫报告（</w:t>
      </w:r>
      <w:r>
        <w:rPr>
          <w:color w:val="000000"/>
          <w:sz w:val="22"/>
        </w:rPr>
        <w:t>2017</w:t>
      </w:r>
      <w:r>
        <w:rPr>
          <w:color w:val="000000"/>
          <w:sz w:val="22"/>
        </w:rPr>
        <w:t>）》由总报告、政策进展、特别关注、专题研究和案例分析五个部分组成，共</w:t>
      </w:r>
      <w:r>
        <w:rPr>
          <w:color w:val="000000"/>
          <w:sz w:val="22"/>
        </w:rPr>
        <w:t>10</w:t>
      </w:r>
      <w:r>
        <w:rPr>
          <w:color w:val="000000"/>
          <w:sz w:val="22"/>
        </w:rPr>
        <w:t>篇报告。总报告基于我国教育扶贫新形势、新问题，提出了完善教育扶贫政策对象瞄准工具、政策评估指标工具、持续优化公共教育资源配置工具的对策建议，并从基础、能力、通道、空间、力量五个向度出发，构建反映贫困地区教育发展的根基性、保障性、支撑性、拓展性四个方面的教育扶贫指标体系，以期提升政策的针对性、有效性，促进我国教育扶贫工作的顺利开展。对于贫困地区家庭教育和留守儿童的特别关注，报告着力突出扶贫先扶</w:t>
      </w:r>
      <w:r>
        <w:rPr>
          <w:color w:val="000000"/>
          <w:sz w:val="22"/>
        </w:rPr>
        <w:t>“</w:t>
      </w:r>
      <w:r>
        <w:rPr>
          <w:color w:val="000000"/>
          <w:sz w:val="22"/>
        </w:rPr>
        <w:t>心</w:t>
      </w:r>
      <w:r>
        <w:rPr>
          <w:color w:val="000000"/>
          <w:sz w:val="22"/>
        </w:rPr>
        <w:t>”</w:t>
      </w:r>
      <w:r>
        <w:rPr>
          <w:color w:val="000000"/>
          <w:sz w:val="22"/>
        </w:rPr>
        <w:t>，基点在家庭的观点和主张上，要完成精准扶贫，就要首先考虑把扶贫力量精确对准扶贫对象内心（内在力量），让教育的力量进入家庭，切实改善留守儿童的生活和教育现状，帮助个人与家庭改变命运。对贫困地区义务教育师资均衡配置的专题研究发现，贫困地区义务教育教师配置存在着超编与缺人的矛盾、管理</w:t>
      </w:r>
      <w:r>
        <w:rPr>
          <w:color w:val="000000"/>
          <w:sz w:val="22"/>
        </w:rPr>
        <w:t>“</w:t>
      </w:r>
      <w:r>
        <w:rPr>
          <w:color w:val="000000"/>
          <w:sz w:val="22"/>
        </w:rPr>
        <w:t>不</w:t>
      </w:r>
    </w:p>
    <w:p w:rsidR="006606E0" w:rsidRDefault="00D0509F">
      <w:r>
        <w:rPr>
          <w:noProof/>
        </w:rPr>
        <w:lastRenderedPageBreak/>
        <mc:AlternateContent>
          <mc:Choice Requires="wps">
            <w:drawing>
              <wp:anchor distT="0" distB="0" distL="114300" distR="114300" simplePos="0" relativeHeight="251584512"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7pt;margin-top:49pt;width:29pt;height:56pt;z-index:251584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85536"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27" type="#_x0000_t202" style="position:absolute;left:0;text-align:left;margin-left:95pt;margin-top:1in;width:97pt;height:28pt;z-index:251585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586560" behindDoc="0" locked="0" layoutInCell="1" allowOverlap="1">
                <wp:simplePos x="0" y="0"/>
                <wp:positionH relativeFrom="page">
                  <wp:posOffset>838200</wp:posOffset>
                </wp:positionH>
                <wp:positionV relativeFrom="page">
                  <wp:posOffset>1295400</wp:posOffset>
                </wp:positionV>
                <wp:extent cx="5600700" cy="2286000"/>
                <wp:effectExtent l="0" t="0" r="635" b="14605"/>
                <wp:wrapSquare wrapText="bothSides"/>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9" w:lineRule="exact"/>
                            </w:pPr>
                            <w:r>
                              <w:rPr>
                                <w:color w:val="000000"/>
                                <w:sz w:val="22"/>
                              </w:rPr>
                              <w:t>公</w:t>
                            </w:r>
                            <w:proofErr w:type="gramStart"/>
                            <w:r>
                              <w:rPr>
                                <w:color w:val="000000"/>
                                <w:sz w:val="22"/>
                              </w:rPr>
                              <w:t>”</w:t>
                            </w:r>
                            <w:proofErr w:type="gramEnd"/>
                            <w:r>
                              <w:rPr>
                                <w:color w:val="000000"/>
                                <w:sz w:val="22"/>
                              </w:rPr>
                              <w:t>现象，以及观念保守、态度消极、行动滞后、基础薄弱、条件支撑不足等新老问题，需要从利益相关者角度、深化改革开放角度想点子、找办法，从根本上解决县域义务教育师资均衡配置的共性问题。作为典型案例，山东省滕州市</w:t>
                            </w:r>
                            <w:proofErr w:type="gramStart"/>
                            <w:r>
                              <w:rPr>
                                <w:color w:val="000000"/>
                                <w:sz w:val="22"/>
                              </w:rPr>
                              <w:t>鲍沟中学</w:t>
                            </w:r>
                            <w:proofErr w:type="gramEnd"/>
                            <w:r>
                              <w:rPr>
                                <w:color w:val="000000"/>
                                <w:sz w:val="22"/>
                              </w:rPr>
                              <w:t>开展的</w:t>
                            </w:r>
                            <w:r>
                              <w:rPr>
                                <w:color w:val="000000"/>
                                <w:sz w:val="22"/>
                              </w:rPr>
                              <w:t>“</w:t>
                            </w:r>
                            <w:r>
                              <w:rPr>
                                <w:color w:val="000000"/>
                                <w:sz w:val="22"/>
                              </w:rPr>
                              <w:t>美丽女孩</w:t>
                            </w:r>
                            <w:r>
                              <w:rPr>
                                <w:color w:val="000000"/>
                                <w:sz w:val="22"/>
                              </w:rPr>
                              <w:t>”</w:t>
                            </w:r>
                            <w:r>
                              <w:rPr>
                                <w:color w:val="000000"/>
                                <w:sz w:val="22"/>
                              </w:rPr>
                              <w:t>行动，从经济、情感、学习和特长发展四个维度对农村学校留守女孩和无依女童进行精准帮扶，积极构建学校主导、家庭配合、政府支持、社会参与的</w:t>
                            </w:r>
                            <w:r>
                              <w:rPr>
                                <w:color w:val="000000"/>
                                <w:sz w:val="22"/>
                              </w:rPr>
                              <w:t>“</w:t>
                            </w:r>
                            <w:r>
                              <w:rPr>
                                <w:color w:val="000000"/>
                                <w:sz w:val="22"/>
                              </w:rPr>
                              <w:t>四位一体</w:t>
                            </w:r>
                            <w:r>
                              <w:rPr>
                                <w:color w:val="000000"/>
                                <w:sz w:val="22"/>
                              </w:rPr>
                              <w:t>”</w:t>
                            </w:r>
                            <w:r>
                              <w:rPr>
                                <w:color w:val="000000"/>
                                <w:sz w:val="22"/>
                              </w:rPr>
                              <w:t>的长效关爱服务体系，效果明显，值得借鉴和参考。</w:t>
                            </w:r>
                          </w:p>
                        </w:txbxContent>
                      </wps:txbx>
                      <wps:bodyPr lIns="25400" tIns="0" rIns="25400" bIns="0">
                        <a:noAutofit/>
                      </wps:bodyPr>
                    </wps:wsp>
                  </a:graphicData>
                </a:graphic>
              </wp:anchor>
            </w:drawing>
          </mc:Choice>
          <mc:Fallback>
            <w:pict>
              <v:shape id="_x0000_s1028" type="#_x0000_t202" style="position:absolute;left:0;text-align:left;margin-left:66pt;margin-top:102pt;width:441pt;height:180pt;z-index:251586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" filled="f" stroked="f" strokeweight=".5pt">
                <v:textbox inset="2pt,0,2pt,0">
                  <w:txbxContent>
                    <w:p w:rsidR="00D0509F" w:rsidRDefault="00D0509F">
                      <w:pPr>
                        <w:spacing w:line="439" w:lineRule="exact"/>
                      </w:pPr>
                      <w:r>
                        <w:rPr>
                          <w:color w:val="000000"/>
                          <w:sz w:val="22"/>
                        </w:rPr>
                        <w:t>公</w:t>
                      </w:r>
                      <w:proofErr w:type="gramStart"/>
                      <w:r>
                        <w:rPr>
                          <w:color w:val="000000"/>
                          <w:sz w:val="22"/>
                        </w:rPr>
                        <w:t>”</w:t>
                      </w:r>
                      <w:proofErr w:type="gramEnd"/>
                      <w:r>
                        <w:rPr>
                          <w:color w:val="000000"/>
                          <w:sz w:val="22"/>
                        </w:rPr>
                        <w:t>现象，以及观念保守、态度消极、行动滞后、基础薄弱、条件支撑不足等新老问题，需要从利益相关者角度、深化改革开放角度想点子、找办法，从根本上解决县域义务教育师资均衡配置的共性问题。作为典型案例，山东省滕州市</w:t>
                      </w:r>
                      <w:proofErr w:type="gramStart"/>
                      <w:r>
                        <w:rPr>
                          <w:color w:val="000000"/>
                          <w:sz w:val="22"/>
                        </w:rPr>
                        <w:t>鲍沟中学</w:t>
                      </w:r>
                      <w:proofErr w:type="gramEnd"/>
                      <w:r>
                        <w:rPr>
                          <w:color w:val="000000"/>
                          <w:sz w:val="22"/>
                        </w:rPr>
                        <w:t>开展的</w:t>
                      </w:r>
                      <w:r>
                        <w:rPr>
                          <w:color w:val="000000"/>
                          <w:sz w:val="22"/>
                        </w:rPr>
                        <w:t>“</w:t>
                      </w:r>
                      <w:r>
                        <w:rPr>
                          <w:color w:val="000000"/>
                          <w:sz w:val="22"/>
                        </w:rPr>
                        <w:t>美丽女孩</w:t>
                      </w:r>
                      <w:r>
                        <w:rPr>
                          <w:color w:val="000000"/>
                          <w:sz w:val="22"/>
                        </w:rPr>
                        <w:t>”</w:t>
                      </w:r>
                      <w:r>
                        <w:rPr>
                          <w:color w:val="000000"/>
                          <w:sz w:val="22"/>
                        </w:rPr>
                        <w:t>行动，从经济、情感、学习和特长发展四个维度对农村学校留守女孩和无依女童进行精准帮扶，积极构建学校主导、家庭配合、政府支持、社会参与的</w:t>
                      </w:r>
                      <w:r>
                        <w:rPr>
                          <w:color w:val="000000"/>
                          <w:sz w:val="22"/>
                        </w:rPr>
                        <w:t>“</w:t>
                      </w:r>
                      <w:r>
                        <w:rPr>
                          <w:color w:val="000000"/>
                          <w:sz w:val="22"/>
                        </w:rPr>
                        <w:t>四位一体</w:t>
                      </w:r>
                      <w:r>
                        <w:rPr>
                          <w:color w:val="000000"/>
                          <w:sz w:val="22"/>
                        </w:rPr>
                        <w:t>”</w:t>
                      </w:r>
                      <w:r>
                        <w:rPr>
                          <w:color w:val="000000"/>
                          <w:sz w:val="22"/>
                        </w:rPr>
                        <w:t>的长效关爱服务体系，效果明显，值得借鉴和参考。</w:t>
                      </w:r>
                    </w:p>
                  </w:txbxContent>
                </v:textbox>
                <w10:wrap type="square" anchorx="page" anchory="page"/>
              </v:shape>
            </w:pict>
          </mc:Fallback>
        </mc:AlternateContent>
      </w:r>
      <w:r>
        <w:rPr>
          <w:noProof/>
        </w:rPr>
        <mc:AlternateContent>
          <mc:Choice Requires="wps">
            <w:drawing>
              <wp:anchor distT="0" distB="0" distL="114300" distR="114300" simplePos="0" relativeHeight="251587584"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002</w:t>
                            </w:r>
                          </w:p>
                        </w:txbxContent>
                      </wps:txbx>
                      <wps:bodyPr lIns="25400" tIns="0" rIns="25400" bIns="0">
                        <a:noAutofit/>
                      </wps:bodyPr>
                    </wps:wsp>
                  </a:graphicData>
                </a:graphic>
              </wp:anchor>
            </w:drawing>
          </mc:Choice>
          <mc:Fallback>
            <w:pict>
              <v:shape id="_x0000_s1029" type="#_x0000_t202" style="position:absolute;left:0;text-align:left;margin-left:67pt;margin-top:773pt;width:40pt;height:24pt;z-index:251587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XwFQIAAFo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" filled="f" stroked="f" strokeweight=".5pt">
                <v:textbox inset="2pt,0,2pt,0">
                  <w:txbxContent>
                    <w:p w:rsidR="00D0509F" w:rsidRDefault="00D0509F">
                      <w:pPr>
                        <w:spacing w:line="360" w:lineRule="exact"/>
                      </w:pPr>
                      <w:r>
                        <w:rPr>
                          <w:color w:val="000000"/>
                          <w:sz w:val="24"/>
                        </w:rPr>
                        <w:t>002</w:t>
                      </w:r>
                    </w:p>
                  </w:txbxContent>
                </v:textbox>
                <w10:wrap type="square" anchorx="page" anchory="page"/>
              </v:shape>
            </w:pict>
          </mc:Fallback>
        </mc:AlternateContent>
      </w:r>
    </w:p>
    <w:p w:rsidR="006606E0" w:rsidRDefault="006606E0">
      <w:pPr>
        <w:sectPr w:rsidR="006606E0">
          <w:headerReference w:type="default" r:id="rId9"/>
          <w:footerReference w:type="default" r:id="rId10"/>
          <w:pgSz w:w="11900" w:h="16840"/>
          <w:pgMar w:top="1200" w:right="1440" w:bottom="1200" w:left="1440" w:header="0" w:footer="1200" w:gutter="0"/>
          <w:cols w:space="720"/>
          <w:titlePg/>
        </w:sectPr>
      </w:pPr>
    </w:p>
    <w:p w:rsidR="006606E0" w:rsidRDefault="00D0509F">
      <w:pPr>
        <w:spacing w:after="680" w:line="956" w:lineRule="exact"/>
        <w:ind w:firstLine="6720"/>
      </w:pPr>
      <w:r>
        <w:rPr>
          <w:color w:val="000000"/>
          <w:sz w:val="45"/>
        </w:rPr>
        <w:lastRenderedPageBreak/>
        <w:t>Abstract</w:t>
      </w:r>
    </w:p>
    <w:p w:rsidR="006606E0" w:rsidRDefault="00D0509F">
      <w:pPr>
        <w:spacing w:line="340" w:lineRule="exact"/>
        <w:ind w:firstLine="540"/>
      </w:pPr>
      <w:r>
        <w:rPr>
          <w:color w:val="000000"/>
          <w:sz w:val="16"/>
        </w:rPr>
        <w:t xml:space="preserve">Taking care to the hot spots and significant realistic issues that related to education during the fight againstpoverty, following closely to the targeted poverty alleviation and the quality educational resources development, Annual report on educational poverty alleviation in China (2017) conducted field researches to get first-hand information and data about poor areas, paying particular attention to the family education development and the building of leftover children care service system, researching deeply on some specific issues and the related policies, such as, about Education Poverty Alleviation Index System, the Balanced Allocation of Compulsory Education Teachers and Professional Ability development of Teachers from Vocational Schools, and analyzing case of The Practice Model and Reflection of Social Organizations Participating in educational Targeted Poverty Alleviation, case of the Precise Help for Left-behind Girls in Rural Schools, which has presented some pivotal and meaningful problems of education, providing helpful solutions to overcome poverty. </w:t>
      </w:r>
      <w:proofErr w:type="gramStart"/>
      <w:r>
        <w:rPr>
          <w:color w:val="000000"/>
          <w:sz w:val="16"/>
        </w:rPr>
        <w:t>both</w:t>
      </w:r>
      <w:proofErr w:type="gramEnd"/>
      <w:r>
        <w:rPr>
          <w:color w:val="000000"/>
          <w:sz w:val="16"/>
        </w:rPr>
        <w:t xml:space="preserve"> of the theoretical achievements and practical suggestions of this report would improve the quality of education and consolidate the foundation for the victory of poverty alleviation.</w:t>
      </w:r>
    </w:p>
    <w:p w:rsidR="006606E0" w:rsidRDefault="00D0509F">
      <w:pPr>
        <w:spacing w:line="340" w:lineRule="exact"/>
        <w:ind w:firstLine="540"/>
        <w:sectPr w:rsidR="006606E0">
          <w:footerReference w:type="default" r:id="rId11"/>
          <w:pgSz w:w="11900" w:h="16840"/>
          <w:pgMar w:top="1440" w:right="1380" w:bottom="1440" w:left="1380" w:header="0" w:footer="1440" w:gutter="0"/>
          <w:cols w:space="720"/>
          <w:docGrid w:type="lines"/>
        </w:sectPr>
      </w:pPr>
      <w:r>
        <w:rPr>
          <w:color w:val="000000"/>
          <w:sz w:val="16"/>
        </w:rPr>
        <w:t>Annual report on educational poverty alleviation in China (2017) consists of ten chapters and fiveparts, including the general report, policy progress, special reports, topical researches and cases analysis. Based on the new situation and issues of educational poverty alleviation, the general report provides suggestions for perfecting the related policies on tools of object targeting, Policy assessment indicator, continuously optimize public education resources. And expecting to enhance the relevance and effectiveness of the policy and promote the poverty alleviation effectively, it started from five degree, that included base, capability, path, room, strength, it has build a educational poverty alleviation indicator system, which mirrored the fundamental, security, supportive,expandability of</w:t>
      </w:r>
    </w:p>
    <w:p w:rsidR="006606E0" w:rsidRDefault="00D0509F">
      <w:r>
        <w:rPr>
          <w:noProof/>
        </w:rPr>
        <w:lastRenderedPageBreak/>
        <mc:AlternateContent>
          <mc:Choice Requires="wps">
            <w:drawing>
              <wp:anchor distT="0" distB="0" distL="114300" distR="114300" simplePos="0" relativeHeight="251588608" behindDoc="0" locked="0" layoutInCell="1" allowOverlap="1">
                <wp:simplePos x="0" y="0"/>
                <wp:positionH relativeFrom="page">
                  <wp:posOffset>850900</wp:posOffset>
                </wp:positionH>
                <wp:positionV relativeFrom="page">
                  <wp:posOffset>635000</wp:posOffset>
                </wp:positionV>
                <wp:extent cx="368300" cy="6985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461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30" type="#_x0000_t202" style="position:absolute;left:0;text-align:left;margin-left:67pt;margin-top:50pt;width:29pt;height:55pt;z-index:251588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" filled="f" stroked="f" strokeweight=".5pt">
                <v:textbox inset="2pt,0,2pt,0">
                  <w:txbxContent>
                    <w:p w:rsidR="00D0509F" w:rsidRDefault="00D0509F">
                      <w:pPr>
                        <w:jc w:val="center"/>
                      </w:pPr>
                      <w:r>
                        <w:rPr>
                          <w:noProof/>
                        </w:rPr>
                        <w:drawing>
                          <wp:inline distT="0" distB="0" distL="0" distR="0" wp14:editId="50D07946">
                            <wp:extent cx="342900" cy="5461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page">
                  <wp:posOffset>1206500</wp:posOffset>
                </wp:positionH>
                <wp:positionV relativeFrom="page">
                  <wp:posOffset>889000</wp:posOffset>
                </wp:positionV>
                <wp:extent cx="1231900" cy="381000"/>
                <wp:effectExtent l="0" t="0" r="635" b="14605"/>
                <wp:wrapSquare wrapText="bothSides"/>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031" type="#_x0000_t202" style="position:absolute;left:0;text-align:left;margin-left:95pt;margin-top:70pt;width:97pt;height:30pt;z-index:251589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" filled="f" stroked="f" strokeweight=".5pt">
                <v:textbox inset="2pt,0,2pt,0">
                  <w:txbxContent>
                    <w:p w:rsidR="00D0509F" w:rsidRDefault="00D0509F">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590656" behindDoc="0" locked="0" layoutInCell="1" allowOverlap="1">
                <wp:simplePos x="0" y="0"/>
                <wp:positionH relativeFrom="page">
                  <wp:posOffset>838200</wp:posOffset>
                </wp:positionH>
                <wp:positionV relativeFrom="page">
                  <wp:posOffset>1320800</wp:posOffset>
                </wp:positionV>
                <wp:extent cx="5638800" cy="4533900"/>
                <wp:effectExtent l="0" t="0" r="635" b="14605"/>
                <wp:wrapSquare wrapText="bothSides"/>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proofErr w:type="gramStart"/>
                            <w:r>
                              <w:rPr>
                                <w:color w:val="000000"/>
                                <w:sz w:val="16"/>
                              </w:rPr>
                              <w:t>the</w:t>
                            </w:r>
                            <w:proofErr w:type="gramEnd"/>
                            <w:r>
                              <w:rPr>
                                <w:color w:val="000000"/>
                                <w:sz w:val="16"/>
                              </w:rPr>
                              <w:t xml:space="preserve"> development of education in poor areas. The basic understanding of poverty alleviation that “mind aiding first” and heading with family has been emphasized in the report. More specifically speaking, working in strengthen their inner power is the prime concern for the sake of helping the poor to change their fate, and cultivating the educational strength in family is the key point. </w:t>
                            </w:r>
                            <w:proofErr w:type="gramStart"/>
                            <w:r>
                              <w:rPr>
                                <w:color w:val="000000"/>
                                <w:sz w:val="16"/>
                              </w:rPr>
                              <w:t>When it comes to Balanced Allocation of Compulsory Education Teachers in poor areas.</w:t>
                            </w:r>
                            <w:proofErr w:type="gramEnd"/>
                            <w:r>
                              <w:rPr>
                                <w:color w:val="000000"/>
                                <w:sz w:val="16"/>
                              </w:rPr>
                              <w:t xml:space="preserve"> It is necessary to think from the perspective of stakeholders and deepen the reform and opening up, to find ways to fundamentally solve the common problems, such </w:t>
                            </w:r>
                            <w:proofErr w:type="gramStart"/>
                            <w:r>
                              <w:rPr>
                                <w:color w:val="000000"/>
                                <w:sz w:val="16"/>
                              </w:rPr>
                              <w:t>as,</w:t>
                            </w:r>
                            <w:proofErr w:type="gramEnd"/>
                            <w:r>
                              <w:rPr>
                                <w:color w:val="000000"/>
                                <w:sz w:val="16"/>
                              </w:rPr>
                              <w:t xml:space="preserve"> the excess authorized staff but shortage of staff, unfair management, conservative concept, Negative attitude, lag of action, Weak foundation and Lack of conditions. From the four dimensions of economy, emotion, study and specialty development,“Beautiful Girls”, which is Launched by Baogou Middle School in Tengzhou City,Shandong Province targeting little girls who are left without any dependence but loneliness, has constructed a “ four-in-one” (that is led by schools, family cooperation, government support, and social participation) long-term care service system. Since it is worth learning and reference, as a typical case, it deserves the special attention.</w:t>
                            </w:r>
                          </w:p>
                        </w:txbxContent>
                      </wps:txbx>
                      <wps:bodyPr lIns="25400" tIns="0" rIns="25400" bIns="0">
                        <a:noAutofit/>
                      </wps:bodyPr>
                    </wps:wsp>
                  </a:graphicData>
                </a:graphic>
              </wp:anchor>
            </w:drawing>
          </mc:Choice>
          <mc:Fallback>
            <w:pict>
              <v:shape id="_x0000_s1032" type="#_x0000_t202" style="position:absolute;left:0;text-align:left;margin-left:66pt;margin-top:104pt;width:444pt;height:357pt;z-index:251590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" filled="f" stroked="f" strokeweight=".5pt">
                <v:textbox inset="2pt,0,2pt,0">
                  <w:txbxContent>
                    <w:p w:rsidR="00D0509F" w:rsidRDefault="00D0509F">
                      <w:pPr>
                        <w:spacing w:line="340" w:lineRule="exact"/>
                      </w:pPr>
                      <w:proofErr w:type="gramStart"/>
                      <w:r>
                        <w:rPr>
                          <w:color w:val="000000"/>
                          <w:sz w:val="16"/>
                        </w:rPr>
                        <w:t>the</w:t>
                      </w:r>
                      <w:proofErr w:type="gramEnd"/>
                      <w:r>
                        <w:rPr>
                          <w:color w:val="000000"/>
                          <w:sz w:val="16"/>
                        </w:rPr>
                        <w:t xml:space="preserve"> development of education in poor areas. The basic understanding of poverty alleviation that “mind aiding first” and heading with family has been emphasized in the report. More specifically speaking, working in strengthen their inner power is the prime concern for the sake of helping the poor to change their fate, and cultivating the educational strength in family is the key point. </w:t>
                      </w:r>
                      <w:proofErr w:type="gramStart"/>
                      <w:r>
                        <w:rPr>
                          <w:color w:val="000000"/>
                          <w:sz w:val="16"/>
                        </w:rPr>
                        <w:t>When it comes to Balanced Allocation of Compulsory Education Teachers in poor areas.</w:t>
                      </w:r>
                      <w:proofErr w:type="gramEnd"/>
                      <w:r>
                        <w:rPr>
                          <w:color w:val="000000"/>
                          <w:sz w:val="16"/>
                        </w:rPr>
                        <w:t xml:space="preserve"> It is necessary to think from the perspective of stakeholders and deepen the reform and opening up, to find ways to fundamentally solve the common problems, such </w:t>
                      </w:r>
                      <w:proofErr w:type="gramStart"/>
                      <w:r>
                        <w:rPr>
                          <w:color w:val="000000"/>
                          <w:sz w:val="16"/>
                        </w:rPr>
                        <w:t>as,</w:t>
                      </w:r>
                      <w:proofErr w:type="gramEnd"/>
                      <w:r>
                        <w:rPr>
                          <w:color w:val="000000"/>
                          <w:sz w:val="16"/>
                        </w:rPr>
                        <w:t xml:space="preserve"> the excess authorized staff but shortage of staff, unfair management, conservative concept, Negative attitude, lag of action, Weak foundation and Lack of conditions. From the four dimensions of economy, emotion, study and specialty development,“Beautiful Girls”, which is Launched by Baogou Middle School in Tengzhou City,Shandong Province targeting little girls who are left without any dependence but loneliness, has constructed a “ four-in-one” (that is led by schools, family cooperation, government support, and social participation) long-term care service system. Since it is worth learning and reference, as a typical case, it deserves the special attention.</w:t>
                      </w:r>
                    </w:p>
                  </w:txbxContent>
                </v:textbox>
                <w10:wrap type="square" anchorx="page" anchory="page"/>
              </v:shape>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page">
                  <wp:posOffset>850900</wp:posOffset>
                </wp:positionH>
                <wp:positionV relativeFrom="page">
                  <wp:posOffset>9817100</wp:posOffset>
                </wp:positionV>
                <wp:extent cx="495300" cy="304800"/>
                <wp:effectExtent l="0" t="0" r="635" b="14605"/>
                <wp:wrapSquare wrapText="bothSides"/>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004</w:t>
                            </w:r>
                          </w:p>
                        </w:txbxContent>
                      </wps:txbx>
                      <wps:bodyPr lIns="25400" tIns="0" rIns="25400" bIns="0">
                        <a:noAutofit/>
                      </wps:bodyPr>
                    </wps:wsp>
                  </a:graphicData>
                </a:graphic>
              </wp:anchor>
            </w:drawing>
          </mc:Choice>
          <mc:Fallback>
            <w:pict>
              <v:shape id="_x0000_s1033" type="#_x0000_t202" style="position:absolute;left:0;text-align:left;margin-left:67pt;margin-top:773pt;width:39pt;height:24pt;z-index:251591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" filled="f" stroked="f" strokeweight=".5pt">
                <v:textbox inset="2pt,0,2pt,0">
                  <w:txbxContent>
                    <w:p w:rsidR="00D0509F" w:rsidRDefault="00D0509F">
                      <w:pPr>
                        <w:spacing w:line="360" w:lineRule="exact"/>
                      </w:pPr>
                      <w:r>
                        <w:rPr>
                          <w:color w:val="000000"/>
                          <w:sz w:val="24"/>
                        </w:rPr>
                        <w:t>004</w:t>
                      </w:r>
                    </w:p>
                  </w:txbxContent>
                </v:textbox>
                <w10:wrap type="square" anchorx="page" anchory="page"/>
              </v:shape>
            </w:pict>
          </mc:Fallback>
        </mc:AlternateContent>
      </w:r>
    </w:p>
    <w:p w:rsidR="006606E0" w:rsidRDefault="006606E0">
      <w:pPr>
        <w:sectPr w:rsidR="006606E0">
          <w:headerReference w:type="default" r:id="rId13"/>
          <w:footerReference w:type="default" r:id="rId14"/>
          <w:pgSz w:w="11900" w:h="16840"/>
          <w:pgMar w:top="1220" w:right="1400" w:bottom="1220" w:left="1400" w:header="0" w:footer="1220" w:gutter="0"/>
          <w:cols w:space="720"/>
          <w:titlePg/>
        </w:sectPr>
      </w:pPr>
    </w:p>
    <w:p w:rsidR="006606E0" w:rsidRDefault="00D0509F">
      <w:pPr>
        <w:spacing w:after="1760" w:line="870" w:lineRule="exact"/>
        <w:ind w:firstLine="3440"/>
      </w:pPr>
      <w:r>
        <w:rPr>
          <w:color w:val="000000"/>
          <w:sz w:val="48"/>
        </w:rPr>
        <w:lastRenderedPageBreak/>
        <w:t>目录</w:t>
      </w:r>
    </w:p>
    <w:p w:rsidR="006606E0" w:rsidRDefault="00D0509F">
      <w:pPr>
        <w:jc w:val="right"/>
      </w:pPr>
      <w:r>
        <w:rPr>
          <w:noProof/>
        </w:rPr>
        <w:drawing>
          <wp:inline distT="0" distB="0" distL="0" distR="0" wp14:editId="50D07946">
            <wp:extent cx="673100" cy="508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Bitmap Image.jpg"/>
                    <pic:cNvPicPr/>
                  </pic:nvPicPr>
                  <pic:blipFill>
                    <a:blip r:embed="rId15" cstate="print">
                      <a:extLst/>
                    </a:blip>
                    <a:stretch>
                      <a:fillRect/>
                    </a:stretch>
                  </pic:blipFill>
                  <pic:spPr>
                    <a:xfrm>
                      <a:off x="0" y="0"/>
                      <a:ext cx="673100" cy="50800"/>
                    </a:xfrm>
                    <a:prstGeom prst="rect">
                      <a:avLst/>
                    </a:prstGeom>
                  </pic:spPr>
                </pic:pic>
              </a:graphicData>
            </a:graphic>
          </wp:inline>
        </w:drawing>
      </w:r>
    </w:p>
    <w:p w:rsidR="006606E0" w:rsidRDefault="00D0509F">
      <w:pPr>
        <w:spacing w:after="420" w:line="544" w:lineRule="exact"/>
        <w:ind w:firstLine="3660"/>
      </w:pPr>
      <w:r>
        <w:rPr>
          <w:color w:val="000000"/>
          <w:sz w:val="30"/>
        </w:rPr>
        <w:t>1</w:t>
      </w:r>
      <w:r>
        <w:rPr>
          <w:color w:val="000000"/>
          <w:sz w:val="30"/>
        </w:rPr>
        <w:tab/>
      </w:r>
      <w:r>
        <w:rPr>
          <w:color w:val="000000"/>
          <w:sz w:val="30"/>
        </w:rPr>
        <w:t>总报告</w:t>
      </w:r>
    </w:p>
    <w:p w:rsidR="006606E0" w:rsidRDefault="00D0509F">
      <w:pPr>
        <w:spacing w:line="435" w:lineRule="exact"/>
      </w:pPr>
      <w:r>
        <w:rPr>
          <w:color w:val="000000"/>
          <w:sz w:val="24"/>
        </w:rPr>
        <w:t>B</w:t>
      </w:r>
      <w:r>
        <w:rPr>
          <w:color w:val="000000"/>
          <w:sz w:val="24"/>
        </w:rPr>
        <w:t>．</w:t>
      </w:r>
      <w:r>
        <w:rPr>
          <w:color w:val="000000"/>
          <w:sz w:val="24"/>
        </w:rPr>
        <w:t xml:space="preserve">1 </w:t>
      </w:r>
      <w:r>
        <w:rPr>
          <w:color w:val="000000"/>
          <w:sz w:val="24"/>
        </w:rPr>
        <w:t>中国教育扶贫政策演进与制度创新</w:t>
      </w:r>
      <w:r w:rsidR="006617C9">
        <w:rPr>
          <w:rFonts w:hint="eastAsia"/>
          <w:color w:val="000000"/>
          <w:sz w:val="24"/>
        </w:rPr>
        <w:t xml:space="preserve">               </w:t>
      </w:r>
      <w:r>
        <w:rPr>
          <w:color w:val="000000"/>
          <w:sz w:val="24"/>
        </w:rPr>
        <w:t>薛二勇／</w:t>
      </w:r>
      <w:r>
        <w:rPr>
          <w:color w:val="000000"/>
          <w:sz w:val="24"/>
        </w:rPr>
        <w:t>001</w:t>
      </w:r>
    </w:p>
    <w:p w:rsidR="006606E0" w:rsidRDefault="00D0509F">
      <w:pPr>
        <w:spacing w:after="20" w:line="399" w:lineRule="exact"/>
        <w:ind w:firstLine="1060"/>
      </w:pPr>
      <w:r>
        <w:rPr>
          <w:color w:val="000000"/>
          <w:sz w:val="22"/>
        </w:rPr>
        <w:t>中国教育扶贫政策的理论基础与价值定位</w:t>
      </w:r>
      <w:r>
        <w:rPr>
          <w:color w:val="000000"/>
          <w:sz w:val="22"/>
        </w:rPr>
        <w:t>··</w:t>
      </w:r>
      <w:r>
        <w:rPr>
          <w:color w:val="000000"/>
          <w:sz w:val="22"/>
        </w:rPr>
        <w:t>／</w:t>
      </w:r>
      <w:r>
        <w:rPr>
          <w:color w:val="000000"/>
          <w:sz w:val="22"/>
        </w:rPr>
        <w:t>003</w:t>
      </w:r>
    </w:p>
    <w:p w:rsidR="006606E0" w:rsidRDefault="00D0509F">
      <w:pPr>
        <w:spacing w:line="399" w:lineRule="exact"/>
        <w:ind w:firstLine="1060"/>
      </w:pPr>
      <w:r>
        <w:rPr>
          <w:color w:val="000000"/>
          <w:sz w:val="22"/>
        </w:rPr>
        <w:t>二</w:t>
      </w:r>
      <w:r>
        <w:rPr>
          <w:color w:val="000000"/>
          <w:sz w:val="22"/>
        </w:rPr>
        <w:t xml:space="preserve"> </w:t>
      </w:r>
      <w:r>
        <w:rPr>
          <w:color w:val="000000"/>
          <w:sz w:val="22"/>
        </w:rPr>
        <w:t>中国教育扶贫政策的变迁路径及其特征／</w:t>
      </w:r>
      <w:r>
        <w:rPr>
          <w:color w:val="000000"/>
          <w:sz w:val="22"/>
        </w:rPr>
        <w:t>008</w:t>
      </w:r>
    </w:p>
    <w:p w:rsidR="006606E0" w:rsidRDefault="00D0509F">
      <w:pPr>
        <w:spacing w:line="362" w:lineRule="exact"/>
        <w:ind w:firstLine="1060"/>
      </w:pPr>
      <w:r>
        <w:rPr>
          <w:color w:val="000000"/>
          <w:sz w:val="20"/>
        </w:rPr>
        <w:t>三</w:t>
      </w:r>
      <w:r>
        <w:rPr>
          <w:color w:val="000000"/>
          <w:sz w:val="20"/>
        </w:rPr>
        <w:t xml:space="preserve"> </w:t>
      </w:r>
      <w:r>
        <w:rPr>
          <w:color w:val="000000"/>
          <w:sz w:val="20"/>
        </w:rPr>
        <w:t>中国教育扶贫新形势、新问题与新对策</w:t>
      </w:r>
      <w:r>
        <w:rPr>
          <w:color w:val="000000"/>
          <w:sz w:val="20"/>
        </w:rPr>
        <w:t>·</w:t>
      </w:r>
      <w:r>
        <w:rPr>
          <w:color w:val="000000"/>
          <w:sz w:val="20"/>
        </w:rPr>
        <w:t>／</w:t>
      </w:r>
      <w:r>
        <w:rPr>
          <w:color w:val="000000"/>
          <w:sz w:val="20"/>
        </w:rPr>
        <w:t>016</w:t>
      </w:r>
    </w:p>
    <w:p w:rsidR="006606E0" w:rsidRDefault="00D0509F">
      <w:pPr>
        <w:spacing w:line="435" w:lineRule="exact"/>
        <w:ind w:firstLine="20"/>
      </w:pPr>
      <w:r>
        <w:rPr>
          <w:color w:val="000000"/>
          <w:sz w:val="24"/>
        </w:rPr>
        <w:t>B</w:t>
      </w:r>
      <w:r>
        <w:rPr>
          <w:color w:val="000000"/>
          <w:sz w:val="24"/>
        </w:rPr>
        <w:t>．</w:t>
      </w:r>
      <w:r>
        <w:rPr>
          <w:color w:val="000000"/>
          <w:sz w:val="24"/>
        </w:rPr>
        <w:t xml:space="preserve">2 </w:t>
      </w:r>
      <w:r>
        <w:rPr>
          <w:color w:val="000000"/>
          <w:sz w:val="24"/>
        </w:rPr>
        <w:t>我国贫困地区教育扶贫指标体系研究</w:t>
      </w:r>
      <w:r w:rsidR="006617C9">
        <w:rPr>
          <w:rFonts w:hint="eastAsia"/>
          <w:color w:val="000000"/>
          <w:sz w:val="24"/>
        </w:rPr>
        <w:t xml:space="preserve">         </w:t>
      </w:r>
      <w:r>
        <w:rPr>
          <w:color w:val="000000"/>
          <w:sz w:val="24"/>
        </w:rPr>
        <w:t>史志乐／</w:t>
      </w:r>
      <w:r>
        <w:rPr>
          <w:color w:val="000000"/>
          <w:sz w:val="24"/>
        </w:rPr>
        <w:t>024</w:t>
      </w:r>
    </w:p>
    <w:p w:rsidR="006606E0" w:rsidRDefault="00D0509F">
      <w:pPr>
        <w:spacing w:after="40" w:line="399" w:lineRule="exact"/>
        <w:ind w:firstLine="1060"/>
      </w:pPr>
      <w:proofErr w:type="gramStart"/>
      <w:r>
        <w:rPr>
          <w:color w:val="000000"/>
          <w:sz w:val="22"/>
        </w:rPr>
        <w:t>一</w:t>
      </w:r>
      <w:proofErr w:type="gramEnd"/>
      <w:r>
        <w:rPr>
          <w:color w:val="000000"/>
          <w:sz w:val="22"/>
        </w:rPr>
        <w:t xml:space="preserve"> </w:t>
      </w:r>
      <w:r>
        <w:rPr>
          <w:color w:val="000000"/>
          <w:sz w:val="22"/>
        </w:rPr>
        <w:t>教育扶贫指标体系研究综述</w:t>
      </w:r>
      <w:r>
        <w:rPr>
          <w:color w:val="000000"/>
          <w:sz w:val="22"/>
        </w:rPr>
        <w:t>·</w:t>
      </w:r>
      <w:r>
        <w:rPr>
          <w:color w:val="000000"/>
          <w:sz w:val="22"/>
        </w:rPr>
        <w:t>／</w:t>
      </w:r>
      <w:r>
        <w:rPr>
          <w:color w:val="000000"/>
          <w:sz w:val="22"/>
        </w:rPr>
        <w:t>025</w:t>
      </w:r>
    </w:p>
    <w:p w:rsidR="006606E0" w:rsidRDefault="00D0509F">
      <w:pPr>
        <w:spacing w:after="40" w:line="362" w:lineRule="exact"/>
        <w:ind w:firstLine="1060"/>
      </w:pPr>
      <w:r>
        <w:rPr>
          <w:color w:val="000000"/>
          <w:sz w:val="20"/>
        </w:rPr>
        <w:t>二</w:t>
      </w:r>
      <w:r>
        <w:rPr>
          <w:color w:val="000000"/>
          <w:sz w:val="20"/>
        </w:rPr>
        <w:t xml:space="preserve"> </w:t>
      </w:r>
      <w:r>
        <w:rPr>
          <w:color w:val="000000"/>
          <w:sz w:val="20"/>
        </w:rPr>
        <w:t>我国教育扶贫战略的实施背景及面临的问题</w:t>
      </w:r>
      <w:r>
        <w:rPr>
          <w:color w:val="000000"/>
          <w:sz w:val="20"/>
        </w:rPr>
        <w:t>··</w:t>
      </w:r>
      <w:r>
        <w:rPr>
          <w:color w:val="000000"/>
          <w:sz w:val="20"/>
        </w:rPr>
        <w:t>／</w:t>
      </w:r>
      <w:r>
        <w:rPr>
          <w:color w:val="000000"/>
          <w:sz w:val="20"/>
        </w:rPr>
        <w:t>027</w:t>
      </w:r>
    </w:p>
    <w:p w:rsidR="006606E0" w:rsidRDefault="00D0509F">
      <w:pPr>
        <w:spacing w:after="40" w:line="399" w:lineRule="exact"/>
        <w:ind w:firstLine="1060"/>
      </w:pPr>
      <w:r>
        <w:rPr>
          <w:color w:val="000000"/>
          <w:sz w:val="22"/>
        </w:rPr>
        <w:t>三</w:t>
      </w:r>
      <w:r>
        <w:rPr>
          <w:color w:val="000000"/>
          <w:sz w:val="22"/>
        </w:rPr>
        <w:t xml:space="preserve"> </w:t>
      </w:r>
      <w:r>
        <w:rPr>
          <w:color w:val="000000"/>
          <w:sz w:val="22"/>
        </w:rPr>
        <w:t>我国教育扶贫指标体系的构建／</w:t>
      </w:r>
      <w:r>
        <w:rPr>
          <w:color w:val="000000"/>
          <w:sz w:val="22"/>
        </w:rPr>
        <w:t>030</w:t>
      </w:r>
    </w:p>
    <w:p w:rsidR="006606E0" w:rsidRDefault="00D0509F">
      <w:pPr>
        <w:spacing w:after="440" w:line="362" w:lineRule="exact"/>
        <w:ind w:firstLine="1060"/>
      </w:pPr>
      <w:r>
        <w:rPr>
          <w:color w:val="000000"/>
          <w:sz w:val="20"/>
        </w:rPr>
        <w:t>四</w:t>
      </w:r>
      <w:r>
        <w:rPr>
          <w:color w:val="000000"/>
          <w:sz w:val="20"/>
        </w:rPr>
        <w:tab/>
      </w:r>
      <w:r>
        <w:rPr>
          <w:color w:val="000000"/>
          <w:sz w:val="20"/>
        </w:rPr>
        <w:t>教育扶贫指标体系综合实施对策建议</w:t>
      </w:r>
      <w:r>
        <w:rPr>
          <w:color w:val="000000"/>
          <w:sz w:val="20"/>
        </w:rPr>
        <w:t>·</w:t>
      </w:r>
      <w:r>
        <w:rPr>
          <w:color w:val="000000"/>
          <w:sz w:val="20"/>
        </w:rPr>
        <w:t>／</w:t>
      </w:r>
      <w:r>
        <w:rPr>
          <w:color w:val="000000"/>
          <w:sz w:val="20"/>
        </w:rPr>
        <w:t>038</w:t>
      </w:r>
    </w:p>
    <w:p w:rsidR="006606E0" w:rsidRDefault="00D0509F">
      <w:pPr>
        <w:spacing w:after="440" w:line="544" w:lineRule="exact"/>
        <w:ind w:firstLine="3440"/>
      </w:pPr>
      <w:r>
        <w:rPr>
          <w:color w:val="000000"/>
          <w:sz w:val="30"/>
        </w:rPr>
        <w:t xml:space="preserve">II </w:t>
      </w:r>
      <w:r>
        <w:rPr>
          <w:color w:val="000000"/>
          <w:sz w:val="30"/>
        </w:rPr>
        <w:t>政策进展</w:t>
      </w:r>
    </w:p>
    <w:p w:rsidR="006606E0" w:rsidRDefault="00D0509F">
      <w:pPr>
        <w:spacing w:line="435" w:lineRule="exact"/>
        <w:jc w:val="center"/>
        <w:sectPr w:rsidR="006606E0">
          <w:footerReference w:type="default" r:id="rId16"/>
          <w:pgSz w:w="11900" w:h="16840"/>
          <w:pgMar w:top="1440" w:right="1420" w:bottom="1440" w:left="1420" w:header="0" w:footer="1440" w:gutter="0"/>
          <w:cols w:space="720"/>
          <w:docGrid w:type="lines"/>
        </w:sectPr>
      </w:pPr>
      <w:r>
        <w:rPr>
          <w:color w:val="000000"/>
          <w:sz w:val="24"/>
        </w:rPr>
        <w:t>B</w:t>
      </w:r>
      <w:r>
        <w:rPr>
          <w:color w:val="000000"/>
          <w:sz w:val="24"/>
        </w:rPr>
        <w:t>．</w:t>
      </w:r>
      <w:r>
        <w:rPr>
          <w:color w:val="000000"/>
          <w:sz w:val="24"/>
        </w:rPr>
        <w:t>3 2016</w:t>
      </w:r>
      <w:r>
        <w:rPr>
          <w:color w:val="000000"/>
          <w:sz w:val="24"/>
        </w:rPr>
        <w:t>～</w:t>
      </w:r>
      <w:r>
        <w:rPr>
          <w:color w:val="000000"/>
          <w:sz w:val="24"/>
        </w:rPr>
        <w:t>2017</w:t>
      </w:r>
      <w:r>
        <w:rPr>
          <w:color w:val="000000"/>
          <w:sz w:val="24"/>
        </w:rPr>
        <w:t>年度教育扶贫政策和重大行动</w:t>
      </w:r>
      <w:r>
        <w:rPr>
          <w:color w:val="000000"/>
          <w:sz w:val="24"/>
        </w:rPr>
        <w:t>·</w:t>
      </w:r>
      <w:r w:rsidR="006617C9">
        <w:rPr>
          <w:rFonts w:hint="eastAsia"/>
          <w:color w:val="000000"/>
          <w:sz w:val="24"/>
        </w:rPr>
        <w:t xml:space="preserve">       </w:t>
      </w:r>
      <w:r>
        <w:rPr>
          <w:color w:val="000000"/>
          <w:sz w:val="24"/>
        </w:rPr>
        <w:t>邢贞良</w:t>
      </w:r>
      <w:r w:rsidR="006617C9">
        <w:rPr>
          <w:rFonts w:hint="eastAsia"/>
          <w:color w:val="000000"/>
          <w:sz w:val="24"/>
        </w:rPr>
        <w:t xml:space="preserve">  </w:t>
      </w:r>
      <w:proofErr w:type="gramStart"/>
      <w:r>
        <w:rPr>
          <w:color w:val="000000"/>
          <w:sz w:val="24"/>
        </w:rPr>
        <w:t>宋茂蕾</w:t>
      </w:r>
      <w:proofErr w:type="gramEnd"/>
      <w:r w:rsidR="006617C9">
        <w:rPr>
          <w:rFonts w:hint="eastAsia"/>
          <w:color w:val="000000"/>
          <w:sz w:val="24"/>
        </w:rPr>
        <w:t xml:space="preserve">  </w:t>
      </w:r>
      <w:r>
        <w:rPr>
          <w:color w:val="000000"/>
          <w:sz w:val="24"/>
        </w:rPr>
        <w:t>赵红</w:t>
      </w:r>
      <w:r w:rsidR="006617C9">
        <w:rPr>
          <w:rFonts w:hint="eastAsia"/>
          <w:color w:val="000000"/>
          <w:sz w:val="24"/>
        </w:rPr>
        <w:t xml:space="preserve">  </w:t>
      </w:r>
      <w:r>
        <w:rPr>
          <w:color w:val="000000"/>
          <w:sz w:val="24"/>
        </w:rPr>
        <w:t>辛达／</w:t>
      </w:r>
      <w:r>
        <w:rPr>
          <w:color w:val="000000"/>
          <w:sz w:val="24"/>
        </w:rPr>
        <w:t>041</w:t>
      </w:r>
    </w:p>
    <w:p w:rsidR="006606E0" w:rsidRDefault="00D0509F">
      <w:r>
        <w:rPr>
          <w:noProof/>
        </w:rPr>
        <w:lastRenderedPageBreak/>
        <mc:AlternateContent>
          <mc:Choice Requires="wps">
            <w:drawing>
              <wp:anchor distT="0" distB="0" distL="114300" distR="114300" simplePos="0" relativeHeight="251592704" behindDoc="0" locked="0" layoutInCell="1" allowOverlap="1">
                <wp:simplePos x="0" y="0"/>
                <wp:positionH relativeFrom="page">
                  <wp:posOffset>850900</wp:posOffset>
                </wp:positionH>
                <wp:positionV relativeFrom="page">
                  <wp:posOffset>647700</wp:posOffset>
                </wp:positionV>
                <wp:extent cx="368300" cy="685800"/>
                <wp:effectExtent l="0" t="0" r="635" b="14605"/>
                <wp:wrapSquare wrapText="bothSides"/>
                <wp:docPr id="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334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34" type="#_x0000_t202" style="position:absolute;left:0;text-align:left;margin-left:67pt;margin-top:51pt;width:29pt;height:54pt;z-index:251592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" filled="f" stroked="f" strokeweight=".5pt">
                <v:textbox inset="2pt,0,2pt,0">
                  <w:txbxContent>
                    <w:p w:rsidR="00D0509F" w:rsidRDefault="00D0509F">
                      <w:pPr>
                        <w:jc w:val="center"/>
                      </w:pPr>
                      <w:r>
                        <w:rPr>
                          <w:noProof/>
                        </w:rPr>
                        <w:drawing>
                          <wp:inline distT="0" distB="0" distL="0" distR="0" wp14:editId="50D07946">
                            <wp:extent cx="342900" cy="5334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35" type="#_x0000_t202" style="position:absolute;left:0;text-align:left;margin-left:95pt;margin-top:1in;width:97pt;height:28pt;z-index:251593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gTFQIAAFs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594752" behindDoc="0" locked="0" layoutInCell="1" allowOverlap="1">
                <wp:simplePos x="0" y="0"/>
                <wp:positionH relativeFrom="page">
                  <wp:posOffset>825500</wp:posOffset>
                </wp:positionH>
                <wp:positionV relativeFrom="page">
                  <wp:posOffset>1536700</wp:posOffset>
                </wp:positionV>
                <wp:extent cx="5765800" cy="7835900"/>
                <wp:effectExtent l="0" t="0" r="635" b="14605"/>
                <wp:wrapSquare wrapText="bothSides"/>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215" w:line="671" w:lineRule="exact"/>
                              <w:ind w:firstLine="3440"/>
                            </w:pPr>
                            <w:r>
                              <w:rPr>
                                <w:color w:val="000000"/>
                                <w:sz w:val="37"/>
                              </w:rPr>
                              <w:t>I</w:t>
                            </w:r>
                            <w:r>
                              <w:rPr>
                                <w:color w:val="000000"/>
                                <w:sz w:val="37"/>
                              </w:rPr>
                              <w:t>特别关注</w:t>
                            </w:r>
                          </w:p>
                          <w:p w:rsidR="00D0509F" w:rsidRPr="006617C9" w:rsidRDefault="00D0509F" w:rsidP="006617C9">
                            <w:pPr>
                              <w:spacing w:line="417" w:lineRule="exact"/>
                              <w:jc w:val="left"/>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4 </w:t>
                            </w:r>
                            <w:r w:rsidRPr="006617C9">
                              <w:rPr>
                                <w:color w:val="000000"/>
                                <w:sz w:val="24"/>
                                <w:szCs w:val="24"/>
                              </w:rPr>
                              <w:t>教育精准扶贫：让家庭内在的力量生长出来</w:t>
                            </w:r>
                            <w:r w:rsidRPr="006617C9">
                              <w:rPr>
                                <w:color w:val="000000"/>
                                <w:sz w:val="24"/>
                                <w:szCs w:val="24"/>
                              </w:rPr>
                              <w:t>-“</w:t>
                            </w:r>
                            <w:r w:rsidRPr="006617C9">
                              <w:rPr>
                                <w:color w:val="000000"/>
                                <w:sz w:val="24"/>
                                <w:szCs w:val="24"/>
                              </w:rPr>
                              <w:t>家庭教育生态贫困</w:t>
                            </w:r>
                            <w:r w:rsidRPr="006617C9">
                              <w:rPr>
                                <w:color w:val="000000"/>
                                <w:sz w:val="24"/>
                                <w:szCs w:val="24"/>
                              </w:rPr>
                              <w:t>”</w:t>
                            </w:r>
                            <w:r w:rsidRPr="006617C9">
                              <w:rPr>
                                <w:color w:val="000000"/>
                                <w:sz w:val="24"/>
                                <w:szCs w:val="24"/>
                              </w:rPr>
                              <w:t>问题及其帮扶思路孙昕</w:t>
                            </w:r>
                            <w:r w:rsidRPr="006617C9">
                              <w:rPr>
                                <w:color w:val="000000"/>
                                <w:sz w:val="24"/>
                                <w:szCs w:val="24"/>
                              </w:rPr>
                              <w:tab/>
                            </w:r>
                            <w:r w:rsidRPr="006617C9">
                              <w:rPr>
                                <w:color w:val="000000"/>
                                <w:sz w:val="24"/>
                                <w:szCs w:val="24"/>
                              </w:rPr>
                              <w:t>陈建翔／</w:t>
                            </w:r>
                            <w:r w:rsidRPr="006617C9">
                              <w:rPr>
                                <w:color w:val="000000"/>
                                <w:sz w:val="24"/>
                                <w:szCs w:val="24"/>
                              </w:rPr>
                              <w:t>065</w:t>
                            </w:r>
                          </w:p>
                          <w:p w:rsidR="00D0509F" w:rsidRPr="006617C9" w:rsidRDefault="00D0509F">
                            <w:pPr>
                              <w:spacing w:line="435" w:lineRule="exact"/>
                              <w:ind w:firstLine="20"/>
                              <w:rPr>
                                <w:sz w:val="24"/>
                                <w:szCs w:val="24"/>
                              </w:rPr>
                            </w:pPr>
                            <w:r w:rsidRPr="006617C9">
                              <w:rPr>
                                <w:color w:val="000000"/>
                                <w:sz w:val="24"/>
                                <w:szCs w:val="24"/>
                              </w:rPr>
                              <w:t>B</w:t>
                            </w:r>
                            <w:r w:rsidRPr="006617C9">
                              <w:rPr>
                                <w:color w:val="000000"/>
                                <w:sz w:val="24"/>
                                <w:szCs w:val="24"/>
                              </w:rPr>
                              <w:t>．</w:t>
                            </w:r>
                            <w:r w:rsidRPr="006617C9">
                              <w:rPr>
                                <w:color w:val="000000"/>
                                <w:sz w:val="24"/>
                                <w:szCs w:val="24"/>
                              </w:rPr>
                              <w:t>5</w:t>
                            </w:r>
                            <w:r w:rsidRPr="006617C9">
                              <w:rPr>
                                <w:color w:val="000000"/>
                                <w:sz w:val="24"/>
                                <w:szCs w:val="24"/>
                              </w:rPr>
                              <w:t>农村留守儿童关爱服务体系存在的问题与解决方案</w:t>
                            </w:r>
                            <w:r w:rsidR="006617C9" w:rsidRPr="006617C9">
                              <w:rPr>
                                <w:rFonts w:hint="eastAsia"/>
                                <w:color w:val="000000"/>
                                <w:sz w:val="24"/>
                                <w:szCs w:val="24"/>
                              </w:rPr>
                              <w:t xml:space="preserve">         </w:t>
                            </w:r>
                            <w:r w:rsidRPr="006617C9">
                              <w:rPr>
                                <w:color w:val="000000"/>
                                <w:sz w:val="24"/>
                                <w:szCs w:val="24"/>
                              </w:rPr>
                              <w:t>陈建翔／</w:t>
                            </w:r>
                            <w:r w:rsidRPr="006617C9">
                              <w:rPr>
                                <w:color w:val="000000"/>
                                <w:sz w:val="24"/>
                                <w:szCs w:val="24"/>
                              </w:rPr>
                              <w:t>104</w:t>
                            </w:r>
                          </w:p>
                          <w:p w:rsidR="00D0509F" w:rsidRPr="006617C9" w:rsidRDefault="00D0509F" w:rsidP="006617C9">
                            <w:pPr>
                              <w:spacing w:after="304" w:line="417" w:lineRule="exact"/>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6 </w:t>
                            </w:r>
                            <w:r w:rsidRPr="006617C9">
                              <w:rPr>
                                <w:color w:val="000000"/>
                                <w:sz w:val="24"/>
                                <w:szCs w:val="24"/>
                              </w:rPr>
                              <w:t>贫困家庭子女教育：困境与对策</w:t>
                            </w:r>
                            <w:r w:rsidRPr="006617C9">
                              <w:rPr>
                                <w:color w:val="000000"/>
                                <w:sz w:val="24"/>
                                <w:szCs w:val="24"/>
                              </w:rPr>
                              <w:t>·</w:t>
                            </w:r>
                            <w:r w:rsidR="006617C9" w:rsidRPr="006617C9">
                              <w:rPr>
                                <w:rFonts w:hint="eastAsia"/>
                                <w:color w:val="000000"/>
                                <w:sz w:val="24"/>
                                <w:szCs w:val="24"/>
                              </w:rPr>
                              <w:t xml:space="preserve">        </w:t>
                            </w:r>
                            <w:r w:rsidRPr="006617C9">
                              <w:rPr>
                                <w:color w:val="000000"/>
                                <w:sz w:val="24"/>
                                <w:szCs w:val="24"/>
                              </w:rPr>
                              <w:t>王文静</w:t>
                            </w:r>
                            <w:r w:rsidR="006617C9" w:rsidRPr="006617C9">
                              <w:rPr>
                                <w:rFonts w:hint="eastAsia"/>
                                <w:color w:val="000000"/>
                                <w:sz w:val="24"/>
                                <w:szCs w:val="24"/>
                              </w:rPr>
                              <w:t xml:space="preserve">  </w:t>
                            </w:r>
                            <w:r w:rsidRPr="006617C9">
                              <w:rPr>
                                <w:color w:val="000000"/>
                                <w:sz w:val="24"/>
                                <w:szCs w:val="24"/>
                              </w:rPr>
                              <w:t>陈文</w:t>
                            </w:r>
                            <w:r w:rsidR="006617C9" w:rsidRPr="006617C9">
                              <w:rPr>
                                <w:rFonts w:hint="eastAsia"/>
                                <w:color w:val="000000"/>
                                <w:sz w:val="24"/>
                                <w:szCs w:val="24"/>
                              </w:rPr>
                              <w:t xml:space="preserve">  </w:t>
                            </w:r>
                            <w:r w:rsidRPr="006617C9">
                              <w:rPr>
                                <w:color w:val="000000"/>
                                <w:sz w:val="24"/>
                                <w:szCs w:val="24"/>
                              </w:rPr>
                              <w:t>李娜</w:t>
                            </w:r>
                            <w:r w:rsidR="006617C9" w:rsidRPr="006617C9">
                              <w:rPr>
                                <w:rFonts w:hint="eastAsia"/>
                                <w:color w:val="000000"/>
                                <w:sz w:val="24"/>
                                <w:szCs w:val="24"/>
                              </w:rPr>
                              <w:t xml:space="preserve">  </w:t>
                            </w:r>
                            <w:r w:rsidRPr="006617C9">
                              <w:rPr>
                                <w:color w:val="000000"/>
                                <w:sz w:val="24"/>
                                <w:szCs w:val="24"/>
                              </w:rPr>
                              <w:t>李兴洲／</w:t>
                            </w:r>
                            <w:r w:rsidRPr="006617C9">
                              <w:rPr>
                                <w:color w:val="000000"/>
                                <w:sz w:val="24"/>
                                <w:szCs w:val="24"/>
                              </w:rPr>
                              <w:t>133</w:t>
                            </w:r>
                          </w:p>
                          <w:p w:rsidR="00D0509F" w:rsidRDefault="00D0509F">
                            <w:pPr>
                              <w:spacing w:after="300" w:line="544" w:lineRule="exact"/>
                              <w:ind w:firstLine="3400"/>
                            </w:pPr>
                            <w:r>
                              <w:rPr>
                                <w:color w:val="000000"/>
                                <w:sz w:val="30"/>
                              </w:rPr>
                              <w:t xml:space="preserve">IV </w:t>
                            </w:r>
                            <w:r>
                              <w:rPr>
                                <w:color w:val="000000"/>
                                <w:sz w:val="30"/>
                              </w:rPr>
                              <w:t>专题研究</w:t>
                            </w:r>
                          </w:p>
                          <w:p w:rsidR="00D0509F" w:rsidRPr="006617C9" w:rsidRDefault="00D0509F">
                            <w:pPr>
                              <w:spacing w:line="435" w:lineRule="exact"/>
                              <w:ind w:firstLine="20"/>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7 </w:t>
                            </w:r>
                            <w:r w:rsidRPr="006617C9">
                              <w:rPr>
                                <w:color w:val="000000"/>
                                <w:sz w:val="24"/>
                                <w:szCs w:val="24"/>
                              </w:rPr>
                              <w:t>贫困地区县域义务教育师资均衡配置调查与分析</w:t>
                            </w:r>
                            <w:r w:rsidRPr="006617C9">
                              <w:rPr>
                                <w:color w:val="000000"/>
                                <w:sz w:val="24"/>
                                <w:szCs w:val="24"/>
                              </w:rPr>
                              <w:t>·</w:t>
                            </w:r>
                            <w:r w:rsidR="006617C9" w:rsidRPr="006617C9">
                              <w:rPr>
                                <w:rFonts w:hint="eastAsia"/>
                                <w:color w:val="000000"/>
                                <w:sz w:val="24"/>
                                <w:szCs w:val="24"/>
                              </w:rPr>
                              <w:t xml:space="preserve">    </w:t>
                            </w:r>
                            <w:r w:rsidRPr="006617C9">
                              <w:rPr>
                                <w:color w:val="000000"/>
                                <w:sz w:val="24"/>
                                <w:szCs w:val="24"/>
                              </w:rPr>
                              <w:t>赵丽萍／</w:t>
                            </w:r>
                            <w:r w:rsidRPr="006617C9">
                              <w:rPr>
                                <w:color w:val="000000"/>
                                <w:sz w:val="24"/>
                                <w:szCs w:val="24"/>
                              </w:rPr>
                              <w:t>150</w:t>
                            </w:r>
                          </w:p>
                          <w:p w:rsidR="006617C9" w:rsidRPr="006617C9" w:rsidRDefault="00D0509F" w:rsidP="006617C9">
                            <w:pPr>
                              <w:spacing w:after="240" w:line="399" w:lineRule="exact"/>
                              <w:jc w:val="left"/>
                              <w:rPr>
                                <w:rFonts w:hint="eastAsia"/>
                                <w:color w:val="000000"/>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8 </w:t>
                            </w:r>
                            <w:r w:rsidRPr="006617C9">
                              <w:rPr>
                                <w:color w:val="000000"/>
                                <w:sz w:val="24"/>
                                <w:szCs w:val="24"/>
                              </w:rPr>
                              <w:t>贫困地区职业院校教师职业能力发展水平及帮扶策略</w:t>
                            </w:r>
                          </w:p>
                          <w:p w:rsidR="00D0509F" w:rsidRPr="006617C9" w:rsidRDefault="00D0509F">
                            <w:pPr>
                              <w:spacing w:after="240" w:line="399" w:lineRule="exact"/>
                              <w:jc w:val="center"/>
                              <w:rPr>
                                <w:sz w:val="24"/>
                                <w:szCs w:val="24"/>
                              </w:rPr>
                            </w:pPr>
                            <w:r w:rsidRPr="006617C9">
                              <w:rPr>
                                <w:color w:val="000000"/>
                                <w:sz w:val="24"/>
                                <w:szCs w:val="24"/>
                              </w:rPr>
                              <w:t>李兴洲</w:t>
                            </w:r>
                            <w:r w:rsidR="006617C9">
                              <w:rPr>
                                <w:rFonts w:hint="eastAsia"/>
                                <w:color w:val="000000"/>
                                <w:sz w:val="24"/>
                                <w:szCs w:val="24"/>
                              </w:rPr>
                              <w:t xml:space="preserve">   </w:t>
                            </w:r>
                            <w:r w:rsidRPr="006617C9">
                              <w:rPr>
                                <w:color w:val="000000"/>
                                <w:sz w:val="24"/>
                                <w:szCs w:val="24"/>
                              </w:rPr>
                              <w:t>张志新</w:t>
                            </w:r>
                            <w:r w:rsidR="006617C9">
                              <w:rPr>
                                <w:rFonts w:hint="eastAsia"/>
                                <w:color w:val="000000"/>
                                <w:sz w:val="24"/>
                                <w:szCs w:val="24"/>
                              </w:rPr>
                              <w:t xml:space="preserve">   </w:t>
                            </w:r>
                            <w:proofErr w:type="gramStart"/>
                            <w:r w:rsidRPr="006617C9">
                              <w:rPr>
                                <w:color w:val="000000"/>
                                <w:sz w:val="24"/>
                                <w:szCs w:val="24"/>
                              </w:rPr>
                              <w:t>耿悦</w:t>
                            </w:r>
                            <w:proofErr w:type="gramEnd"/>
                            <w:r w:rsidR="006617C9">
                              <w:rPr>
                                <w:rFonts w:hint="eastAsia"/>
                                <w:color w:val="000000"/>
                                <w:sz w:val="24"/>
                                <w:szCs w:val="24"/>
                              </w:rPr>
                              <w:t xml:space="preserve">   </w:t>
                            </w:r>
                            <w:r w:rsidRPr="006617C9">
                              <w:rPr>
                                <w:color w:val="000000"/>
                                <w:sz w:val="24"/>
                                <w:szCs w:val="24"/>
                              </w:rPr>
                              <w:t>陈宁</w:t>
                            </w:r>
                            <w:r w:rsidR="006617C9">
                              <w:rPr>
                                <w:rFonts w:hint="eastAsia"/>
                                <w:color w:val="000000"/>
                                <w:sz w:val="24"/>
                                <w:szCs w:val="24"/>
                              </w:rPr>
                              <w:t xml:space="preserve">   </w:t>
                            </w:r>
                            <w:r w:rsidRPr="006617C9">
                              <w:rPr>
                                <w:color w:val="000000"/>
                                <w:sz w:val="24"/>
                                <w:szCs w:val="24"/>
                              </w:rPr>
                              <w:t>赵志伟／</w:t>
                            </w:r>
                            <w:r w:rsidRPr="006617C9">
                              <w:rPr>
                                <w:color w:val="000000"/>
                                <w:sz w:val="24"/>
                                <w:szCs w:val="24"/>
                              </w:rPr>
                              <w:t>180</w:t>
                            </w:r>
                          </w:p>
                          <w:p w:rsidR="00D0509F" w:rsidRDefault="00D0509F">
                            <w:pPr>
                              <w:spacing w:after="340" w:line="580" w:lineRule="exact"/>
                              <w:ind w:firstLine="3420"/>
                            </w:pPr>
                            <w:r>
                              <w:rPr>
                                <w:color w:val="000000"/>
                                <w:sz w:val="32"/>
                              </w:rPr>
                              <w:t xml:space="preserve">V </w:t>
                            </w:r>
                            <w:r>
                              <w:rPr>
                                <w:color w:val="000000"/>
                                <w:sz w:val="32"/>
                              </w:rPr>
                              <w:t>案例分析</w:t>
                            </w:r>
                          </w:p>
                          <w:p w:rsidR="00D0509F" w:rsidRPr="006617C9" w:rsidRDefault="00D0509F">
                            <w:pPr>
                              <w:spacing w:line="399" w:lineRule="exact"/>
                              <w:jc w:val="center"/>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9 </w:t>
                            </w:r>
                            <w:r w:rsidRPr="006617C9">
                              <w:rPr>
                                <w:color w:val="000000"/>
                                <w:sz w:val="24"/>
                                <w:szCs w:val="24"/>
                              </w:rPr>
                              <w:t>社会组织参与教育精准扶贫的实践模式与反思</w:t>
                            </w:r>
                            <w:r w:rsidRPr="006617C9">
                              <w:rPr>
                                <w:color w:val="000000"/>
                                <w:sz w:val="24"/>
                                <w:szCs w:val="24"/>
                              </w:rPr>
                              <w:t>-“</w:t>
                            </w:r>
                            <w:r w:rsidRPr="006617C9">
                              <w:rPr>
                                <w:color w:val="000000"/>
                                <w:sz w:val="24"/>
                                <w:szCs w:val="24"/>
                              </w:rPr>
                              <w:t>爱心＋技术</w:t>
                            </w:r>
                            <w:r w:rsidRPr="006617C9">
                              <w:rPr>
                                <w:color w:val="000000"/>
                                <w:sz w:val="24"/>
                                <w:szCs w:val="24"/>
                              </w:rPr>
                              <w:t>”</w:t>
                            </w:r>
                            <w:r w:rsidRPr="006617C9">
                              <w:rPr>
                                <w:color w:val="000000"/>
                                <w:sz w:val="24"/>
                                <w:szCs w:val="24"/>
                              </w:rPr>
                              <w:t>多元教育精准扶贫救助模式个案研究</w:t>
                            </w:r>
                            <w:r w:rsidR="006617C9">
                              <w:rPr>
                                <w:rFonts w:hint="eastAsia"/>
                                <w:color w:val="000000"/>
                                <w:sz w:val="24"/>
                                <w:szCs w:val="24"/>
                              </w:rPr>
                              <w:t xml:space="preserve">          </w:t>
                            </w:r>
                            <w:r w:rsidRPr="006617C9">
                              <w:rPr>
                                <w:color w:val="000000"/>
                                <w:sz w:val="24"/>
                                <w:szCs w:val="24"/>
                              </w:rPr>
                              <w:t>刘继青／</w:t>
                            </w:r>
                            <w:r w:rsidRPr="006617C9">
                              <w:rPr>
                                <w:color w:val="000000"/>
                                <w:sz w:val="24"/>
                                <w:szCs w:val="24"/>
                              </w:rPr>
                              <w:t>198</w:t>
                            </w:r>
                          </w:p>
                          <w:p w:rsidR="00D0509F" w:rsidRPr="006617C9" w:rsidRDefault="00D0509F" w:rsidP="00CC2427">
                            <w:pPr>
                              <w:spacing w:line="399" w:lineRule="exact"/>
                              <w:ind w:left="360" w:hangingChars="150" w:hanging="360"/>
                              <w:jc w:val="left"/>
                              <w:rPr>
                                <w:color w:val="000000"/>
                                <w:sz w:val="24"/>
                                <w:szCs w:val="24"/>
                              </w:rPr>
                            </w:pPr>
                            <w:r w:rsidRPr="006617C9">
                              <w:rPr>
                                <w:rFonts w:hint="eastAsia"/>
                                <w:color w:val="000000"/>
                                <w:sz w:val="24"/>
                                <w:szCs w:val="24"/>
                              </w:rPr>
                              <w:t>B.10</w:t>
                            </w:r>
                            <w:r w:rsidRPr="006617C9">
                              <w:rPr>
                                <w:rFonts w:hint="eastAsia"/>
                                <w:color w:val="000000"/>
                                <w:sz w:val="24"/>
                                <w:szCs w:val="24"/>
                              </w:rPr>
                              <w:tab/>
                            </w:r>
                            <w:r w:rsidRPr="006617C9">
                              <w:rPr>
                                <w:rFonts w:hint="eastAsia"/>
                                <w:color w:val="000000"/>
                                <w:sz w:val="24"/>
                                <w:szCs w:val="24"/>
                              </w:rPr>
                              <w:t>“美丽女孩”在行动</w:t>
                            </w:r>
                            <w:r w:rsidRPr="006617C9">
                              <w:rPr>
                                <w:rFonts w:hint="eastAsia"/>
                                <w:color w:val="000000"/>
                                <w:sz w:val="24"/>
                                <w:szCs w:val="24"/>
                              </w:rPr>
                              <w:t>-</w:t>
                            </w:r>
                            <w:r w:rsidRPr="006617C9">
                              <w:rPr>
                                <w:rFonts w:hint="eastAsia"/>
                                <w:color w:val="000000"/>
                                <w:sz w:val="24"/>
                                <w:szCs w:val="24"/>
                              </w:rPr>
                              <w:t>基于农村学校留守女孩的精准帮扶案例研究</w:t>
                            </w:r>
                            <w:r w:rsidR="006617C9" w:rsidRPr="006617C9">
                              <w:rPr>
                                <w:rFonts w:hint="eastAsia"/>
                                <w:color w:val="000000"/>
                                <w:sz w:val="24"/>
                                <w:szCs w:val="24"/>
                              </w:rPr>
                              <w:t xml:space="preserve">         </w:t>
                            </w:r>
                            <w:r w:rsidR="00CC2427">
                              <w:rPr>
                                <w:rFonts w:hint="eastAsia"/>
                                <w:color w:val="000000"/>
                                <w:sz w:val="24"/>
                                <w:szCs w:val="24"/>
                              </w:rPr>
                              <w:t xml:space="preserve">           </w:t>
                            </w:r>
                            <w:r w:rsidR="006617C9" w:rsidRPr="006617C9">
                              <w:rPr>
                                <w:rFonts w:hint="eastAsia"/>
                                <w:color w:val="000000"/>
                                <w:sz w:val="24"/>
                                <w:szCs w:val="24"/>
                              </w:rPr>
                              <w:t xml:space="preserve"> </w:t>
                            </w:r>
                            <w:r w:rsidRPr="006617C9">
                              <w:rPr>
                                <w:rFonts w:hint="eastAsia"/>
                                <w:color w:val="000000"/>
                                <w:sz w:val="24"/>
                                <w:szCs w:val="24"/>
                              </w:rPr>
                              <w:t>王立亭</w:t>
                            </w:r>
                            <w:r w:rsidRPr="006617C9">
                              <w:rPr>
                                <w:rFonts w:hint="eastAsia"/>
                                <w:color w:val="000000"/>
                                <w:sz w:val="24"/>
                                <w:szCs w:val="24"/>
                              </w:rPr>
                              <w:tab/>
                            </w:r>
                            <w:r w:rsidRPr="006617C9">
                              <w:rPr>
                                <w:rFonts w:hint="eastAsia"/>
                                <w:color w:val="000000"/>
                                <w:sz w:val="24"/>
                                <w:szCs w:val="24"/>
                              </w:rPr>
                              <w:t>张敬文</w:t>
                            </w:r>
                            <w:r w:rsidRPr="006617C9">
                              <w:rPr>
                                <w:rFonts w:hint="eastAsia"/>
                                <w:color w:val="000000"/>
                                <w:sz w:val="24"/>
                                <w:szCs w:val="24"/>
                              </w:rPr>
                              <w:t xml:space="preserve"> </w:t>
                            </w:r>
                            <w:r w:rsidRPr="006617C9">
                              <w:rPr>
                                <w:rFonts w:hint="eastAsia"/>
                                <w:color w:val="000000"/>
                                <w:sz w:val="24"/>
                                <w:szCs w:val="24"/>
                              </w:rPr>
                              <w:t>刘斌</w:t>
                            </w:r>
                            <w:r w:rsidRPr="006617C9">
                              <w:rPr>
                                <w:rFonts w:hint="eastAsia"/>
                                <w:color w:val="000000"/>
                                <w:sz w:val="24"/>
                                <w:szCs w:val="24"/>
                              </w:rPr>
                              <w:t xml:space="preserve"> </w:t>
                            </w:r>
                            <w:r w:rsidRPr="006617C9">
                              <w:rPr>
                                <w:rFonts w:hint="eastAsia"/>
                                <w:color w:val="000000"/>
                                <w:sz w:val="24"/>
                                <w:szCs w:val="24"/>
                              </w:rPr>
                              <w:t>张全才／</w:t>
                            </w:r>
                            <w:r w:rsidRPr="006617C9">
                              <w:rPr>
                                <w:rFonts w:hint="eastAsia"/>
                                <w:color w:val="000000"/>
                                <w:sz w:val="24"/>
                                <w:szCs w:val="24"/>
                              </w:rPr>
                              <w:t>222</w:t>
                            </w:r>
                          </w:p>
                          <w:p w:rsidR="00D0509F" w:rsidRDefault="00D0509F">
                            <w:r>
                              <w:rPr>
                                <w:noProof/>
                              </w:rPr>
                              <w:drawing>
                                <wp:inline distT="0" distB="0" distL="0" distR="0" wp14:editId="50D07946">
                                  <wp:extent cx="1943100" cy="2667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 Bitmap Image.jpg"/>
                                          <pic:cNvPicPr/>
                                        </pic:nvPicPr>
                                        <pic:blipFill>
                                          <a:blip r:embed="rId18" cstate="print">
                                            <a:extLst/>
                                          </a:blip>
                                          <a:stretch>
                                            <a:fillRect/>
                                          </a:stretch>
                                        </pic:blipFill>
                                        <pic:spPr>
                                          <a:xfrm>
                                            <a:off x="0" y="0"/>
                                            <a:ext cx="1943100" cy="2667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36" type="#_x0000_t202" style="position:absolute;left:0;text-align:left;margin-left:65pt;margin-top:121pt;width:454pt;height:617pt;z-index:251594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" filled="f" stroked="f" strokeweight=".5pt">
                <v:textbox inset="2pt,0,2pt,0">
                  <w:txbxContent>
                    <w:p w:rsidR="00D0509F" w:rsidRDefault="00D0509F">
                      <w:pPr>
                        <w:spacing w:after="215" w:line="671" w:lineRule="exact"/>
                        <w:ind w:firstLine="3440"/>
                      </w:pPr>
                      <w:r>
                        <w:rPr>
                          <w:color w:val="000000"/>
                          <w:sz w:val="37"/>
                        </w:rPr>
                        <w:t>I</w:t>
                      </w:r>
                      <w:r>
                        <w:rPr>
                          <w:color w:val="000000"/>
                          <w:sz w:val="37"/>
                        </w:rPr>
                        <w:t>特别关注</w:t>
                      </w:r>
                    </w:p>
                    <w:p w:rsidR="00D0509F" w:rsidRPr="006617C9" w:rsidRDefault="00D0509F" w:rsidP="006617C9">
                      <w:pPr>
                        <w:spacing w:line="417" w:lineRule="exact"/>
                        <w:jc w:val="left"/>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4 </w:t>
                      </w:r>
                      <w:r w:rsidRPr="006617C9">
                        <w:rPr>
                          <w:color w:val="000000"/>
                          <w:sz w:val="24"/>
                          <w:szCs w:val="24"/>
                        </w:rPr>
                        <w:t>教育精准扶贫：让家庭内在的力量生长出来</w:t>
                      </w:r>
                      <w:r w:rsidRPr="006617C9">
                        <w:rPr>
                          <w:color w:val="000000"/>
                          <w:sz w:val="24"/>
                          <w:szCs w:val="24"/>
                        </w:rPr>
                        <w:t>-“</w:t>
                      </w:r>
                      <w:r w:rsidRPr="006617C9">
                        <w:rPr>
                          <w:color w:val="000000"/>
                          <w:sz w:val="24"/>
                          <w:szCs w:val="24"/>
                        </w:rPr>
                        <w:t>家庭教育生态贫困</w:t>
                      </w:r>
                      <w:r w:rsidRPr="006617C9">
                        <w:rPr>
                          <w:color w:val="000000"/>
                          <w:sz w:val="24"/>
                          <w:szCs w:val="24"/>
                        </w:rPr>
                        <w:t>”</w:t>
                      </w:r>
                      <w:r w:rsidRPr="006617C9">
                        <w:rPr>
                          <w:color w:val="000000"/>
                          <w:sz w:val="24"/>
                          <w:szCs w:val="24"/>
                        </w:rPr>
                        <w:t>问题及其帮扶思路孙昕</w:t>
                      </w:r>
                      <w:r w:rsidRPr="006617C9">
                        <w:rPr>
                          <w:color w:val="000000"/>
                          <w:sz w:val="24"/>
                          <w:szCs w:val="24"/>
                        </w:rPr>
                        <w:tab/>
                      </w:r>
                      <w:r w:rsidRPr="006617C9">
                        <w:rPr>
                          <w:color w:val="000000"/>
                          <w:sz w:val="24"/>
                          <w:szCs w:val="24"/>
                        </w:rPr>
                        <w:t>陈建翔／</w:t>
                      </w:r>
                      <w:r w:rsidRPr="006617C9">
                        <w:rPr>
                          <w:color w:val="000000"/>
                          <w:sz w:val="24"/>
                          <w:szCs w:val="24"/>
                        </w:rPr>
                        <w:t>065</w:t>
                      </w:r>
                    </w:p>
                    <w:p w:rsidR="00D0509F" w:rsidRPr="006617C9" w:rsidRDefault="00D0509F">
                      <w:pPr>
                        <w:spacing w:line="435" w:lineRule="exact"/>
                        <w:ind w:firstLine="20"/>
                        <w:rPr>
                          <w:sz w:val="24"/>
                          <w:szCs w:val="24"/>
                        </w:rPr>
                      </w:pPr>
                      <w:r w:rsidRPr="006617C9">
                        <w:rPr>
                          <w:color w:val="000000"/>
                          <w:sz w:val="24"/>
                          <w:szCs w:val="24"/>
                        </w:rPr>
                        <w:t>B</w:t>
                      </w:r>
                      <w:r w:rsidRPr="006617C9">
                        <w:rPr>
                          <w:color w:val="000000"/>
                          <w:sz w:val="24"/>
                          <w:szCs w:val="24"/>
                        </w:rPr>
                        <w:t>．</w:t>
                      </w:r>
                      <w:r w:rsidRPr="006617C9">
                        <w:rPr>
                          <w:color w:val="000000"/>
                          <w:sz w:val="24"/>
                          <w:szCs w:val="24"/>
                        </w:rPr>
                        <w:t>5</w:t>
                      </w:r>
                      <w:r w:rsidRPr="006617C9">
                        <w:rPr>
                          <w:color w:val="000000"/>
                          <w:sz w:val="24"/>
                          <w:szCs w:val="24"/>
                        </w:rPr>
                        <w:t>农村留守儿童关爱服务体系存在的问题与解决方案</w:t>
                      </w:r>
                      <w:r w:rsidR="006617C9" w:rsidRPr="006617C9">
                        <w:rPr>
                          <w:rFonts w:hint="eastAsia"/>
                          <w:color w:val="000000"/>
                          <w:sz w:val="24"/>
                          <w:szCs w:val="24"/>
                        </w:rPr>
                        <w:t xml:space="preserve">         </w:t>
                      </w:r>
                      <w:r w:rsidRPr="006617C9">
                        <w:rPr>
                          <w:color w:val="000000"/>
                          <w:sz w:val="24"/>
                          <w:szCs w:val="24"/>
                        </w:rPr>
                        <w:t>陈建翔／</w:t>
                      </w:r>
                      <w:r w:rsidRPr="006617C9">
                        <w:rPr>
                          <w:color w:val="000000"/>
                          <w:sz w:val="24"/>
                          <w:szCs w:val="24"/>
                        </w:rPr>
                        <w:t>104</w:t>
                      </w:r>
                    </w:p>
                    <w:p w:rsidR="00D0509F" w:rsidRPr="006617C9" w:rsidRDefault="00D0509F" w:rsidP="006617C9">
                      <w:pPr>
                        <w:spacing w:after="304" w:line="417" w:lineRule="exact"/>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6 </w:t>
                      </w:r>
                      <w:r w:rsidRPr="006617C9">
                        <w:rPr>
                          <w:color w:val="000000"/>
                          <w:sz w:val="24"/>
                          <w:szCs w:val="24"/>
                        </w:rPr>
                        <w:t>贫困家庭子女教育：困境与对策</w:t>
                      </w:r>
                      <w:r w:rsidRPr="006617C9">
                        <w:rPr>
                          <w:color w:val="000000"/>
                          <w:sz w:val="24"/>
                          <w:szCs w:val="24"/>
                        </w:rPr>
                        <w:t>·</w:t>
                      </w:r>
                      <w:r w:rsidR="006617C9" w:rsidRPr="006617C9">
                        <w:rPr>
                          <w:rFonts w:hint="eastAsia"/>
                          <w:color w:val="000000"/>
                          <w:sz w:val="24"/>
                          <w:szCs w:val="24"/>
                        </w:rPr>
                        <w:t xml:space="preserve">        </w:t>
                      </w:r>
                      <w:r w:rsidRPr="006617C9">
                        <w:rPr>
                          <w:color w:val="000000"/>
                          <w:sz w:val="24"/>
                          <w:szCs w:val="24"/>
                        </w:rPr>
                        <w:t>王文静</w:t>
                      </w:r>
                      <w:r w:rsidR="006617C9" w:rsidRPr="006617C9">
                        <w:rPr>
                          <w:rFonts w:hint="eastAsia"/>
                          <w:color w:val="000000"/>
                          <w:sz w:val="24"/>
                          <w:szCs w:val="24"/>
                        </w:rPr>
                        <w:t xml:space="preserve">  </w:t>
                      </w:r>
                      <w:r w:rsidRPr="006617C9">
                        <w:rPr>
                          <w:color w:val="000000"/>
                          <w:sz w:val="24"/>
                          <w:szCs w:val="24"/>
                        </w:rPr>
                        <w:t>陈文</w:t>
                      </w:r>
                      <w:r w:rsidR="006617C9" w:rsidRPr="006617C9">
                        <w:rPr>
                          <w:rFonts w:hint="eastAsia"/>
                          <w:color w:val="000000"/>
                          <w:sz w:val="24"/>
                          <w:szCs w:val="24"/>
                        </w:rPr>
                        <w:t xml:space="preserve">  </w:t>
                      </w:r>
                      <w:r w:rsidRPr="006617C9">
                        <w:rPr>
                          <w:color w:val="000000"/>
                          <w:sz w:val="24"/>
                          <w:szCs w:val="24"/>
                        </w:rPr>
                        <w:t>李娜</w:t>
                      </w:r>
                      <w:r w:rsidR="006617C9" w:rsidRPr="006617C9">
                        <w:rPr>
                          <w:rFonts w:hint="eastAsia"/>
                          <w:color w:val="000000"/>
                          <w:sz w:val="24"/>
                          <w:szCs w:val="24"/>
                        </w:rPr>
                        <w:t xml:space="preserve">  </w:t>
                      </w:r>
                      <w:r w:rsidRPr="006617C9">
                        <w:rPr>
                          <w:color w:val="000000"/>
                          <w:sz w:val="24"/>
                          <w:szCs w:val="24"/>
                        </w:rPr>
                        <w:t>李兴洲／</w:t>
                      </w:r>
                      <w:r w:rsidRPr="006617C9">
                        <w:rPr>
                          <w:color w:val="000000"/>
                          <w:sz w:val="24"/>
                          <w:szCs w:val="24"/>
                        </w:rPr>
                        <w:t>133</w:t>
                      </w:r>
                    </w:p>
                    <w:p w:rsidR="00D0509F" w:rsidRDefault="00D0509F">
                      <w:pPr>
                        <w:spacing w:after="300" w:line="544" w:lineRule="exact"/>
                        <w:ind w:firstLine="3400"/>
                      </w:pPr>
                      <w:r>
                        <w:rPr>
                          <w:color w:val="000000"/>
                          <w:sz w:val="30"/>
                        </w:rPr>
                        <w:t xml:space="preserve">IV </w:t>
                      </w:r>
                      <w:r>
                        <w:rPr>
                          <w:color w:val="000000"/>
                          <w:sz w:val="30"/>
                        </w:rPr>
                        <w:t>专题研究</w:t>
                      </w:r>
                    </w:p>
                    <w:p w:rsidR="00D0509F" w:rsidRPr="006617C9" w:rsidRDefault="00D0509F">
                      <w:pPr>
                        <w:spacing w:line="435" w:lineRule="exact"/>
                        <w:ind w:firstLine="20"/>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7 </w:t>
                      </w:r>
                      <w:r w:rsidRPr="006617C9">
                        <w:rPr>
                          <w:color w:val="000000"/>
                          <w:sz w:val="24"/>
                          <w:szCs w:val="24"/>
                        </w:rPr>
                        <w:t>贫困地区县域义务教育师资均衡配置调查与分析</w:t>
                      </w:r>
                      <w:r w:rsidRPr="006617C9">
                        <w:rPr>
                          <w:color w:val="000000"/>
                          <w:sz w:val="24"/>
                          <w:szCs w:val="24"/>
                        </w:rPr>
                        <w:t>·</w:t>
                      </w:r>
                      <w:r w:rsidR="006617C9" w:rsidRPr="006617C9">
                        <w:rPr>
                          <w:rFonts w:hint="eastAsia"/>
                          <w:color w:val="000000"/>
                          <w:sz w:val="24"/>
                          <w:szCs w:val="24"/>
                        </w:rPr>
                        <w:t xml:space="preserve">    </w:t>
                      </w:r>
                      <w:r w:rsidRPr="006617C9">
                        <w:rPr>
                          <w:color w:val="000000"/>
                          <w:sz w:val="24"/>
                          <w:szCs w:val="24"/>
                        </w:rPr>
                        <w:t>赵丽萍／</w:t>
                      </w:r>
                      <w:r w:rsidRPr="006617C9">
                        <w:rPr>
                          <w:color w:val="000000"/>
                          <w:sz w:val="24"/>
                          <w:szCs w:val="24"/>
                        </w:rPr>
                        <w:t>150</w:t>
                      </w:r>
                    </w:p>
                    <w:p w:rsidR="006617C9" w:rsidRPr="006617C9" w:rsidRDefault="00D0509F" w:rsidP="006617C9">
                      <w:pPr>
                        <w:spacing w:after="240" w:line="399" w:lineRule="exact"/>
                        <w:jc w:val="left"/>
                        <w:rPr>
                          <w:rFonts w:hint="eastAsia"/>
                          <w:color w:val="000000"/>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8 </w:t>
                      </w:r>
                      <w:r w:rsidRPr="006617C9">
                        <w:rPr>
                          <w:color w:val="000000"/>
                          <w:sz w:val="24"/>
                          <w:szCs w:val="24"/>
                        </w:rPr>
                        <w:t>贫困地区职业院校教师职业能力发展水平及帮扶策略</w:t>
                      </w:r>
                    </w:p>
                    <w:p w:rsidR="00D0509F" w:rsidRPr="006617C9" w:rsidRDefault="00D0509F">
                      <w:pPr>
                        <w:spacing w:after="240" w:line="399" w:lineRule="exact"/>
                        <w:jc w:val="center"/>
                        <w:rPr>
                          <w:sz w:val="24"/>
                          <w:szCs w:val="24"/>
                        </w:rPr>
                      </w:pPr>
                      <w:r w:rsidRPr="006617C9">
                        <w:rPr>
                          <w:color w:val="000000"/>
                          <w:sz w:val="24"/>
                          <w:szCs w:val="24"/>
                        </w:rPr>
                        <w:t>李兴洲</w:t>
                      </w:r>
                      <w:r w:rsidR="006617C9">
                        <w:rPr>
                          <w:rFonts w:hint="eastAsia"/>
                          <w:color w:val="000000"/>
                          <w:sz w:val="24"/>
                          <w:szCs w:val="24"/>
                        </w:rPr>
                        <w:t xml:space="preserve">   </w:t>
                      </w:r>
                      <w:r w:rsidRPr="006617C9">
                        <w:rPr>
                          <w:color w:val="000000"/>
                          <w:sz w:val="24"/>
                          <w:szCs w:val="24"/>
                        </w:rPr>
                        <w:t>张志新</w:t>
                      </w:r>
                      <w:r w:rsidR="006617C9">
                        <w:rPr>
                          <w:rFonts w:hint="eastAsia"/>
                          <w:color w:val="000000"/>
                          <w:sz w:val="24"/>
                          <w:szCs w:val="24"/>
                        </w:rPr>
                        <w:t xml:space="preserve">   </w:t>
                      </w:r>
                      <w:proofErr w:type="gramStart"/>
                      <w:r w:rsidRPr="006617C9">
                        <w:rPr>
                          <w:color w:val="000000"/>
                          <w:sz w:val="24"/>
                          <w:szCs w:val="24"/>
                        </w:rPr>
                        <w:t>耿悦</w:t>
                      </w:r>
                      <w:proofErr w:type="gramEnd"/>
                      <w:r w:rsidR="006617C9">
                        <w:rPr>
                          <w:rFonts w:hint="eastAsia"/>
                          <w:color w:val="000000"/>
                          <w:sz w:val="24"/>
                          <w:szCs w:val="24"/>
                        </w:rPr>
                        <w:t xml:space="preserve">   </w:t>
                      </w:r>
                      <w:r w:rsidRPr="006617C9">
                        <w:rPr>
                          <w:color w:val="000000"/>
                          <w:sz w:val="24"/>
                          <w:szCs w:val="24"/>
                        </w:rPr>
                        <w:t>陈宁</w:t>
                      </w:r>
                      <w:r w:rsidR="006617C9">
                        <w:rPr>
                          <w:rFonts w:hint="eastAsia"/>
                          <w:color w:val="000000"/>
                          <w:sz w:val="24"/>
                          <w:szCs w:val="24"/>
                        </w:rPr>
                        <w:t xml:space="preserve">   </w:t>
                      </w:r>
                      <w:r w:rsidRPr="006617C9">
                        <w:rPr>
                          <w:color w:val="000000"/>
                          <w:sz w:val="24"/>
                          <w:szCs w:val="24"/>
                        </w:rPr>
                        <w:t>赵志伟／</w:t>
                      </w:r>
                      <w:r w:rsidRPr="006617C9">
                        <w:rPr>
                          <w:color w:val="000000"/>
                          <w:sz w:val="24"/>
                          <w:szCs w:val="24"/>
                        </w:rPr>
                        <w:t>180</w:t>
                      </w:r>
                    </w:p>
                    <w:p w:rsidR="00D0509F" w:rsidRDefault="00D0509F">
                      <w:pPr>
                        <w:spacing w:after="340" w:line="580" w:lineRule="exact"/>
                        <w:ind w:firstLine="3420"/>
                      </w:pPr>
                      <w:r>
                        <w:rPr>
                          <w:color w:val="000000"/>
                          <w:sz w:val="32"/>
                        </w:rPr>
                        <w:t xml:space="preserve">V </w:t>
                      </w:r>
                      <w:r>
                        <w:rPr>
                          <w:color w:val="000000"/>
                          <w:sz w:val="32"/>
                        </w:rPr>
                        <w:t>案例分析</w:t>
                      </w:r>
                    </w:p>
                    <w:p w:rsidR="00D0509F" w:rsidRPr="006617C9" w:rsidRDefault="00D0509F">
                      <w:pPr>
                        <w:spacing w:line="399" w:lineRule="exact"/>
                        <w:jc w:val="center"/>
                        <w:rPr>
                          <w:sz w:val="24"/>
                          <w:szCs w:val="24"/>
                        </w:rPr>
                      </w:pPr>
                      <w:r w:rsidRPr="006617C9">
                        <w:rPr>
                          <w:color w:val="000000"/>
                          <w:sz w:val="24"/>
                          <w:szCs w:val="24"/>
                        </w:rPr>
                        <w:t>B</w:t>
                      </w:r>
                      <w:r w:rsidRPr="006617C9">
                        <w:rPr>
                          <w:color w:val="000000"/>
                          <w:sz w:val="24"/>
                          <w:szCs w:val="24"/>
                        </w:rPr>
                        <w:t>．</w:t>
                      </w:r>
                      <w:r w:rsidRPr="006617C9">
                        <w:rPr>
                          <w:color w:val="000000"/>
                          <w:sz w:val="24"/>
                          <w:szCs w:val="24"/>
                        </w:rPr>
                        <w:t xml:space="preserve">9 </w:t>
                      </w:r>
                      <w:r w:rsidRPr="006617C9">
                        <w:rPr>
                          <w:color w:val="000000"/>
                          <w:sz w:val="24"/>
                          <w:szCs w:val="24"/>
                        </w:rPr>
                        <w:t>社会组织参与教育精准扶贫的实践模式与反思</w:t>
                      </w:r>
                      <w:r w:rsidRPr="006617C9">
                        <w:rPr>
                          <w:color w:val="000000"/>
                          <w:sz w:val="24"/>
                          <w:szCs w:val="24"/>
                        </w:rPr>
                        <w:t>-“</w:t>
                      </w:r>
                      <w:r w:rsidRPr="006617C9">
                        <w:rPr>
                          <w:color w:val="000000"/>
                          <w:sz w:val="24"/>
                          <w:szCs w:val="24"/>
                        </w:rPr>
                        <w:t>爱心＋技术</w:t>
                      </w:r>
                      <w:r w:rsidRPr="006617C9">
                        <w:rPr>
                          <w:color w:val="000000"/>
                          <w:sz w:val="24"/>
                          <w:szCs w:val="24"/>
                        </w:rPr>
                        <w:t>”</w:t>
                      </w:r>
                      <w:r w:rsidRPr="006617C9">
                        <w:rPr>
                          <w:color w:val="000000"/>
                          <w:sz w:val="24"/>
                          <w:szCs w:val="24"/>
                        </w:rPr>
                        <w:t>多元教育精准扶贫救助模式个案研究</w:t>
                      </w:r>
                      <w:r w:rsidR="006617C9">
                        <w:rPr>
                          <w:rFonts w:hint="eastAsia"/>
                          <w:color w:val="000000"/>
                          <w:sz w:val="24"/>
                          <w:szCs w:val="24"/>
                        </w:rPr>
                        <w:t xml:space="preserve">          </w:t>
                      </w:r>
                      <w:r w:rsidRPr="006617C9">
                        <w:rPr>
                          <w:color w:val="000000"/>
                          <w:sz w:val="24"/>
                          <w:szCs w:val="24"/>
                        </w:rPr>
                        <w:t>刘继青／</w:t>
                      </w:r>
                      <w:r w:rsidRPr="006617C9">
                        <w:rPr>
                          <w:color w:val="000000"/>
                          <w:sz w:val="24"/>
                          <w:szCs w:val="24"/>
                        </w:rPr>
                        <w:t>198</w:t>
                      </w:r>
                    </w:p>
                    <w:p w:rsidR="00D0509F" w:rsidRPr="006617C9" w:rsidRDefault="00D0509F" w:rsidP="00CC2427">
                      <w:pPr>
                        <w:spacing w:line="399" w:lineRule="exact"/>
                        <w:ind w:left="360" w:hangingChars="150" w:hanging="360"/>
                        <w:jc w:val="left"/>
                        <w:rPr>
                          <w:color w:val="000000"/>
                          <w:sz w:val="24"/>
                          <w:szCs w:val="24"/>
                        </w:rPr>
                      </w:pPr>
                      <w:r w:rsidRPr="006617C9">
                        <w:rPr>
                          <w:rFonts w:hint="eastAsia"/>
                          <w:color w:val="000000"/>
                          <w:sz w:val="24"/>
                          <w:szCs w:val="24"/>
                        </w:rPr>
                        <w:t>B.10</w:t>
                      </w:r>
                      <w:r w:rsidRPr="006617C9">
                        <w:rPr>
                          <w:rFonts w:hint="eastAsia"/>
                          <w:color w:val="000000"/>
                          <w:sz w:val="24"/>
                          <w:szCs w:val="24"/>
                        </w:rPr>
                        <w:tab/>
                      </w:r>
                      <w:r w:rsidRPr="006617C9">
                        <w:rPr>
                          <w:rFonts w:hint="eastAsia"/>
                          <w:color w:val="000000"/>
                          <w:sz w:val="24"/>
                          <w:szCs w:val="24"/>
                        </w:rPr>
                        <w:t>“美丽女孩”在行动</w:t>
                      </w:r>
                      <w:r w:rsidRPr="006617C9">
                        <w:rPr>
                          <w:rFonts w:hint="eastAsia"/>
                          <w:color w:val="000000"/>
                          <w:sz w:val="24"/>
                          <w:szCs w:val="24"/>
                        </w:rPr>
                        <w:t>-</w:t>
                      </w:r>
                      <w:r w:rsidRPr="006617C9">
                        <w:rPr>
                          <w:rFonts w:hint="eastAsia"/>
                          <w:color w:val="000000"/>
                          <w:sz w:val="24"/>
                          <w:szCs w:val="24"/>
                        </w:rPr>
                        <w:t>基于农村学校留守女孩的精准帮扶案例研究</w:t>
                      </w:r>
                      <w:r w:rsidR="006617C9" w:rsidRPr="006617C9">
                        <w:rPr>
                          <w:rFonts w:hint="eastAsia"/>
                          <w:color w:val="000000"/>
                          <w:sz w:val="24"/>
                          <w:szCs w:val="24"/>
                        </w:rPr>
                        <w:t xml:space="preserve">         </w:t>
                      </w:r>
                      <w:r w:rsidR="00CC2427">
                        <w:rPr>
                          <w:rFonts w:hint="eastAsia"/>
                          <w:color w:val="000000"/>
                          <w:sz w:val="24"/>
                          <w:szCs w:val="24"/>
                        </w:rPr>
                        <w:t xml:space="preserve">           </w:t>
                      </w:r>
                      <w:r w:rsidR="006617C9" w:rsidRPr="006617C9">
                        <w:rPr>
                          <w:rFonts w:hint="eastAsia"/>
                          <w:color w:val="000000"/>
                          <w:sz w:val="24"/>
                          <w:szCs w:val="24"/>
                        </w:rPr>
                        <w:t xml:space="preserve"> </w:t>
                      </w:r>
                      <w:r w:rsidRPr="006617C9">
                        <w:rPr>
                          <w:rFonts w:hint="eastAsia"/>
                          <w:color w:val="000000"/>
                          <w:sz w:val="24"/>
                          <w:szCs w:val="24"/>
                        </w:rPr>
                        <w:t>王立亭</w:t>
                      </w:r>
                      <w:r w:rsidRPr="006617C9">
                        <w:rPr>
                          <w:rFonts w:hint="eastAsia"/>
                          <w:color w:val="000000"/>
                          <w:sz w:val="24"/>
                          <w:szCs w:val="24"/>
                        </w:rPr>
                        <w:tab/>
                      </w:r>
                      <w:r w:rsidRPr="006617C9">
                        <w:rPr>
                          <w:rFonts w:hint="eastAsia"/>
                          <w:color w:val="000000"/>
                          <w:sz w:val="24"/>
                          <w:szCs w:val="24"/>
                        </w:rPr>
                        <w:t>张敬文</w:t>
                      </w:r>
                      <w:r w:rsidRPr="006617C9">
                        <w:rPr>
                          <w:rFonts w:hint="eastAsia"/>
                          <w:color w:val="000000"/>
                          <w:sz w:val="24"/>
                          <w:szCs w:val="24"/>
                        </w:rPr>
                        <w:t xml:space="preserve"> </w:t>
                      </w:r>
                      <w:r w:rsidRPr="006617C9">
                        <w:rPr>
                          <w:rFonts w:hint="eastAsia"/>
                          <w:color w:val="000000"/>
                          <w:sz w:val="24"/>
                          <w:szCs w:val="24"/>
                        </w:rPr>
                        <w:t>刘斌</w:t>
                      </w:r>
                      <w:r w:rsidRPr="006617C9">
                        <w:rPr>
                          <w:rFonts w:hint="eastAsia"/>
                          <w:color w:val="000000"/>
                          <w:sz w:val="24"/>
                          <w:szCs w:val="24"/>
                        </w:rPr>
                        <w:t xml:space="preserve"> </w:t>
                      </w:r>
                      <w:r w:rsidRPr="006617C9">
                        <w:rPr>
                          <w:rFonts w:hint="eastAsia"/>
                          <w:color w:val="000000"/>
                          <w:sz w:val="24"/>
                          <w:szCs w:val="24"/>
                        </w:rPr>
                        <w:t>张全才／</w:t>
                      </w:r>
                      <w:r w:rsidRPr="006617C9">
                        <w:rPr>
                          <w:rFonts w:hint="eastAsia"/>
                          <w:color w:val="000000"/>
                          <w:sz w:val="24"/>
                          <w:szCs w:val="24"/>
                        </w:rPr>
                        <w:t>222</w:t>
                      </w:r>
                    </w:p>
                    <w:p w:rsidR="00D0509F" w:rsidRDefault="00D0509F">
                      <w:r>
                        <w:rPr>
                          <w:noProof/>
                        </w:rPr>
                        <w:drawing>
                          <wp:inline distT="0" distB="0" distL="0" distR="0" wp14:editId="50D07946">
                            <wp:extent cx="1943100" cy="2667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 Bitmap Image.jpg"/>
                                    <pic:cNvPicPr/>
                                  </pic:nvPicPr>
                                  <pic:blipFill>
                                    <a:blip r:embed="rId18" cstate="print">
                                      <a:extLst/>
                                    </a:blip>
                                    <a:stretch>
                                      <a:fillRect/>
                                    </a:stretch>
                                  </pic:blipFill>
                                  <pic:spPr>
                                    <a:xfrm>
                                      <a:off x="0" y="0"/>
                                      <a:ext cx="1943100" cy="2667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page">
                  <wp:posOffset>850900</wp:posOffset>
                </wp:positionH>
                <wp:positionV relativeFrom="page">
                  <wp:posOffset>9817100</wp:posOffset>
                </wp:positionV>
                <wp:extent cx="508000" cy="292100"/>
                <wp:effectExtent l="0" t="0" r="635" b="14605"/>
                <wp:wrapSquare wrapText="bothSides"/>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002</w:t>
                            </w:r>
                          </w:p>
                        </w:txbxContent>
                      </wps:txbx>
                      <wps:bodyPr lIns="25400" tIns="0" rIns="25400" bIns="0">
                        <a:noAutofit/>
                      </wps:bodyPr>
                    </wps:wsp>
                  </a:graphicData>
                </a:graphic>
              </wp:anchor>
            </w:drawing>
          </mc:Choice>
          <mc:Fallback>
            <w:pict>
              <v:shape id="_x0000_s1037" type="#_x0000_t202" style="position:absolute;left:0;text-align:left;margin-left:67pt;margin-top:773pt;width:40pt;height:23pt;z-index:251595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" filled="f" stroked="f" strokeweight=".5pt">
                <v:textbox inset="2pt,0,2pt,0">
                  <w:txbxContent>
                    <w:p w:rsidR="00D0509F" w:rsidRDefault="00D0509F">
                      <w:pPr>
                        <w:spacing w:line="360" w:lineRule="exact"/>
                      </w:pPr>
                      <w:r>
                        <w:rPr>
                          <w:color w:val="000000"/>
                          <w:sz w:val="24"/>
                        </w:rPr>
                        <w:t>002</w:t>
                      </w:r>
                    </w:p>
                  </w:txbxContent>
                </v:textbox>
                <w10:wrap type="square" anchorx="page" anchory="page"/>
              </v:shape>
            </w:pict>
          </mc:Fallback>
        </mc:AlternateContent>
      </w:r>
    </w:p>
    <w:p w:rsidR="006606E0" w:rsidRDefault="006606E0">
      <w:pPr>
        <w:sectPr w:rsidR="006606E0">
          <w:headerReference w:type="default" r:id="rId19"/>
          <w:footerReference w:type="default" r:id="rId20"/>
          <w:pgSz w:w="11900" w:h="16840"/>
          <w:pgMar w:top="1220" w:right="1340" w:bottom="1220" w:left="1340" w:header="0" w:footer="1220" w:gutter="0"/>
          <w:cols w:space="720"/>
          <w:titlePg/>
        </w:sectPr>
      </w:pPr>
    </w:p>
    <w:p w:rsidR="006606E0" w:rsidRDefault="00D0509F">
      <w:r>
        <w:rPr>
          <w:noProof/>
        </w:rPr>
        <w:lastRenderedPageBreak/>
        <mc:AlternateContent>
          <mc:Choice Requires="wps">
            <w:drawing>
              <wp:anchor distT="0" distB="0" distL="114300" distR="114300" simplePos="0" relativeHeight="251596800" behindDoc="0" locked="0" layoutInCell="1" allowOverlap="1">
                <wp:simplePos x="0" y="0"/>
                <wp:positionH relativeFrom="page">
                  <wp:posOffset>1028700</wp:posOffset>
                </wp:positionH>
                <wp:positionV relativeFrom="page">
                  <wp:posOffset>2159000</wp:posOffset>
                </wp:positionV>
                <wp:extent cx="5080000" cy="723900"/>
                <wp:effectExtent l="0" t="0" r="635" b="14605"/>
                <wp:wrapSquare wrapText="bothSides"/>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45" w:line="740" w:lineRule="exact"/>
                              <w:ind w:firstLine="2700"/>
                            </w:pPr>
                            <w:r>
                              <w:rPr>
                                <w:color w:val="000000"/>
                                <w:sz w:val="43"/>
                              </w:rPr>
                              <w:t>CONTENTS</w:t>
                            </w:r>
                          </w:p>
                          <w:p w:rsidR="00D0509F" w:rsidRDefault="00D0509F">
                            <w:r>
                              <w:pict>
                                <v:rect id="_x0000_i1025" style="width:398pt;height:1.5pt" o:hrpct="0" o:hralign="center" o:hrstd="t" o:hrnoshade="t" o:hr="t" fillcolor="black [3213]" stroked="f"/>
                              </w:pict>
                            </w:r>
                          </w:p>
                        </w:txbxContent>
                      </wps:txbx>
                      <wps:bodyPr lIns="25400" tIns="0" rIns="25400" bIns="0">
                        <a:noAutofit/>
                      </wps:bodyPr>
                    </wps:wsp>
                  </a:graphicData>
                </a:graphic>
              </wp:anchor>
            </w:drawing>
          </mc:Choice>
          <mc:Fallback>
            <w:pict>
              <v:shape id="_x0000_s1038" type="#_x0000_t202" style="position:absolute;left:0;text-align:left;margin-left:81pt;margin-top:170pt;width:400pt;height:57pt;z-index:251596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UeFAIAAFw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" filled="f" stroked="f" strokeweight=".5pt">
                <v:textbox inset="2pt,0,2pt,0">
                  <w:txbxContent>
                    <w:p w:rsidR="00D0509F" w:rsidRDefault="00D0509F">
                      <w:pPr>
                        <w:spacing w:after="45" w:line="740" w:lineRule="exact"/>
                        <w:ind w:firstLine="2700"/>
                      </w:pPr>
                      <w:r>
                        <w:rPr>
                          <w:color w:val="000000"/>
                          <w:sz w:val="43"/>
                        </w:rPr>
                        <w:t>CONTENTS</w:t>
                      </w:r>
                    </w:p>
                    <w:p w:rsidR="00D0509F" w:rsidRDefault="00D0509F">
                      <w:r>
                        <w:pict>
                          <v:rect id="_x0000_i1025" style="width:398pt;height:1.5pt" o:hrpct="0" o:hralign="center" o:hrstd="t" o:hrnoshade="t" o:hr="t" fillcolor="black [3213]" stroked="f"/>
                        </w:pict>
                      </w:r>
                    </w:p>
                  </w:txbxContent>
                </v:textbox>
                <w10:wrap type="square" anchorx="page" anchory="page"/>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page">
                  <wp:posOffset>5892800</wp:posOffset>
                </wp:positionH>
                <wp:positionV relativeFrom="page">
                  <wp:posOffset>2197100</wp:posOffset>
                </wp:positionV>
                <wp:extent cx="685800" cy="723900"/>
                <wp:effectExtent l="0" t="0" r="635" b="14605"/>
                <wp:wrapSquare wrapText="bothSides"/>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660400" cy="57150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ew Bitmap Image.jpg"/>
                                          <pic:cNvPicPr/>
                                        </pic:nvPicPr>
                                        <pic:blipFill>
                                          <a:blip r:embed="rId21" cstate="print">
                                            <a:extLst/>
                                          </a:blip>
                                          <a:stretch>
                                            <a:fillRect/>
                                          </a:stretch>
                                        </pic:blipFill>
                                        <pic:spPr>
                                          <a:xfrm>
                                            <a:off x="0" y="0"/>
                                            <a:ext cx="660400" cy="571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39" type="#_x0000_t202" style="position:absolute;left:0;text-align:left;margin-left:464pt;margin-top:173pt;width:54pt;height:57pt;z-index:251597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" filled="f" stroked="f" strokeweight=".5pt">
                <v:textbox inset="2pt,0,2pt,0">
                  <w:txbxContent>
                    <w:p w:rsidR="00D0509F" w:rsidRDefault="00D0509F">
                      <w:pPr>
                        <w:jc w:val="center"/>
                      </w:pPr>
                      <w:r>
                        <w:rPr>
                          <w:noProof/>
                        </w:rPr>
                        <w:drawing>
                          <wp:inline distT="0" distB="0" distL="0" distR="0" wp14:editId="50D07946">
                            <wp:extent cx="660400" cy="57150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ew Bitmap Image.jpg"/>
                                    <pic:cNvPicPr/>
                                  </pic:nvPicPr>
                                  <pic:blipFill>
                                    <a:blip r:embed="rId21" cstate="print">
                                      <a:extLst/>
                                    </a:blip>
                                    <a:stretch>
                                      <a:fillRect/>
                                    </a:stretch>
                                  </pic:blipFill>
                                  <pic:spPr>
                                    <a:xfrm>
                                      <a:off x="0" y="0"/>
                                      <a:ext cx="660400" cy="571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page">
                  <wp:posOffset>965200</wp:posOffset>
                </wp:positionH>
                <wp:positionV relativeFrom="page">
                  <wp:posOffset>3886200</wp:posOffset>
                </wp:positionV>
                <wp:extent cx="5740400" cy="6362700"/>
                <wp:effectExtent l="0" t="0" r="635" b="14605"/>
                <wp:wrapSquare wrapText="bothSides"/>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236" w:line="765" w:lineRule="exact"/>
                              <w:ind w:firstLine="2680"/>
                            </w:pPr>
                            <w:r>
                              <w:rPr>
                                <w:color w:val="000000"/>
                                <w:sz w:val="33"/>
                              </w:rPr>
                              <w:t>I General Reports</w:t>
                            </w:r>
                          </w:p>
                          <w:p w:rsidR="00D0509F" w:rsidRDefault="00D0509F">
                            <w:pPr>
                              <w:spacing w:line="371" w:lineRule="exact"/>
                            </w:pPr>
                            <w:r>
                              <w:rPr>
                                <w:color w:val="000000"/>
                                <w:sz w:val="16"/>
                              </w:rPr>
                              <w:t>B.1 Anti-poverty and Education</w:t>
                            </w:r>
                            <w:proofErr w:type="gramStart"/>
                            <w:r>
                              <w:rPr>
                                <w:color w:val="000000"/>
                                <w:sz w:val="16"/>
                              </w:rPr>
                              <w:t>:Policy</w:t>
                            </w:r>
                            <w:proofErr w:type="gramEnd"/>
                            <w:r>
                              <w:rPr>
                                <w:color w:val="000000"/>
                                <w:sz w:val="16"/>
                              </w:rPr>
                              <w:t xml:space="preserve"> Design and System Innovation of Educational Poverty Alleviation in China</w:t>
                            </w:r>
                          </w:p>
                          <w:p w:rsidR="00D0509F" w:rsidRDefault="00D0509F">
                            <w:pPr>
                              <w:spacing w:line="417" w:lineRule="exact"/>
                              <w:ind w:firstLine="6940"/>
                            </w:pPr>
                            <w:r>
                              <w:rPr>
                                <w:color w:val="000000"/>
                                <w:sz w:val="18"/>
                              </w:rPr>
                              <w:t>Xue Eryong/001</w:t>
                            </w:r>
                          </w:p>
                          <w:p w:rsidR="00D0509F" w:rsidRDefault="00D0509F">
                            <w:pPr>
                              <w:spacing w:line="371" w:lineRule="exact"/>
                              <w:ind w:firstLine="900"/>
                            </w:pPr>
                            <w:proofErr w:type="gramStart"/>
                            <w:r>
                              <w:rPr>
                                <w:color w:val="000000"/>
                                <w:sz w:val="16"/>
                              </w:rPr>
                              <w:t>1.Tbeoretical</w:t>
                            </w:r>
                            <w:proofErr w:type="gramEnd"/>
                            <w:r>
                              <w:rPr>
                                <w:color w:val="000000"/>
                                <w:sz w:val="16"/>
                              </w:rPr>
                              <w:t xml:space="preserve"> Basis and Value Orientation of Education Poverty Alleviation Policy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003</w:t>
                            </w:r>
                          </w:p>
                          <w:p w:rsidR="00D0509F" w:rsidRDefault="00D0509F">
                            <w:pPr>
                              <w:spacing w:line="371" w:lineRule="exact"/>
                              <w:ind w:firstLine="900"/>
                            </w:pPr>
                            <w:proofErr w:type="gramStart"/>
                            <w:r>
                              <w:rPr>
                                <w:color w:val="000000"/>
                                <w:sz w:val="16"/>
                              </w:rPr>
                              <w:t>2.The</w:t>
                            </w:r>
                            <w:proofErr w:type="gramEnd"/>
                            <w:r>
                              <w:rPr>
                                <w:color w:val="000000"/>
                                <w:sz w:val="16"/>
                              </w:rPr>
                              <w:t xml:space="preserve"> Changing Path and Characteristics of Education Poverty Alleviation Policy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008</w:t>
                            </w:r>
                          </w:p>
                          <w:p w:rsidR="00D0509F" w:rsidRDefault="00D0509F">
                            <w:pPr>
                              <w:spacing w:line="371" w:lineRule="exact"/>
                              <w:ind w:firstLine="900"/>
                            </w:pPr>
                            <w:proofErr w:type="gramStart"/>
                            <w:r>
                              <w:rPr>
                                <w:color w:val="000000"/>
                                <w:sz w:val="16"/>
                              </w:rPr>
                              <w:t>3.New</w:t>
                            </w:r>
                            <w:proofErr w:type="gramEnd"/>
                            <w:r>
                              <w:rPr>
                                <w:color w:val="000000"/>
                                <w:sz w:val="16"/>
                              </w:rPr>
                              <w:t xml:space="preserve"> Situation,Problems and Countermeasures of Education Poverty Alleviation in Cbina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t>/016</w:t>
                            </w:r>
                          </w:p>
                          <w:p w:rsidR="00D0509F" w:rsidRDefault="00D0509F">
                            <w:pPr>
                              <w:spacing w:line="464" w:lineRule="exact"/>
                              <w:jc w:val="center"/>
                            </w:pPr>
                            <w:r>
                              <w:rPr>
                                <w:color w:val="000000"/>
                                <w:sz w:val="20"/>
                              </w:rPr>
                              <w:t>B.2 Research on Education Poverty Alleviation Index System in Poor Areas in China</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Sbi Zbile/024</w:t>
                            </w:r>
                          </w:p>
                          <w:p w:rsidR="00D0509F" w:rsidRDefault="00D0509F">
                            <w:pPr>
                              <w:spacing w:line="371" w:lineRule="exact"/>
                              <w:ind w:firstLine="900"/>
                            </w:pPr>
                            <w:proofErr w:type="gramStart"/>
                            <w:r>
                              <w:rPr>
                                <w:color w:val="000000"/>
                                <w:sz w:val="16"/>
                              </w:rPr>
                              <w:t>1.The</w:t>
                            </w:r>
                            <w:proofErr w:type="gramEnd"/>
                            <w:r>
                              <w:rPr>
                                <w:color w:val="000000"/>
                                <w:sz w:val="16"/>
                              </w:rPr>
                              <w:t xml:space="preserve"> Research Summary of Education Poverty Alleviation Index System</w:t>
                            </w:r>
                            <w:r>
                              <w:rPr>
                                <w:color w:val="000000"/>
                                <w:sz w:val="16"/>
                              </w:rPr>
                              <w:tab/>
                            </w:r>
                            <w:r>
                              <w:rPr>
                                <w:color w:val="000000"/>
                                <w:sz w:val="16"/>
                              </w:rPr>
                              <w:tab/>
                              <w:t>/025</w:t>
                            </w:r>
                          </w:p>
                          <w:p w:rsidR="00D0509F" w:rsidRDefault="00D0509F">
                            <w:pPr>
                              <w:spacing w:line="371" w:lineRule="exact"/>
                              <w:ind w:firstLine="900"/>
                            </w:pPr>
                            <w:proofErr w:type="gramStart"/>
                            <w:r>
                              <w:rPr>
                                <w:color w:val="000000"/>
                                <w:sz w:val="16"/>
                              </w:rPr>
                              <w:t>2.The</w:t>
                            </w:r>
                            <w:proofErr w:type="gramEnd"/>
                            <w:r>
                              <w:rPr>
                                <w:color w:val="000000"/>
                                <w:sz w:val="16"/>
                              </w:rPr>
                              <w:t xml:space="preserve"> Background and Main Problems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027</w:t>
                            </w:r>
                          </w:p>
                          <w:p w:rsidR="00D0509F" w:rsidRDefault="00D0509F">
                            <w:pPr>
                              <w:spacing w:line="371" w:lineRule="exact"/>
                              <w:ind w:firstLine="900"/>
                            </w:pPr>
                            <w:r>
                              <w:rPr>
                                <w:color w:val="000000"/>
                                <w:sz w:val="16"/>
                              </w:rPr>
                              <w:t>3. Construction of Education Poverty Alleviation Index System in China</w:t>
                            </w:r>
                            <w:r>
                              <w:rPr>
                                <w:color w:val="000000"/>
                                <w:sz w:val="16"/>
                              </w:rPr>
                              <w:tab/>
                            </w:r>
                            <w:r>
                              <w:rPr>
                                <w:color w:val="000000"/>
                                <w:sz w:val="16"/>
                              </w:rPr>
                              <w:tab/>
                              <w:t>/030</w:t>
                            </w:r>
                          </w:p>
                          <w:p w:rsidR="00D0509F" w:rsidRDefault="00D0509F">
                            <w:pPr>
                              <w:spacing w:after="142" w:line="371" w:lineRule="exact"/>
                              <w:ind w:firstLine="900"/>
                            </w:pPr>
                            <w:proofErr w:type="gramStart"/>
                            <w:r>
                              <w:rPr>
                                <w:color w:val="000000"/>
                                <w:sz w:val="16"/>
                              </w:rPr>
                              <w:t>4.The</w:t>
                            </w:r>
                            <w:proofErr w:type="gramEnd"/>
                            <w:r>
                              <w:rPr>
                                <w:color w:val="000000"/>
                                <w:sz w:val="16"/>
                              </w:rPr>
                              <w:t xml:space="preserve"> Consideration and Suggestion</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t>/038</w:t>
                            </w:r>
                          </w:p>
                          <w:p w:rsidR="00D0509F" w:rsidRDefault="00D0509F">
                            <w:pPr>
                              <w:spacing w:line="464" w:lineRule="exact"/>
                              <w:ind w:firstLine="8200"/>
                            </w:pPr>
                            <w:r>
                              <w:rPr>
                                <w:color w:val="000000"/>
                                <w:sz w:val="20"/>
                              </w:rPr>
                              <w:t>003</w:t>
                            </w:r>
                          </w:p>
                        </w:txbxContent>
                      </wps:txbx>
                      <wps:bodyPr lIns="25400" tIns="0" rIns="25400" bIns="0">
                        <a:noAutofit/>
                      </wps:bodyPr>
                    </wps:wsp>
                  </a:graphicData>
                </a:graphic>
              </wp:anchor>
            </w:drawing>
          </mc:Choice>
          <mc:Fallback>
            <w:pict>
              <v:shape id="_x0000_s1040" type="#_x0000_t202" style="position:absolute;left:0;text-align:left;margin-left:76pt;margin-top:306pt;width:452pt;height:501pt;z-index:251598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2OFQIAAFw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" filled="f" stroked="f" strokeweight=".5pt">
                <v:textbox inset="2pt,0,2pt,0">
                  <w:txbxContent>
                    <w:p w:rsidR="00D0509F" w:rsidRDefault="00D0509F">
                      <w:pPr>
                        <w:spacing w:after="236" w:line="765" w:lineRule="exact"/>
                        <w:ind w:firstLine="2680"/>
                      </w:pPr>
                      <w:r>
                        <w:rPr>
                          <w:color w:val="000000"/>
                          <w:sz w:val="33"/>
                        </w:rPr>
                        <w:t>I General Reports</w:t>
                      </w:r>
                    </w:p>
                    <w:p w:rsidR="00D0509F" w:rsidRDefault="00D0509F">
                      <w:pPr>
                        <w:spacing w:line="371" w:lineRule="exact"/>
                      </w:pPr>
                      <w:r>
                        <w:rPr>
                          <w:color w:val="000000"/>
                          <w:sz w:val="16"/>
                        </w:rPr>
                        <w:t>B.1 Anti-poverty and Education</w:t>
                      </w:r>
                      <w:proofErr w:type="gramStart"/>
                      <w:r>
                        <w:rPr>
                          <w:color w:val="000000"/>
                          <w:sz w:val="16"/>
                        </w:rPr>
                        <w:t>:Policy</w:t>
                      </w:r>
                      <w:proofErr w:type="gramEnd"/>
                      <w:r>
                        <w:rPr>
                          <w:color w:val="000000"/>
                          <w:sz w:val="16"/>
                        </w:rPr>
                        <w:t xml:space="preserve"> Design and System Innovation of Educational Poverty Alleviation in China</w:t>
                      </w:r>
                    </w:p>
                    <w:p w:rsidR="00D0509F" w:rsidRDefault="00D0509F">
                      <w:pPr>
                        <w:spacing w:line="417" w:lineRule="exact"/>
                        <w:ind w:firstLine="6940"/>
                      </w:pPr>
                      <w:r>
                        <w:rPr>
                          <w:color w:val="000000"/>
                          <w:sz w:val="18"/>
                        </w:rPr>
                        <w:t>Xue Eryong/001</w:t>
                      </w:r>
                    </w:p>
                    <w:p w:rsidR="00D0509F" w:rsidRDefault="00D0509F">
                      <w:pPr>
                        <w:spacing w:line="371" w:lineRule="exact"/>
                        <w:ind w:firstLine="900"/>
                      </w:pPr>
                      <w:proofErr w:type="gramStart"/>
                      <w:r>
                        <w:rPr>
                          <w:color w:val="000000"/>
                          <w:sz w:val="16"/>
                        </w:rPr>
                        <w:t>1.Tbeoretical</w:t>
                      </w:r>
                      <w:proofErr w:type="gramEnd"/>
                      <w:r>
                        <w:rPr>
                          <w:color w:val="000000"/>
                          <w:sz w:val="16"/>
                        </w:rPr>
                        <w:t xml:space="preserve"> Basis and Value Orientation of Education Poverty Alleviation Policy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003</w:t>
                      </w:r>
                    </w:p>
                    <w:p w:rsidR="00D0509F" w:rsidRDefault="00D0509F">
                      <w:pPr>
                        <w:spacing w:line="371" w:lineRule="exact"/>
                        <w:ind w:firstLine="900"/>
                      </w:pPr>
                      <w:proofErr w:type="gramStart"/>
                      <w:r>
                        <w:rPr>
                          <w:color w:val="000000"/>
                          <w:sz w:val="16"/>
                        </w:rPr>
                        <w:t>2.The</w:t>
                      </w:r>
                      <w:proofErr w:type="gramEnd"/>
                      <w:r>
                        <w:rPr>
                          <w:color w:val="000000"/>
                          <w:sz w:val="16"/>
                        </w:rPr>
                        <w:t xml:space="preserve"> Changing Path and Characteristics of Education Poverty Alleviation Policy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008</w:t>
                      </w:r>
                    </w:p>
                    <w:p w:rsidR="00D0509F" w:rsidRDefault="00D0509F">
                      <w:pPr>
                        <w:spacing w:line="371" w:lineRule="exact"/>
                        <w:ind w:firstLine="900"/>
                      </w:pPr>
                      <w:proofErr w:type="gramStart"/>
                      <w:r>
                        <w:rPr>
                          <w:color w:val="000000"/>
                          <w:sz w:val="16"/>
                        </w:rPr>
                        <w:t>3.New</w:t>
                      </w:r>
                      <w:proofErr w:type="gramEnd"/>
                      <w:r>
                        <w:rPr>
                          <w:color w:val="000000"/>
                          <w:sz w:val="16"/>
                        </w:rPr>
                        <w:t xml:space="preserve"> Situation,Problems and Countermeasures of Education Poverty Alleviation in Cbina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t>/016</w:t>
                      </w:r>
                    </w:p>
                    <w:p w:rsidR="00D0509F" w:rsidRDefault="00D0509F">
                      <w:pPr>
                        <w:spacing w:line="464" w:lineRule="exact"/>
                        <w:jc w:val="center"/>
                      </w:pPr>
                      <w:r>
                        <w:rPr>
                          <w:color w:val="000000"/>
                          <w:sz w:val="20"/>
                        </w:rPr>
                        <w:t>B.2 Research on Education Poverty Alleviation Index System in Poor Areas in China</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Sbi Zbile/024</w:t>
                      </w:r>
                    </w:p>
                    <w:p w:rsidR="00D0509F" w:rsidRDefault="00D0509F">
                      <w:pPr>
                        <w:spacing w:line="371" w:lineRule="exact"/>
                        <w:ind w:firstLine="900"/>
                      </w:pPr>
                      <w:proofErr w:type="gramStart"/>
                      <w:r>
                        <w:rPr>
                          <w:color w:val="000000"/>
                          <w:sz w:val="16"/>
                        </w:rPr>
                        <w:t>1.The</w:t>
                      </w:r>
                      <w:proofErr w:type="gramEnd"/>
                      <w:r>
                        <w:rPr>
                          <w:color w:val="000000"/>
                          <w:sz w:val="16"/>
                        </w:rPr>
                        <w:t xml:space="preserve"> Research Summary of Education Poverty Alleviation Index System</w:t>
                      </w:r>
                      <w:r>
                        <w:rPr>
                          <w:color w:val="000000"/>
                          <w:sz w:val="16"/>
                        </w:rPr>
                        <w:tab/>
                      </w:r>
                      <w:r>
                        <w:rPr>
                          <w:color w:val="000000"/>
                          <w:sz w:val="16"/>
                        </w:rPr>
                        <w:tab/>
                        <w:t>/025</w:t>
                      </w:r>
                    </w:p>
                    <w:p w:rsidR="00D0509F" w:rsidRDefault="00D0509F">
                      <w:pPr>
                        <w:spacing w:line="371" w:lineRule="exact"/>
                        <w:ind w:firstLine="900"/>
                      </w:pPr>
                      <w:proofErr w:type="gramStart"/>
                      <w:r>
                        <w:rPr>
                          <w:color w:val="000000"/>
                          <w:sz w:val="16"/>
                        </w:rPr>
                        <w:t>2.The</w:t>
                      </w:r>
                      <w:proofErr w:type="gramEnd"/>
                      <w:r>
                        <w:rPr>
                          <w:color w:val="000000"/>
                          <w:sz w:val="16"/>
                        </w:rPr>
                        <w:t xml:space="preserve"> Background and Main Problems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027</w:t>
                      </w:r>
                    </w:p>
                    <w:p w:rsidR="00D0509F" w:rsidRDefault="00D0509F">
                      <w:pPr>
                        <w:spacing w:line="371" w:lineRule="exact"/>
                        <w:ind w:firstLine="900"/>
                      </w:pPr>
                      <w:r>
                        <w:rPr>
                          <w:color w:val="000000"/>
                          <w:sz w:val="16"/>
                        </w:rPr>
                        <w:t>3. Construction of Education Poverty Alleviation Index System in China</w:t>
                      </w:r>
                      <w:r>
                        <w:rPr>
                          <w:color w:val="000000"/>
                          <w:sz w:val="16"/>
                        </w:rPr>
                        <w:tab/>
                      </w:r>
                      <w:r>
                        <w:rPr>
                          <w:color w:val="000000"/>
                          <w:sz w:val="16"/>
                        </w:rPr>
                        <w:tab/>
                        <w:t>/030</w:t>
                      </w:r>
                    </w:p>
                    <w:p w:rsidR="00D0509F" w:rsidRDefault="00D0509F">
                      <w:pPr>
                        <w:spacing w:after="142" w:line="371" w:lineRule="exact"/>
                        <w:ind w:firstLine="900"/>
                      </w:pPr>
                      <w:proofErr w:type="gramStart"/>
                      <w:r>
                        <w:rPr>
                          <w:color w:val="000000"/>
                          <w:sz w:val="16"/>
                        </w:rPr>
                        <w:t>4.The</w:t>
                      </w:r>
                      <w:proofErr w:type="gramEnd"/>
                      <w:r>
                        <w:rPr>
                          <w:color w:val="000000"/>
                          <w:sz w:val="16"/>
                        </w:rPr>
                        <w:t xml:space="preserve"> Consideration and Suggestion</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t>/038</w:t>
                      </w:r>
                    </w:p>
                    <w:p w:rsidR="00D0509F" w:rsidRDefault="00D0509F">
                      <w:pPr>
                        <w:spacing w:line="464" w:lineRule="exact"/>
                        <w:ind w:firstLine="8200"/>
                      </w:pPr>
                      <w:r>
                        <w:rPr>
                          <w:color w:val="000000"/>
                          <w:sz w:val="20"/>
                        </w:rPr>
                        <w:t>003</w:t>
                      </w:r>
                    </w:p>
                  </w:txbxContent>
                </v:textbox>
                <w10:wrap type="square" anchorx="page" anchory="page"/>
              </v:shape>
            </w:pict>
          </mc:Fallback>
        </mc:AlternateContent>
      </w:r>
    </w:p>
    <w:p w:rsidR="006606E0" w:rsidRDefault="006606E0">
      <w:pPr>
        <w:sectPr w:rsidR="006606E0">
          <w:headerReference w:type="default" r:id="rId22"/>
          <w:footerReference w:type="default" r:id="rId23"/>
          <w:pgSz w:w="11900" w:h="16840"/>
          <w:pgMar w:top="1240" w:right="1380" w:bottom="1240" w:left="1380" w:header="0" w:footer="1240" w:gutter="0"/>
          <w:cols w:space="720"/>
          <w:titlePg/>
        </w:sectPr>
      </w:pPr>
    </w:p>
    <w:p w:rsidR="006606E0" w:rsidRDefault="00D0509F">
      <w:pPr>
        <w:jc w:val="left"/>
      </w:pPr>
      <w:r>
        <w:rPr>
          <w:noProof/>
        </w:rPr>
        <w:lastRenderedPageBreak/>
        <w:drawing>
          <wp:inline distT="0" distB="0" distL="0" distR="0" wp14:editId="50D07946">
            <wp:extent cx="342900" cy="596900"/>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w Bitmap Image.jpg"/>
                    <pic:cNvPicPr/>
                  </pic:nvPicPr>
                  <pic:blipFill>
                    <a:blip r:embed="rId24" cstate="print">
                      <a:extLst/>
                    </a:blip>
                    <a:stretch>
                      <a:fillRect/>
                    </a:stretch>
                  </pic:blipFill>
                  <pic:spPr>
                    <a:xfrm>
                      <a:off x="0" y="0"/>
                      <a:ext cx="342900" cy="596900"/>
                    </a:xfrm>
                    <a:prstGeom prst="rect">
                      <a:avLst/>
                    </a:prstGeom>
                  </pic:spPr>
                </pic:pic>
              </a:graphicData>
            </a:graphic>
          </wp:inline>
        </w:drawing>
      </w:r>
    </w:p>
    <w:p w:rsidR="006606E0" w:rsidRDefault="00D0509F">
      <w:pPr>
        <w:spacing w:after="480" w:line="468" w:lineRule="exact"/>
        <w:ind w:firstLine="580"/>
      </w:pPr>
      <w:r>
        <w:rPr>
          <w:color w:val="000000"/>
          <w:sz w:val="22"/>
        </w:rPr>
        <w:t>教育扶贫蓝皮书</w:t>
      </w:r>
    </w:p>
    <w:p w:rsidR="006606E0" w:rsidRDefault="00D0509F">
      <w:pPr>
        <w:spacing w:after="200" w:line="596" w:lineRule="exact"/>
        <w:ind w:firstLine="1280"/>
      </w:pPr>
      <w:r>
        <w:rPr>
          <w:color w:val="000000"/>
          <w:sz w:val="28"/>
        </w:rPr>
        <w:t>II</w:t>
      </w:r>
      <w:r>
        <w:rPr>
          <w:color w:val="000000"/>
          <w:sz w:val="28"/>
        </w:rPr>
        <w:tab/>
      </w:r>
      <w:proofErr w:type="gramStart"/>
      <w:r>
        <w:rPr>
          <w:color w:val="000000"/>
          <w:sz w:val="28"/>
        </w:rPr>
        <w:t>The</w:t>
      </w:r>
      <w:proofErr w:type="gramEnd"/>
      <w:r>
        <w:rPr>
          <w:color w:val="000000"/>
          <w:sz w:val="28"/>
        </w:rPr>
        <w:t xml:space="preserve"> Policy Evolution of Education Poverty Alleviation</w:t>
      </w:r>
    </w:p>
    <w:p w:rsidR="006606E0" w:rsidRDefault="00D0509F">
      <w:pPr>
        <w:spacing w:after="180" w:line="383" w:lineRule="exact"/>
        <w:jc w:val="center"/>
      </w:pPr>
      <w:r>
        <w:rPr>
          <w:color w:val="000000"/>
          <w:sz w:val="18"/>
        </w:rPr>
        <w:t>B.3 The Policies and Major Actions of EducationPoverty Alleviation from 2016 to 2017</w:t>
      </w:r>
      <w:r>
        <w:rPr>
          <w:color w:val="000000"/>
          <w:sz w:val="18"/>
        </w:rPr>
        <w:tab/>
      </w:r>
      <w:r>
        <w:rPr>
          <w:color w:val="000000"/>
          <w:sz w:val="18"/>
        </w:rPr>
        <w:tab/>
        <w:t>Xing Zbenliang</w:t>
      </w:r>
      <w:proofErr w:type="gramStart"/>
      <w:r>
        <w:rPr>
          <w:color w:val="000000"/>
          <w:sz w:val="18"/>
        </w:rPr>
        <w:t>,Song</w:t>
      </w:r>
      <w:proofErr w:type="gramEnd"/>
      <w:r>
        <w:rPr>
          <w:color w:val="000000"/>
          <w:sz w:val="18"/>
        </w:rPr>
        <w:t xml:space="preserve"> Maolei,Zhao Hong and Xin Da/041</w:t>
      </w:r>
    </w:p>
    <w:p w:rsidR="006606E0" w:rsidRDefault="00D0509F">
      <w:pPr>
        <w:spacing w:after="260" w:line="659" w:lineRule="exact"/>
        <w:ind w:firstLine="2880"/>
      </w:pPr>
      <w:r>
        <w:rPr>
          <w:color w:val="000000"/>
          <w:sz w:val="31"/>
        </w:rPr>
        <w:t>II Special Focus</w:t>
      </w:r>
    </w:p>
    <w:p w:rsidR="006606E0" w:rsidRDefault="00D0509F">
      <w:pPr>
        <w:spacing w:line="383" w:lineRule="exact"/>
        <w:jc w:val="center"/>
      </w:pPr>
      <w:r>
        <w:rPr>
          <w:color w:val="000000"/>
          <w:sz w:val="18"/>
        </w:rPr>
        <w:t>B.4</w:t>
      </w:r>
      <w:r>
        <w:rPr>
          <w:color w:val="000000"/>
          <w:sz w:val="18"/>
        </w:rPr>
        <w:tab/>
        <w:t>Education Targeted Poverty Alleviation</w:t>
      </w:r>
      <w:proofErr w:type="gramStart"/>
      <w:r>
        <w:rPr>
          <w:color w:val="000000"/>
          <w:sz w:val="18"/>
        </w:rPr>
        <w:t>:Let</w:t>
      </w:r>
      <w:proofErr w:type="gramEnd"/>
      <w:r>
        <w:rPr>
          <w:color w:val="000000"/>
          <w:sz w:val="18"/>
        </w:rPr>
        <w:t xml:space="preserve"> Inner Strength of the Family Grows -The Problem of "Family Education Ecological Poverty”</w:t>
      </w:r>
    </w:p>
    <w:p w:rsidR="006606E0" w:rsidRDefault="00D0509F">
      <w:pPr>
        <w:spacing w:line="383" w:lineRule="exact"/>
        <w:ind w:firstLine="5800"/>
      </w:pPr>
      <w:r>
        <w:rPr>
          <w:color w:val="000000"/>
          <w:sz w:val="18"/>
        </w:rPr>
        <w:t>Sun Xin</w:t>
      </w:r>
      <w:proofErr w:type="gramStart"/>
      <w:r>
        <w:rPr>
          <w:color w:val="000000"/>
          <w:sz w:val="18"/>
        </w:rPr>
        <w:t>,Cben</w:t>
      </w:r>
      <w:proofErr w:type="gramEnd"/>
      <w:r>
        <w:rPr>
          <w:color w:val="000000"/>
          <w:sz w:val="18"/>
        </w:rPr>
        <w:t xml:space="preserve"> Jianxiang/065</w:t>
      </w:r>
    </w:p>
    <w:p w:rsidR="006606E0" w:rsidRDefault="00D0509F">
      <w:pPr>
        <w:spacing w:line="383" w:lineRule="exact"/>
      </w:pPr>
      <w:r>
        <w:rPr>
          <w:color w:val="000000"/>
          <w:sz w:val="18"/>
        </w:rPr>
        <w:t xml:space="preserve">B.5 The Problem and </w:t>
      </w:r>
      <w:proofErr w:type="gramStart"/>
      <w:r>
        <w:rPr>
          <w:color w:val="000000"/>
          <w:sz w:val="18"/>
        </w:rPr>
        <w:t>it's</w:t>
      </w:r>
      <w:proofErr w:type="gramEnd"/>
      <w:r>
        <w:rPr>
          <w:color w:val="000000"/>
          <w:sz w:val="18"/>
        </w:rPr>
        <w:t xml:space="preserve"> Solution of Rural Leftover Children Care System</w:t>
      </w:r>
    </w:p>
    <w:p w:rsidR="006606E0" w:rsidRDefault="00D0509F">
      <w:pPr>
        <w:spacing w:line="383" w:lineRule="exact"/>
        <w:ind w:firstLine="5460"/>
      </w:pPr>
      <w:r>
        <w:rPr>
          <w:color w:val="000000"/>
          <w:sz w:val="18"/>
        </w:rPr>
        <w:t>Liu Shaobui</w:t>
      </w:r>
      <w:proofErr w:type="gramStart"/>
      <w:r>
        <w:rPr>
          <w:color w:val="000000"/>
          <w:sz w:val="18"/>
        </w:rPr>
        <w:t>,Cben</w:t>
      </w:r>
      <w:proofErr w:type="gramEnd"/>
      <w:r>
        <w:rPr>
          <w:color w:val="000000"/>
          <w:sz w:val="18"/>
        </w:rPr>
        <w:t xml:space="preserve"> Jianxiang/104 B.6 Children Education in Poor Families: Dilemma and Countermeasures</w:t>
      </w:r>
    </w:p>
    <w:p w:rsidR="006606E0" w:rsidRDefault="00D0509F">
      <w:pPr>
        <w:spacing w:after="260" w:line="383" w:lineRule="exact"/>
        <w:ind w:firstLine="3320"/>
      </w:pPr>
      <w:r>
        <w:rPr>
          <w:color w:val="000000"/>
          <w:sz w:val="18"/>
        </w:rPr>
        <w:t>Wang Wengjing</w:t>
      </w:r>
      <w:proofErr w:type="gramStart"/>
      <w:r>
        <w:rPr>
          <w:color w:val="000000"/>
          <w:sz w:val="18"/>
        </w:rPr>
        <w:t>,Cben</w:t>
      </w:r>
      <w:proofErr w:type="gramEnd"/>
      <w:r>
        <w:rPr>
          <w:color w:val="000000"/>
          <w:sz w:val="18"/>
        </w:rPr>
        <w:t xml:space="preserve"> Weng,Li Na and Li Xingzhou/133</w:t>
      </w:r>
    </w:p>
    <w:p w:rsidR="006606E0" w:rsidRDefault="00D0509F">
      <w:pPr>
        <w:spacing w:after="240" w:line="659" w:lineRule="exact"/>
        <w:ind w:firstLine="2800"/>
      </w:pPr>
      <w:r>
        <w:rPr>
          <w:color w:val="000000"/>
          <w:sz w:val="31"/>
        </w:rPr>
        <w:t>IV Specific Focus</w:t>
      </w:r>
    </w:p>
    <w:p w:rsidR="006606E0" w:rsidRDefault="00D0509F">
      <w:pPr>
        <w:spacing w:line="383" w:lineRule="exact"/>
      </w:pPr>
      <w:r>
        <w:rPr>
          <w:color w:val="000000"/>
          <w:sz w:val="18"/>
        </w:rPr>
        <w:t>B.7 Investigation and Analysis on the Balanced Allocation of Compulsory Education Teachers in Poverty-stricken Counties</w:t>
      </w:r>
    </w:p>
    <w:p w:rsidR="006606E0" w:rsidRDefault="00D0509F">
      <w:pPr>
        <w:spacing w:line="383" w:lineRule="exact"/>
        <w:ind w:firstLine="6940"/>
      </w:pPr>
      <w:r>
        <w:rPr>
          <w:color w:val="000000"/>
          <w:sz w:val="18"/>
        </w:rPr>
        <w:t>Zhao Liping/150</w:t>
      </w:r>
    </w:p>
    <w:p w:rsidR="006606E0" w:rsidRDefault="00D0509F">
      <w:pPr>
        <w:spacing w:line="383" w:lineRule="exact"/>
      </w:pPr>
      <w:r>
        <w:rPr>
          <w:color w:val="000000"/>
          <w:sz w:val="18"/>
        </w:rPr>
        <w:t>B.8 Research on Development Level of Professional Ability of Teachers of Vocational Schools and Support Strategies in Poverty-stricken Areas</w:t>
      </w:r>
    </w:p>
    <w:p w:rsidR="006606E0" w:rsidRDefault="00D0509F" w:rsidP="006D531C">
      <w:pPr>
        <w:spacing w:line="383" w:lineRule="exact"/>
        <w:ind w:firstLine="2040"/>
        <w:jc w:val="left"/>
        <w:sectPr w:rsidR="006606E0">
          <w:footerReference w:type="default" r:id="rId25"/>
          <w:pgSz w:w="11900" w:h="16840"/>
          <w:pgMar w:top="1180" w:right="1400" w:bottom="1180" w:left="1400" w:header="0" w:footer="1180" w:gutter="0"/>
          <w:cols w:space="720"/>
          <w:docGrid w:type="lines"/>
        </w:sectPr>
      </w:pPr>
      <w:r>
        <w:rPr>
          <w:color w:val="000000"/>
          <w:sz w:val="18"/>
        </w:rPr>
        <w:t>Li Xingzhou, Zbang Zhixin, Geng Yue</w:t>
      </w:r>
      <w:proofErr w:type="gramStart"/>
      <w:r>
        <w:rPr>
          <w:color w:val="000000"/>
          <w:sz w:val="18"/>
        </w:rPr>
        <w:t>,Cben</w:t>
      </w:r>
      <w:proofErr w:type="gramEnd"/>
      <w:r>
        <w:rPr>
          <w:color w:val="000000"/>
          <w:sz w:val="18"/>
        </w:rPr>
        <w:t xml:space="preserve"> Ning and Zhao Zbiwei/180</w:t>
      </w:r>
    </w:p>
    <w:p w:rsidR="006606E0" w:rsidRDefault="00D0509F">
      <w:pPr>
        <w:spacing w:after="480" w:line="518" w:lineRule="exact"/>
        <w:ind w:firstLine="6700"/>
      </w:pPr>
      <w:r>
        <w:rPr>
          <w:color w:val="000000"/>
          <w:sz w:val="23"/>
        </w:rPr>
        <w:lastRenderedPageBreak/>
        <w:t>CONTENTS</w:t>
      </w:r>
    </w:p>
    <w:p w:rsidR="006606E0" w:rsidRDefault="00D0509F">
      <w:pPr>
        <w:spacing w:after="200" w:line="698" w:lineRule="exact"/>
        <w:ind w:firstLine="2820"/>
      </w:pPr>
      <w:r>
        <w:rPr>
          <w:color w:val="000000"/>
          <w:sz w:val="31"/>
        </w:rPr>
        <w:t>V Cases Analysis</w:t>
      </w:r>
    </w:p>
    <w:p w:rsidR="006606E0" w:rsidRDefault="00D0509F">
      <w:pPr>
        <w:spacing w:line="360" w:lineRule="exact"/>
        <w:jc w:val="center"/>
      </w:pPr>
      <w:r>
        <w:rPr>
          <w:color w:val="000000"/>
          <w:sz w:val="16"/>
        </w:rPr>
        <w:t>B.9 The Practice Model and Reflection of Social Organizations Participating in Targeted Poverty Alleviation by Education -"Love+Technology"</w:t>
      </w:r>
      <w:proofErr w:type="gramStart"/>
      <w:r>
        <w:rPr>
          <w:color w:val="000000"/>
          <w:sz w:val="16"/>
        </w:rPr>
        <w:t>:A</w:t>
      </w:r>
      <w:proofErr w:type="gramEnd"/>
      <w:r>
        <w:rPr>
          <w:color w:val="000000"/>
          <w:sz w:val="16"/>
        </w:rPr>
        <w:t xml:space="preserve"> Case Study of the Help Mode</w:t>
      </w:r>
      <w:r>
        <w:rPr>
          <w:color w:val="0060BF"/>
          <w:sz w:val="16"/>
        </w:rPr>
        <w:t xml:space="preserve">l </w:t>
      </w:r>
      <w:r>
        <w:rPr>
          <w:color w:val="000000"/>
          <w:sz w:val="16"/>
        </w:rPr>
        <w:t>by Multi-educational Targeted Poverty Alleviation</w:t>
      </w:r>
      <w:r>
        <w:rPr>
          <w:color w:val="000000"/>
          <w:sz w:val="16"/>
        </w:rPr>
        <w:tab/>
      </w:r>
      <w:r>
        <w:rPr>
          <w:color w:val="000000"/>
          <w:sz w:val="16"/>
        </w:rPr>
        <w:tab/>
      </w:r>
      <w:r>
        <w:rPr>
          <w:color w:val="000000"/>
          <w:sz w:val="16"/>
        </w:rPr>
        <w:tab/>
      </w:r>
      <w:r>
        <w:rPr>
          <w:color w:val="000000"/>
          <w:sz w:val="16"/>
        </w:rPr>
        <w:tab/>
        <w:t>Lin Jiqing/198</w:t>
      </w:r>
    </w:p>
    <w:p w:rsidR="006606E0" w:rsidRDefault="00D0509F">
      <w:pPr>
        <w:spacing w:line="405" w:lineRule="exact"/>
        <w:jc w:val="center"/>
      </w:pPr>
      <w:r>
        <w:rPr>
          <w:color w:val="000000"/>
          <w:sz w:val="18"/>
        </w:rPr>
        <w:t>B.10“Beautiful Girls” in Action -</w:t>
      </w:r>
      <w:r>
        <w:rPr>
          <w:color w:val="806040"/>
          <w:sz w:val="18"/>
        </w:rPr>
        <w:t>A</w:t>
      </w:r>
      <w:r>
        <w:rPr>
          <w:color w:val="000000"/>
          <w:sz w:val="18"/>
        </w:rPr>
        <w:t xml:space="preserve"> Case Study </w:t>
      </w:r>
      <w:r>
        <w:rPr>
          <w:color w:val="806040"/>
          <w:sz w:val="18"/>
        </w:rPr>
        <w:t>o</w:t>
      </w:r>
      <w:r>
        <w:rPr>
          <w:color w:val="000000"/>
          <w:sz w:val="18"/>
        </w:rPr>
        <w:t>n the Precise Help for Left-bebind Girls in Rural Scbools</w:t>
      </w:r>
    </w:p>
    <w:p w:rsidR="006606E0" w:rsidRDefault="00D0509F" w:rsidP="00D0509F">
      <w:pPr>
        <w:spacing w:line="405" w:lineRule="exact"/>
        <w:ind w:firstLine="3020"/>
        <w:jc w:val="left"/>
        <w:sectPr w:rsidR="006606E0">
          <w:footerReference w:type="default" r:id="rId26"/>
          <w:pgSz w:w="11900" w:h="16840"/>
          <w:pgMar w:top="1400" w:right="1400" w:bottom="1400" w:left="1400" w:header="0" w:footer="1400" w:gutter="0"/>
          <w:cols w:space="720"/>
          <w:docGrid w:type="lines"/>
        </w:sectPr>
      </w:pPr>
      <w:r>
        <w:rPr>
          <w:color w:val="000000"/>
          <w:sz w:val="18"/>
        </w:rPr>
        <w:t>Wang Liting</w:t>
      </w:r>
      <w:proofErr w:type="gramStart"/>
      <w:r>
        <w:rPr>
          <w:color w:val="000000"/>
          <w:sz w:val="18"/>
        </w:rPr>
        <w:t>,Zbang</w:t>
      </w:r>
      <w:proofErr w:type="gramEnd"/>
      <w:r>
        <w:rPr>
          <w:color w:val="000000"/>
          <w:sz w:val="18"/>
        </w:rPr>
        <w:t xml:space="preserve"> Jingwen,Liu Bin and Zbang Quancai/222</w:t>
      </w:r>
    </w:p>
    <w:p w:rsidR="006606E0" w:rsidRDefault="00D0509F">
      <w:r>
        <w:rPr>
          <w:noProof/>
        </w:rPr>
        <w:lastRenderedPageBreak/>
        <mc:AlternateContent>
          <mc:Choice Requires="wps">
            <w:drawing>
              <wp:anchor distT="0" distB="0" distL="114300" distR="114300" simplePos="0" relativeHeight="251599872" behindDoc="0" locked="0" layoutInCell="1" allowOverlap="1">
                <wp:simplePos x="0" y="0"/>
                <wp:positionH relativeFrom="page">
                  <wp:posOffset>1041400</wp:posOffset>
                </wp:positionH>
                <wp:positionV relativeFrom="page">
                  <wp:posOffset>2501900</wp:posOffset>
                </wp:positionV>
                <wp:extent cx="5067300" cy="723900"/>
                <wp:effectExtent l="0" t="0" r="635" b="14605"/>
                <wp:wrapSquare wrapText="bothSides"/>
                <wp:docPr id="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740" w:lineRule="exact"/>
                              <w:ind w:firstLine="2740"/>
                            </w:pPr>
                            <w:r>
                              <w:rPr>
                                <w:color w:val="000000"/>
                                <w:sz w:val="46"/>
                              </w:rPr>
                              <w:t>总报告</w:t>
                            </w:r>
                          </w:p>
                          <w:p w:rsidR="00D0509F" w:rsidRDefault="00D0509F">
                            <w:r>
                              <w:pict>
                                <v:rect id="_x0000_i1026" style="width:397pt;height:1.5pt" o:hrpct="0" o:hralign="center" o:hrstd="t" o:hrnoshade="t" o:hr="t" fillcolor="black [3213]" stroked="f"/>
                              </w:pict>
                            </w:r>
                          </w:p>
                        </w:txbxContent>
                      </wps:txbx>
                      <wps:bodyPr lIns="25400" tIns="0" rIns="25400" bIns="0">
                        <a:noAutofit/>
                      </wps:bodyPr>
                    </wps:wsp>
                  </a:graphicData>
                </a:graphic>
              </wp:anchor>
            </w:drawing>
          </mc:Choice>
          <mc:Fallback>
            <w:pict>
              <v:shape id="_x0000_s1041" type="#_x0000_t202" style="position:absolute;left:0;text-align:left;margin-left:82pt;margin-top:197pt;width:399pt;height:57pt;z-index:251599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" filled="f" stroked="f" strokeweight=".5pt">
                <v:textbox inset="2pt,0,2pt,0">
                  <w:txbxContent>
                    <w:p w:rsidR="00D0509F" w:rsidRDefault="00D0509F">
                      <w:pPr>
                        <w:spacing w:line="740" w:lineRule="exact"/>
                        <w:ind w:firstLine="2740"/>
                      </w:pPr>
                      <w:r>
                        <w:rPr>
                          <w:color w:val="000000"/>
                          <w:sz w:val="46"/>
                        </w:rPr>
                        <w:t>总报告</w:t>
                      </w:r>
                    </w:p>
                    <w:p w:rsidR="00D0509F" w:rsidRDefault="00D0509F">
                      <w:r>
                        <w:pict>
                          <v:rect id="_x0000_i1026" style="width:397pt;height:1.5pt" o:hrpct="0" o:hralign="center" o:hrstd="t" o:hrnoshade="t" o:hr="t" fillcolor="black [3213]" stroked="f"/>
                        </w:pict>
                      </w:r>
                    </w:p>
                  </w:txbxContent>
                </v:textbox>
                <w10:wrap type="square" anchorx="page" anchory="page"/>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page">
                  <wp:posOffset>5880100</wp:posOffset>
                </wp:positionH>
                <wp:positionV relativeFrom="page">
                  <wp:posOffset>2540000</wp:posOffset>
                </wp:positionV>
                <wp:extent cx="673100" cy="711200"/>
                <wp:effectExtent l="0" t="0" r="635" b="14605"/>
                <wp:wrapSquare wrapText="bothSides"/>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647700" cy="55880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ew Bitmap Image.jpg"/>
                                          <pic:cNvPicPr/>
                                        </pic:nvPicPr>
                                        <pic:blipFill>
                                          <a:blip r:embed="rId27" cstate="print">
                                            <a:extLst/>
                                          </a:blip>
                                          <a:stretch>
                                            <a:fillRect/>
                                          </a:stretch>
                                        </pic:blipFill>
                                        <pic:spPr>
                                          <a:xfrm>
                                            <a:off x="0" y="0"/>
                                            <a:ext cx="6477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42" type="#_x0000_t202" style="position:absolute;left:0;text-align:left;margin-left:463pt;margin-top:200pt;width:53pt;height:56pt;z-index:251600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wEFgIAAFwEAAAOAAAAZHJzL2Uyb0RvYy54bWysVM2O0zAQviPxDpbvND9ts7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647700" cy="55880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ew Bitmap Image.jpg"/>
                                    <pic:cNvPicPr/>
                                  </pic:nvPicPr>
                                  <pic:blipFill>
                                    <a:blip r:embed="rId27" cstate="print">
                                      <a:extLst/>
                                    </a:blip>
                                    <a:stretch>
                                      <a:fillRect/>
                                    </a:stretch>
                                  </pic:blipFill>
                                  <pic:spPr>
                                    <a:xfrm>
                                      <a:off x="0" y="0"/>
                                      <a:ext cx="6477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page">
                  <wp:posOffset>965200</wp:posOffset>
                </wp:positionH>
                <wp:positionV relativeFrom="page">
                  <wp:posOffset>3098800</wp:posOffset>
                </wp:positionV>
                <wp:extent cx="5816600" cy="6718300"/>
                <wp:effectExtent l="0" t="0" r="635" b="14605"/>
                <wp:wrapSquare wrapText="bothSides"/>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1392" w:line="362" w:lineRule="exact"/>
                              <w:ind w:firstLine="3380"/>
                            </w:pPr>
                            <w:r>
                              <w:rPr>
                                <w:color w:val="000000"/>
                                <w:sz w:val="20"/>
                              </w:rPr>
                              <w:t>General Reports</w:t>
                            </w:r>
                          </w:p>
                          <w:p w:rsidR="00D0509F" w:rsidRDefault="00D0509F">
                            <w:pPr>
                              <w:spacing w:line="653" w:lineRule="exact"/>
                              <w:ind w:firstLine="7620"/>
                            </w:pPr>
                            <w:r>
                              <w:rPr>
                                <w:color w:val="000000"/>
                                <w:sz w:val="36"/>
                              </w:rPr>
                              <w:t>B.1</w:t>
                            </w:r>
                          </w:p>
                          <w:p w:rsidR="00D0509F" w:rsidRDefault="00D0509F">
                            <w:pPr>
                              <w:spacing w:after="203" w:line="689" w:lineRule="exact"/>
                              <w:ind w:firstLine="1380"/>
                            </w:pPr>
                            <w:r>
                              <w:rPr>
                                <w:color w:val="000000"/>
                                <w:sz w:val="38"/>
                              </w:rPr>
                              <w:t>中国教育扶贫政策演进与制度创新</w:t>
                            </w:r>
                          </w:p>
                          <w:p w:rsidR="00D0509F" w:rsidRDefault="00D0509F">
                            <w:pPr>
                              <w:spacing w:after="456" w:line="453" w:lineRule="exact"/>
                              <w:ind w:firstLine="7600"/>
                            </w:pPr>
                            <w:r>
                              <w:rPr>
                                <w:color w:val="000000"/>
                                <w:sz w:val="25"/>
                              </w:rPr>
                              <w:t>薛二勇</w:t>
                            </w:r>
                            <w:r w:rsidRPr="006D531C">
                              <w:rPr>
                                <w:color w:val="000000"/>
                                <w:sz w:val="25"/>
                                <w:vertAlign w:val="superscript"/>
                              </w:rPr>
                              <w:t>＊＊</w:t>
                            </w:r>
                          </w:p>
                          <w:p w:rsidR="00D0509F" w:rsidRDefault="00D0509F">
                            <w:pPr>
                              <w:spacing w:after="453" w:line="453" w:lineRule="exact"/>
                            </w:pPr>
                            <w:r>
                              <w:rPr>
                                <w:color w:val="000000"/>
                                <w:sz w:val="25"/>
                              </w:rPr>
                              <w:t>摘要：</w:t>
                            </w:r>
                            <w:r>
                              <w:rPr>
                                <w:color w:val="000000"/>
                                <w:sz w:val="25"/>
                              </w:rPr>
                              <w:tab/>
                            </w:r>
                            <w:r>
                              <w:rPr>
                                <w:color w:val="000000"/>
                                <w:sz w:val="25"/>
                              </w:rPr>
                              <w:t>教育扶贫政策是国家扶贫政策的有机组成部分，教育扶贫是消解贫困的有效手段。运用政策工具及其分类解释框架，以中国三个扶贫开发纲要颁布为节点，将</w:t>
                            </w:r>
                            <w:r>
                              <w:rPr>
                                <w:color w:val="000000"/>
                                <w:sz w:val="25"/>
                              </w:rPr>
                              <w:t>1985</w:t>
                            </w:r>
                            <w:r>
                              <w:rPr>
                                <w:color w:val="000000"/>
                                <w:sz w:val="25"/>
                              </w:rPr>
                              <w:t>年以来</w:t>
                            </w:r>
                            <w:r>
                              <w:rPr>
                                <w:color w:val="000000"/>
                                <w:sz w:val="25"/>
                              </w:rPr>
                              <w:t>30</w:t>
                            </w:r>
                            <w:r>
                              <w:rPr>
                                <w:color w:val="000000"/>
                                <w:sz w:val="25"/>
                              </w:rPr>
                              <w:t>多年间的教育扶贫政策发展分为三个阶段，即初步构建、基本形成、逐步完善阶段，其阶段特征分别表现为以组织建设性政策工具为主、强制与引导性政策工具并重、以能力建设性政策工具为主。基于教育扶贫新形势、新问题，提出了完善教育扶贫政策对象瞄准工具、完善教育扶贫政策评估指标工具、持续优化公共教育资源配置工具的对策建议。</w:t>
                            </w:r>
                          </w:p>
                          <w:p w:rsidR="00D0509F" w:rsidRDefault="00D0509F">
                            <w:pPr>
                              <w:spacing w:line="290" w:lineRule="exact"/>
                              <w:ind w:firstLine="300"/>
                            </w:pPr>
                            <w:r>
                              <w:rPr>
                                <w:color w:val="000000"/>
                                <w:sz w:val="16"/>
                              </w:rPr>
                              <w:t>＊本文系国家社会科学基金课题（课题批准号：</w:t>
                            </w:r>
                            <w:r>
                              <w:rPr>
                                <w:color w:val="000000"/>
                                <w:sz w:val="16"/>
                              </w:rPr>
                              <w:t>BGA150035</w:t>
                            </w:r>
                            <w:r>
                              <w:rPr>
                                <w:color w:val="000000"/>
                                <w:sz w:val="16"/>
                              </w:rPr>
                              <w:t>）的研究成果。</w:t>
                            </w:r>
                          </w:p>
                          <w:p w:rsidR="00D0509F" w:rsidRDefault="00D0509F">
                            <w:pPr>
                              <w:spacing w:line="290" w:lineRule="exact"/>
                              <w:ind w:firstLine="300"/>
                            </w:pPr>
                            <w:r>
                              <w:rPr>
                                <w:color w:val="000000"/>
                                <w:sz w:val="16"/>
                              </w:rPr>
                              <w:t>*</w:t>
                            </w:r>
                            <w:r>
                              <w:rPr>
                                <w:color w:val="808000"/>
                                <w:sz w:val="16"/>
                              </w:rPr>
                              <w:t>*</w:t>
                            </w:r>
                            <w:r>
                              <w:rPr>
                                <w:color w:val="000000"/>
                                <w:sz w:val="16"/>
                              </w:rPr>
                              <w:t>薛二勇，北京师范大学中国教育与社会发展研究院教授、博士。</w:t>
                            </w:r>
                          </w:p>
                        </w:txbxContent>
                      </wps:txbx>
                      <wps:bodyPr lIns="25400" tIns="0" rIns="25400" bIns="0">
                        <a:noAutofit/>
                      </wps:bodyPr>
                    </wps:wsp>
                  </a:graphicData>
                </a:graphic>
              </wp:anchor>
            </w:drawing>
          </mc:Choice>
          <mc:Fallback>
            <w:pict>
              <v:shape id="_x0000_s1043" type="#_x0000_t202" style="position:absolute;left:0;text-align:left;margin-left:76pt;margin-top:244pt;width:458pt;height:529pt;z-index:251601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" filled="f" stroked="f" strokeweight=".5pt">
                <v:textbox inset="2pt,0,2pt,0">
                  <w:txbxContent>
                    <w:p w:rsidR="00D0509F" w:rsidRDefault="00D0509F">
                      <w:pPr>
                        <w:spacing w:after="1392" w:line="362" w:lineRule="exact"/>
                        <w:ind w:firstLine="3380"/>
                      </w:pPr>
                      <w:r>
                        <w:rPr>
                          <w:color w:val="000000"/>
                          <w:sz w:val="20"/>
                        </w:rPr>
                        <w:t>General Reports</w:t>
                      </w:r>
                    </w:p>
                    <w:p w:rsidR="00D0509F" w:rsidRDefault="00D0509F">
                      <w:pPr>
                        <w:spacing w:line="653" w:lineRule="exact"/>
                        <w:ind w:firstLine="7620"/>
                      </w:pPr>
                      <w:r>
                        <w:rPr>
                          <w:color w:val="000000"/>
                          <w:sz w:val="36"/>
                        </w:rPr>
                        <w:t>B.1</w:t>
                      </w:r>
                    </w:p>
                    <w:p w:rsidR="00D0509F" w:rsidRDefault="00D0509F">
                      <w:pPr>
                        <w:spacing w:after="203" w:line="689" w:lineRule="exact"/>
                        <w:ind w:firstLine="1380"/>
                      </w:pPr>
                      <w:r>
                        <w:rPr>
                          <w:color w:val="000000"/>
                          <w:sz w:val="38"/>
                        </w:rPr>
                        <w:t>中国教育扶贫政策演进与制度创新</w:t>
                      </w:r>
                    </w:p>
                    <w:p w:rsidR="00D0509F" w:rsidRDefault="00D0509F">
                      <w:pPr>
                        <w:spacing w:after="456" w:line="453" w:lineRule="exact"/>
                        <w:ind w:firstLine="7600"/>
                      </w:pPr>
                      <w:r>
                        <w:rPr>
                          <w:color w:val="000000"/>
                          <w:sz w:val="25"/>
                        </w:rPr>
                        <w:t>薛二勇</w:t>
                      </w:r>
                      <w:r w:rsidRPr="006D531C">
                        <w:rPr>
                          <w:color w:val="000000"/>
                          <w:sz w:val="25"/>
                          <w:vertAlign w:val="superscript"/>
                        </w:rPr>
                        <w:t>＊＊</w:t>
                      </w:r>
                    </w:p>
                    <w:p w:rsidR="00D0509F" w:rsidRDefault="00D0509F">
                      <w:pPr>
                        <w:spacing w:after="453" w:line="453" w:lineRule="exact"/>
                      </w:pPr>
                      <w:r>
                        <w:rPr>
                          <w:color w:val="000000"/>
                          <w:sz w:val="25"/>
                        </w:rPr>
                        <w:t>摘要：</w:t>
                      </w:r>
                      <w:r>
                        <w:rPr>
                          <w:color w:val="000000"/>
                          <w:sz w:val="25"/>
                        </w:rPr>
                        <w:tab/>
                      </w:r>
                      <w:r>
                        <w:rPr>
                          <w:color w:val="000000"/>
                          <w:sz w:val="25"/>
                        </w:rPr>
                        <w:t>教育扶贫政策是国家扶贫政策的有机组成部分，教育扶贫是消解贫困的有效手段。运用政策工具及其分类解释框架，以中国三个扶贫开发纲要颁布为节点，将</w:t>
                      </w:r>
                      <w:r>
                        <w:rPr>
                          <w:color w:val="000000"/>
                          <w:sz w:val="25"/>
                        </w:rPr>
                        <w:t>1985</w:t>
                      </w:r>
                      <w:r>
                        <w:rPr>
                          <w:color w:val="000000"/>
                          <w:sz w:val="25"/>
                        </w:rPr>
                        <w:t>年以来</w:t>
                      </w:r>
                      <w:r>
                        <w:rPr>
                          <w:color w:val="000000"/>
                          <w:sz w:val="25"/>
                        </w:rPr>
                        <w:t>30</w:t>
                      </w:r>
                      <w:r>
                        <w:rPr>
                          <w:color w:val="000000"/>
                          <w:sz w:val="25"/>
                        </w:rPr>
                        <w:t>多年间的教育扶贫政策发展分为三个阶段，即初步构建、基本形成、逐步完善阶段，其阶段特征分别表现为以组织建设性政策工具为主、强制与引导性政策工具并重、以能力建设性政策工具为主。基于教育扶贫新形势、新问题，提出了完善教育扶贫政策对象瞄准工具、完善教育扶贫政策评估指标工具、持续优化公共教育资源配置工具的对策建议。</w:t>
                      </w:r>
                    </w:p>
                    <w:p w:rsidR="00D0509F" w:rsidRDefault="00D0509F">
                      <w:pPr>
                        <w:spacing w:line="290" w:lineRule="exact"/>
                        <w:ind w:firstLine="300"/>
                      </w:pPr>
                      <w:r>
                        <w:rPr>
                          <w:color w:val="000000"/>
                          <w:sz w:val="16"/>
                        </w:rPr>
                        <w:t>＊本文系国家社会科学基金课题（课题批准号：</w:t>
                      </w:r>
                      <w:r>
                        <w:rPr>
                          <w:color w:val="000000"/>
                          <w:sz w:val="16"/>
                        </w:rPr>
                        <w:t>BGA150035</w:t>
                      </w:r>
                      <w:r>
                        <w:rPr>
                          <w:color w:val="000000"/>
                          <w:sz w:val="16"/>
                        </w:rPr>
                        <w:t>）的研究成果。</w:t>
                      </w:r>
                    </w:p>
                    <w:p w:rsidR="00D0509F" w:rsidRDefault="00D0509F">
                      <w:pPr>
                        <w:spacing w:line="290" w:lineRule="exact"/>
                        <w:ind w:firstLine="300"/>
                      </w:pPr>
                      <w:r>
                        <w:rPr>
                          <w:color w:val="000000"/>
                          <w:sz w:val="16"/>
                        </w:rPr>
                        <w:t>*</w:t>
                      </w:r>
                      <w:r>
                        <w:rPr>
                          <w:color w:val="808000"/>
                          <w:sz w:val="16"/>
                        </w:rPr>
                        <w:t>*</w:t>
                      </w:r>
                      <w:r>
                        <w:rPr>
                          <w:color w:val="000000"/>
                          <w:sz w:val="16"/>
                        </w:rPr>
                        <w:t>薛二勇，北京师范大学中国教育与社会发展研究院教授、博士。</w:t>
                      </w:r>
                    </w:p>
                  </w:txbxContent>
                </v:textbox>
                <w10:wrap type="square" anchorx="page" anchory="page"/>
              </v:shap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page">
                  <wp:posOffset>6223000</wp:posOffset>
                </wp:positionH>
                <wp:positionV relativeFrom="page">
                  <wp:posOffset>9817100</wp:posOffset>
                </wp:positionV>
                <wp:extent cx="482600" cy="304800"/>
                <wp:effectExtent l="0" t="0" r="635" b="14605"/>
                <wp:wrapSquare wrapText="bothSides"/>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jc w:val="right"/>
                            </w:pPr>
                            <w:r>
                              <w:rPr>
                                <w:color w:val="000000"/>
                                <w:sz w:val="24"/>
                              </w:rPr>
                              <w:t>001</w:t>
                            </w:r>
                          </w:p>
                        </w:txbxContent>
                      </wps:txbx>
                      <wps:bodyPr lIns="25400" tIns="0" rIns="25400" bIns="0">
                        <a:noAutofit/>
                      </wps:bodyPr>
                    </wps:wsp>
                  </a:graphicData>
                </a:graphic>
              </wp:anchor>
            </w:drawing>
          </mc:Choice>
          <mc:Fallback>
            <w:pict>
              <v:shape id="_x0000_s1044" type="#_x0000_t202" style="position:absolute;left:0;text-align:left;margin-left:490pt;margin-top:773pt;width:38pt;height:24pt;z-index:251602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" filled="f" stroked="f" strokeweight=".5pt">
                <v:textbox inset="2pt,0,2pt,0">
                  <w:txbxContent>
                    <w:p w:rsidR="00D0509F" w:rsidRDefault="00D0509F">
                      <w:pPr>
                        <w:spacing w:line="360" w:lineRule="exact"/>
                        <w:jc w:val="right"/>
                      </w:pPr>
                      <w:r>
                        <w:rPr>
                          <w:color w:val="000000"/>
                          <w:sz w:val="24"/>
                        </w:rPr>
                        <w:t>001</w:t>
                      </w:r>
                    </w:p>
                  </w:txbxContent>
                </v:textbox>
                <w10:wrap type="square" anchorx="page" anchory="page"/>
              </v:shape>
            </w:pict>
          </mc:Fallback>
        </mc:AlternateContent>
      </w:r>
    </w:p>
    <w:p w:rsidR="006606E0" w:rsidRDefault="006606E0">
      <w:pPr>
        <w:sectPr w:rsidR="006606E0">
          <w:headerReference w:type="default" r:id="rId28"/>
          <w:footerReference w:type="default" r:id="rId29"/>
          <w:pgSz w:w="11900" w:h="16840"/>
          <w:pgMar w:top="1440" w:right="1420" w:bottom="1440" w:left="1420" w:header="0" w:footer="1440" w:gutter="0"/>
          <w:cols w:space="720"/>
          <w:titlePg/>
        </w:sectPr>
      </w:pPr>
    </w:p>
    <w:p w:rsidR="006606E0" w:rsidRDefault="00D0509F">
      <w:r>
        <w:rPr>
          <w:noProof/>
        </w:rPr>
        <w:lastRenderedPageBreak/>
        <mc:AlternateContent>
          <mc:Choice Requires="wps">
            <w:drawing>
              <wp:anchor distT="0" distB="0" distL="114300" distR="114300" simplePos="0" relativeHeight="251603968" behindDoc="0" locked="0" layoutInCell="1" allowOverlap="1">
                <wp:simplePos x="0" y="0"/>
                <wp:positionH relativeFrom="page">
                  <wp:posOffset>850900</wp:posOffset>
                </wp:positionH>
                <wp:positionV relativeFrom="page">
                  <wp:posOffset>635000</wp:posOffset>
                </wp:positionV>
                <wp:extent cx="368300" cy="698500"/>
                <wp:effectExtent l="0" t="0" r="635" b="14605"/>
                <wp:wrapSquare wrapText="bothSides"/>
                <wp:docPr id="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4610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45" type="#_x0000_t202" style="position:absolute;left:0;text-align:left;margin-left:67pt;margin-top:50pt;width:29pt;height:55pt;z-index:251603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ziFQIAAFw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" filled="f" stroked="f" strokeweight=".5pt">
                <v:textbox inset="2pt,0,2pt,0">
                  <w:txbxContent>
                    <w:p w:rsidR="00D0509F" w:rsidRDefault="00D0509F">
                      <w:pPr>
                        <w:jc w:val="center"/>
                      </w:pPr>
                      <w:r>
                        <w:rPr>
                          <w:noProof/>
                        </w:rPr>
                        <w:drawing>
                          <wp:inline distT="0" distB="0" distL="0" distR="0" wp14:editId="50D07946">
                            <wp:extent cx="342900" cy="54610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page">
                  <wp:posOffset>1206500</wp:posOffset>
                </wp:positionH>
                <wp:positionV relativeFrom="page">
                  <wp:posOffset>901700</wp:posOffset>
                </wp:positionV>
                <wp:extent cx="1206500" cy="368300"/>
                <wp:effectExtent l="0" t="0" r="635" b="14605"/>
                <wp:wrapSquare wrapText="bothSides"/>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0"/>
                              </w:rPr>
                              <w:t>教育扶贫蓝皮书</w:t>
                            </w:r>
                          </w:p>
                        </w:txbxContent>
                      </wps:txbx>
                      <wps:bodyPr lIns="25400" tIns="0" rIns="25400" bIns="0">
                        <a:noAutofit/>
                      </wps:bodyPr>
                    </wps:wsp>
                  </a:graphicData>
                </a:graphic>
              </wp:anchor>
            </w:drawing>
          </mc:Choice>
          <mc:Fallback>
            <w:pict>
              <v:shape id="_x0000_s1046" type="#_x0000_t202" style="position:absolute;left:0;text-align:left;margin-left:95pt;margin-top:71pt;width:95pt;height:29pt;z-index:251604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" filled="f" stroked="f" strokeweight=".5pt">
                <v:textbox inset="2pt,0,2pt,0">
                  <w:txbxContent>
                    <w:p w:rsidR="00D0509F" w:rsidRDefault="00D0509F">
                      <w:pPr>
                        <w:spacing w:line="280" w:lineRule="exact"/>
                      </w:pPr>
                      <w:r>
                        <w:rPr>
                          <w:color w:val="000000"/>
                          <w:sz w:val="20"/>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page">
                  <wp:posOffset>825500</wp:posOffset>
                </wp:positionH>
                <wp:positionV relativeFrom="page">
                  <wp:posOffset>1308100</wp:posOffset>
                </wp:positionV>
                <wp:extent cx="5626100" cy="8521700"/>
                <wp:effectExtent l="0" t="0" r="635" b="14605"/>
                <wp:wrapSquare wrapText="bothSides"/>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860" w:line="419" w:lineRule="exact"/>
                              <w:ind w:firstLine="20"/>
                            </w:pPr>
                            <w:r>
                              <w:rPr>
                                <w:color w:val="000000"/>
                                <w:sz w:val="22"/>
                              </w:rPr>
                              <w:t>关键词：</w:t>
                            </w:r>
                            <w:r>
                              <w:rPr>
                                <w:color w:val="000000"/>
                                <w:sz w:val="22"/>
                              </w:rPr>
                              <w:tab/>
                            </w:r>
                            <w:r>
                              <w:rPr>
                                <w:color w:val="000000"/>
                                <w:sz w:val="22"/>
                              </w:rPr>
                              <w:t>教育扶贫</w:t>
                            </w:r>
                            <w:r>
                              <w:rPr>
                                <w:color w:val="000000"/>
                                <w:sz w:val="22"/>
                              </w:rPr>
                              <w:tab/>
                            </w:r>
                            <w:r>
                              <w:rPr>
                                <w:color w:val="000000"/>
                                <w:sz w:val="22"/>
                              </w:rPr>
                              <w:t>政策工具</w:t>
                            </w:r>
                            <w:r>
                              <w:rPr>
                                <w:color w:val="000000"/>
                                <w:sz w:val="22"/>
                              </w:rPr>
                              <w:t xml:space="preserve"> </w:t>
                            </w:r>
                            <w:r>
                              <w:rPr>
                                <w:color w:val="000000"/>
                                <w:sz w:val="22"/>
                              </w:rPr>
                              <w:t>政策设计</w:t>
                            </w:r>
                            <w:r>
                              <w:rPr>
                                <w:color w:val="000000"/>
                                <w:sz w:val="22"/>
                              </w:rPr>
                              <w:tab/>
                            </w:r>
                            <w:r>
                              <w:rPr>
                                <w:color w:val="000000"/>
                                <w:sz w:val="22"/>
                              </w:rPr>
                              <w:t>制度创新</w:t>
                            </w:r>
                          </w:p>
                          <w:p w:rsidR="00D0509F" w:rsidRDefault="00D0509F">
                            <w:pPr>
                              <w:spacing w:after="698" w:line="419" w:lineRule="exact"/>
                              <w:ind w:firstLine="420"/>
                            </w:pPr>
                            <w:r>
                              <w:rPr>
                                <w:color w:val="000000"/>
                                <w:sz w:val="22"/>
                              </w:rPr>
                              <w:t>党的十九大报告指出，中国脱贫攻坚战取得决定性进展，</w:t>
                            </w:r>
                            <w:r>
                              <w:rPr>
                                <w:color w:val="000000"/>
                                <w:sz w:val="22"/>
                              </w:rPr>
                              <w:t>6000</w:t>
                            </w:r>
                            <w:r>
                              <w:rPr>
                                <w:color w:val="000000"/>
                                <w:sz w:val="22"/>
                              </w:rPr>
                              <w:t>多万贫困人口稳定脱贫，贫困发生率从</w:t>
                            </w:r>
                            <w:r>
                              <w:rPr>
                                <w:color w:val="000000"/>
                                <w:sz w:val="22"/>
                              </w:rPr>
                              <w:t>10.2</w:t>
                            </w:r>
                            <w:r>
                              <w:rPr>
                                <w:color w:val="000000"/>
                                <w:sz w:val="22"/>
                              </w:rPr>
                              <w:t>％下降到</w:t>
                            </w:r>
                            <w:r>
                              <w:rPr>
                                <w:color w:val="000000"/>
                                <w:sz w:val="22"/>
                              </w:rPr>
                              <w:t>4</w:t>
                            </w:r>
                            <w:r>
                              <w:rPr>
                                <w:color w:val="000000"/>
                                <w:sz w:val="22"/>
                              </w:rPr>
                              <w:t>％以下；未来脱贫攻坚任务艰巨，要坚持精准扶贫、精准脱贫，注重扶贫同扶志、扶智相结合，确保到</w:t>
                            </w:r>
                            <w:r>
                              <w:rPr>
                                <w:color w:val="000000"/>
                                <w:sz w:val="22"/>
                              </w:rPr>
                              <w:t>2020</w:t>
                            </w:r>
                            <w:r>
                              <w:rPr>
                                <w:color w:val="000000"/>
                                <w:sz w:val="22"/>
                              </w:rPr>
                              <w:t>年中国现行标准下农村贫困人口实现脱贫，</w:t>
                            </w:r>
                            <w:proofErr w:type="gramStart"/>
                            <w:r>
                              <w:rPr>
                                <w:color w:val="000000"/>
                                <w:sz w:val="22"/>
                              </w:rPr>
                              <w:t>做到脱真贫</w:t>
                            </w:r>
                            <w:proofErr w:type="gramEnd"/>
                            <w:r>
                              <w:rPr>
                                <w:color w:val="000000"/>
                                <w:sz w:val="22"/>
                              </w:rPr>
                              <w:t>、真脱贫。</w:t>
                            </w:r>
                            <w:r w:rsidRPr="00D0509F">
                              <w:rPr>
                                <w:color w:val="000000"/>
                                <w:sz w:val="22"/>
                                <w:vertAlign w:val="superscript"/>
                              </w:rPr>
                              <w:t>①</w:t>
                            </w:r>
                            <w:r>
                              <w:rPr>
                                <w:color w:val="000000"/>
                                <w:sz w:val="22"/>
                              </w:rPr>
                              <w:t>2013</w:t>
                            </w:r>
                            <w:r>
                              <w:rPr>
                                <w:color w:val="000000"/>
                                <w:sz w:val="22"/>
                              </w:rPr>
                              <w:t>年以来，中国每年减少</w:t>
                            </w:r>
                            <w:r>
                              <w:rPr>
                                <w:color w:val="000000"/>
                                <w:sz w:val="22"/>
                              </w:rPr>
                              <w:t>1000</w:t>
                            </w:r>
                            <w:r>
                              <w:rPr>
                                <w:color w:val="000000"/>
                                <w:sz w:val="22"/>
                              </w:rPr>
                              <w:t>多万农村贫困人口，累计脱贫</w:t>
                            </w:r>
                            <w:r>
                              <w:rPr>
                                <w:color w:val="000000"/>
                                <w:sz w:val="22"/>
                              </w:rPr>
                              <w:t>5564</w:t>
                            </w:r>
                            <w:r>
                              <w:rPr>
                                <w:color w:val="000000"/>
                                <w:sz w:val="22"/>
                              </w:rPr>
                              <w:t>万人。</w:t>
                            </w:r>
                            <w:r w:rsidRPr="00D0509F">
                              <w:rPr>
                                <w:color w:val="000000"/>
                                <w:sz w:val="22"/>
                                <w:vertAlign w:val="superscript"/>
                              </w:rPr>
                              <w:t>②</w:t>
                            </w:r>
                            <w:r>
                              <w:rPr>
                                <w:color w:val="000000"/>
                                <w:sz w:val="22"/>
                              </w:rPr>
                              <w:t>按照每人每年</w:t>
                            </w:r>
                            <w:r>
                              <w:rPr>
                                <w:color w:val="000000"/>
                                <w:sz w:val="22"/>
                              </w:rPr>
                              <w:t>2300</w:t>
                            </w:r>
                            <w:r>
                              <w:rPr>
                                <w:color w:val="000000"/>
                                <w:sz w:val="22"/>
                              </w:rPr>
                              <w:t>元（</w:t>
                            </w:r>
                            <w:r>
                              <w:rPr>
                                <w:color w:val="000000"/>
                                <w:sz w:val="22"/>
                              </w:rPr>
                              <w:t>2010</w:t>
                            </w:r>
                            <w:r>
                              <w:rPr>
                                <w:color w:val="000000"/>
                                <w:sz w:val="22"/>
                              </w:rPr>
                              <w:t>年不变价）的农村贫困标准计算，</w:t>
                            </w:r>
                            <w:r>
                              <w:rPr>
                                <w:color w:val="000000"/>
                                <w:sz w:val="22"/>
                              </w:rPr>
                              <w:t>2016</w:t>
                            </w:r>
                            <w:r>
                              <w:rPr>
                                <w:color w:val="000000"/>
                                <w:sz w:val="22"/>
                              </w:rPr>
                              <w:t>年中国农村贫困人口为</w:t>
                            </w:r>
                            <w:r>
                              <w:rPr>
                                <w:color w:val="000000"/>
                                <w:sz w:val="22"/>
                              </w:rPr>
                              <w:t>4335</w:t>
                            </w:r>
                            <w:r>
                              <w:rPr>
                                <w:color w:val="000000"/>
                                <w:sz w:val="22"/>
                              </w:rPr>
                              <w:t>万人。</w:t>
                            </w:r>
                            <w:r w:rsidRPr="00D0509F">
                              <w:rPr>
                                <w:color w:val="000000"/>
                                <w:sz w:val="22"/>
                                <w:vertAlign w:val="superscript"/>
                              </w:rPr>
                              <w:t>③</w:t>
                            </w:r>
                            <w:r>
                              <w:rPr>
                                <w:color w:val="000000"/>
                                <w:sz w:val="22"/>
                              </w:rPr>
                              <w:t>中国农村贫困人口</w:t>
                            </w:r>
                            <w:r>
                              <w:rPr>
                                <w:color w:val="000000"/>
                                <w:sz w:val="22"/>
                              </w:rPr>
                              <w:t>37</w:t>
                            </w:r>
                            <w:r>
                              <w:rPr>
                                <w:color w:val="000000"/>
                                <w:sz w:val="22"/>
                              </w:rPr>
                              <w:t>年间（</w:t>
                            </w:r>
                            <w:r>
                              <w:rPr>
                                <w:color w:val="000000"/>
                                <w:sz w:val="22"/>
                              </w:rPr>
                              <w:t>1978</w:t>
                            </w:r>
                            <w:r>
                              <w:rPr>
                                <w:color w:val="000000"/>
                                <w:sz w:val="22"/>
                              </w:rPr>
                              <w:t>～</w:t>
                            </w:r>
                            <w:r>
                              <w:rPr>
                                <w:color w:val="000000"/>
                                <w:sz w:val="22"/>
                              </w:rPr>
                              <w:t>2015</w:t>
                            </w:r>
                            <w:r>
                              <w:rPr>
                                <w:color w:val="000000"/>
                                <w:sz w:val="22"/>
                              </w:rPr>
                              <w:t>年）减少</w:t>
                            </w:r>
                            <w:r>
                              <w:rPr>
                                <w:color w:val="000000"/>
                                <w:sz w:val="22"/>
                              </w:rPr>
                              <w:t>7.1</w:t>
                            </w:r>
                            <w:r>
                              <w:rPr>
                                <w:color w:val="000000"/>
                                <w:sz w:val="22"/>
                              </w:rPr>
                              <w:t>亿人，减幅达到</w:t>
                            </w:r>
                            <w:r>
                              <w:rPr>
                                <w:color w:val="000000"/>
                                <w:sz w:val="22"/>
                              </w:rPr>
                              <w:t>92.8</w:t>
                            </w:r>
                            <w:r>
                              <w:rPr>
                                <w:color w:val="000000"/>
                                <w:sz w:val="22"/>
                              </w:rPr>
                              <w:t>％，农村贫困发生率从</w:t>
                            </w:r>
                            <w:r>
                              <w:rPr>
                                <w:color w:val="000000"/>
                                <w:sz w:val="22"/>
                              </w:rPr>
                              <w:t>97.5</w:t>
                            </w:r>
                            <w:r>
                              <w:rPr>
                                <w:color w:val="000000"/>
                                <w:sz w:val="22"/>
                              </w:rPr>
                              <w:t>％下降到</w:t>
                            </w:r>
                            <w:r>
                              <w:rPr>
                                <w:color w:val="000000"/>
                                <w:sz w:val="22"/>
                              </w:rPr>
                              <w:t>5.7</w:t>
                            </w:r>
                            <w:r>
                              <w:rPr>
                                <w:color w:val="000000"/>
                                <w:sz w:val="22"/>
                              </w:rPr>
                              <w:t>％，降幅为</w:t>
                            </w:r>
                            <w:r>
                              <w:rPr>
                                <w:color w:val="000000"/>
                                <w:sz w:val="22"/>
                              </w:rPr>
                              <w:t>91.8</w:t>
                            </w:r>
                            <w:r>
                              <w:rPr>
                                <w:color w:val="000000"/>
                                <w:sz w:val="22"/>
                              </w:rPr>
                              <w:t>个百分点；</w:t>
                            </w:r>
                            <w:r>
                              <w:rPr>
                                <w:color w:val="000000"/>
                                <w:sz w:val="22"/>
                              </w:rPr>
                              <w:t>1981</w:t>
                            </w:r>
                            <w:r>
                              <w:rPr>
                                <w:color w:val="000000"/>
                                <w:sz w:val="22"/>
                              </w:rPr>
                              <w:t>～</w:t>
                            </w:r>
                            <w:r>
                              <w:rPr>
                                <w:color w:val="000000"/>
                                <w:sz w:val="22"/>
                              </w:rPr>
                              <w:t>2012</w:t>
                            </w:r>
                            <w:r>
                              <w:rPr>
                                <w:color w:val="000000"/>
                                <w:sz w:val="22"/>
                              </w:rPr>
                              <w:t>年，中国减少的贫困人口占到全球减少的全部贫困人口的</w:t>
                            </w:r>
                            <w:r>
                              <w:rPr>
                                <w:color w:val="000000"/>
                                <w:sz w:val="22"/>
                              </w:rPr>
                              <w:t>71.82</w:t>
                            </w:r>
                            <w:r>
                              <w:rPr>
                                <w:color w:val="000000"/>
                                <w:sz w:val="22"/>
                              </w:rPr>
                              <w:t>％，减</w:t>
                            </w:r>
                            <w:proofErr w:type="gramStart"/>
                            <w:r>
                              <w:rPr>
                                <w:color w:val="000000"/>
                                <w:sz w:val="22"/>
                              </w:rPr>
                              <w:t>贫力度居</w:t>
                            </w:r>
                            <w:proofErr w:type="gramEnd"/>
                            <w:r>
                              <w:rPr>
                                <w:color w:val="000000"/>
                                <w:sz w:val="22"/>
                              </w:rPr>
                              <w:t>全球前列，中国减</w:t>
                            </w:r>
                            <w:proofErr w:type="gramStart"/>
                            <w:r>
                              <w:rPr>
                                <w:color w:val="000000"/>
                                <w:sz w:val="22"/>
                              </w:rPr>
                              <w:t>贫工作</w:t>
                            </w:r>
                            <w:proofErr w:type="gramEnd"/>
                            <w:r>
                              <w:rPr>
                                <w:color w:val="000000"/>
                                <w:sz w:val="22"/>
                              </w:rPr>
                              <w:t>的卓越成就推动了全球贫困人口数量的下降。</w:t>
                            </w:r>
                            <w:r w:rsidRPr="00D0509F">
                              <w:rPr>
                                <w:color w:val="000000"/>
                                <w:sz w:val="22"/>
                                <w:vertAlign w:val="superscript"/>
                              </w:rPr>
                              <w:t>④</w:t>
                            </w:r>
                            <w:r>
                              <w:rPr>
                                <w:color w:val="000000"/>
                                <w:sz w:val="22"/>
                              </w:rPr>
                              <w:t>教育贫困是重要的致贫因素，教育扶贫是消解贫困的有效手段。观念落后、知识和技能的不足导致的贫困，</w:t>
                            </w:r>
                            <w:proofErr w:type="gramStart"/>
                            <w:r>
                              <w:rPr>
                                <w:color w:val="000000"/>
                                <w:sz w:val="22"/>
                              </w:rPr>
                              <w:t>即素质</w:t>
                            </w:r>
                            <w:proofErr w:type="gramEnd"/>
                            <w:r>
                              <w:rPr>
                                <w:color w:val="000000"/>
                                <w:sz w:val="22"/>
                              </w:rPr>
                              <w:t>型贫困仅次于疾病导致的贫困，是居第二位的主要贫困类型。摆脱贫困首先需要摆脱观念和精神贫困。</w:t>
                            </w:r>
                            <w:r w:rsidRPr="00D0509F">
                              <w:rPr>
                                <w:color w:val="000000"/>
                                <w:sz w:val="22"/>
                                <w:vertAlign w:val="superscript"/>
                              </w:rPr>
                              <w:t>⑤</w:t>
                            </w:r>
                            <w:r>
                              <w:rPr>
                                <w:color w:val="000000"/>
                                <w:sz w:val="22"/>
                              </w:rPr>
                              <w:t>习近平指出，越穷的地方越难办教育，但越穷的地方越需要办教育，越不办教育就越穷，这种马太效应，实际上是</w:t>
                            </w:r>
                            <w:r>
                              <w:rPr>
                                <w:color w:val="000000"/>
                                <w:sz w:val="22"/>
                              </w:rPr>
                              <w:t>“</w:t>
                            </w:r>
                            <w:r>
                              <w:rPr>
                                <w:color w:val="000000"/>
                                <w:sz w:val="22"/>
                              </w:rPr>
                              <w:t>穷</w:t>
                            </w:r>
                            <w:r>
                              <w:rPr>
                                <w:color w:val="000000"/>
                                <w:sz w:val="22"/>
                              </w:rPr>
                              <w:t>”</w:t>
                            </w:r>
                            <w:r>
                              <w:rPr>
                                <w:color w:val="000000"/>
                                <w:sz w:val="22"/>
                              </w:rPr>
                              <w:t>和</w:t>
                            </w:r>
                            <w:r>
                              <w:rPr>
                                <w:color w:val="000000"/>
                                <w:sz w:val="22"/>
                              </w:rPr>
                              <w:t>“</w:t>
                            </w:r>
                            <w:r>
                              <w:rPr>
                                <w:color w:val="000000"/>
                                <w:sz w:val="22"/>
                              </w:rPr>
                              <w:t>愚</w:t>
                            </w:r>
                            <w:r>
                              <w:rPr>
                                <w:color w:val="000000"/>
                                <w:sz w:val="22"/>
                              </w:rPr>
                              <w:t>”</w:t>
                            </w:r>
                            <w:r>
                              <w:rPr>
                                <w:color w:val="000000"/>
                                <w:sz w:val="22"/>
                              </w:rPr>
                              <w:t>互为因果的恶性循环，我们必须站在经济、社会发展战略的高度来思考教育问题。</w:t>
                            </w:r>
                            <w:r w:rsidRPr="00D0509F">
                              <w:rPr>
                                <w:color w:val="000000"/>
                                <w:sz w:val="22"/>
                                <w:vertAlign w:val="superscript"/>
                              </w:rPr>
                              <w:t>⑥</w:t>
                            </w:r>
                            <w:r>
                              <w:rPr>
                                <w:color w:val="000000"/>
                                <w:sz w:val="22"/>
                              </w:rPr>
                              <w:t>教育是阻断贫困代际传递的治本之策，治贫</w:t>
                            </w:r>
                          </w:p>
                          <w:p w:rsidR="00D0509F" w:rsidRPr="00D0509F" w:rsidRDefault="00D0509F">
                            <w:pPr>
                              <w:spacing w:line="343" w:lineRule="exact"/>
                              <w:ind w:firstLine="420"/>
                              <w:rPr>
                                <w:sz w:val="16"/>
                                <w:szCs w:val="16"/>
                              </w:rPr>
                            </w:pPr>
                            <w:r w:rsidRPr="00D0509F">
                              <w:rPr>
                                <w:sz w:val="16"/>
                                <w:szCs w:val="16"/>
                              </w:rPr>
                              <w:t>①</w:t>
                            </w:r>
                            <w:r w:rsidRPr="00D0509F">
                              <w:rPr>
                                <w:sz w:val="16"/>
                                <w:szCs w:val="16"/>
                              </w:rPr>
                              <w:tab/>
                            </w:r>
                            <w:r w:rsidRPr="00D0509F">
                              <w:rPr>
                                <w:sz w:val="16"/>
                                <w:szCs w:val="16"/>
                              </w:rPr>
                              <w:t>习近平：《决胜全面建成小康社会</w:t>
                            </w:r>
                            <w:r w:rsidRPr="00D0509F">
                              <w:rPr>
                                <w:sz w:val="16"/>
                                <w:szCs w:val="16"/>
                              </w:rPr>
                              <w:t xml:space="preserve"> </w:t>
                            </w:r>
                            <w:r w:rsidRPr="00D0509F">
                              <w:rPr>
                                <w:sz w:val="16"/>
                                <w:szCs w:val="16"/>
                              </w:rPr>
                              <w:t>夺取新时代中国特色社会主义伟大胜利》，人民出版社，</w:t>
                            </w:r>
                            <w:r w:rsidRPr="00D0509F">
                              <w:rPr>
                                <w:sz w:val="16"/>
                                <w:szCs w:val="16"/>
                              </w:rPr>
                              <w:t>2007</w:t>
                            </w:r>
                            <w:r w:rsidRPr="00D0509F">
                              <w:rPr>
                                <w:sz w:val="16"/>
                                <w:szCs w:val="16"/>
                              </w:rPr>
                              <w:t>。</w:t>
                            </w:r>
                          </w:p>
                          <w:p w:rsidR="00D0509F" w:rsidRPr="00D0509F" w:rsidRDefault="00D0509F">
                            <w:pPr>
                              <w:spacing w:line="343" w:lineRule="exact"/>
                              <w:ind w:firstLine="420"/>
                              <w:rPr>
                                <w:sz w:val="16"/>
                                <w:szCs w:val="16"/>
                              </w:rPr>
                            </w:pPr>
                            <w:r w:rsidRPr="00D0509F">
                              <w:rPr>
                                <w:sz w:val="16"/>
                                <w:szCs w:val="16"/>
                              </w:rPr>
                              <w:t xml:space="preserve">② </w:t>
                            </w:r>
                            <w:r w:rsidRPr="00D0509F">
                              <w:rPr>
                                <w:sz w:val="16"/>
                                <w:szCs w:val="16"/>
                              </w:rPr>
                              <w:t>汪三贵：《完善第三方评估，确保贫困人口稳定脱贫》，</w:t>
                            </w:r>
                            <w:r w:rsidRPr="00D0509F">
                              <w:rPr>
                                <w:sz w:val="16"/>
                                <w:szCs w:val="16"/>
                              </w:rPr>
                              <w:t>http</w:t>
                            </w:r>
                            <w:r w:rsidRPr="00D0509F">
                              <w:rPr>
                                <w:sz w:val="16"/>
                                <w:szCs w:val="16"/>
                              </w:rPr>
                              <w:t>：／／</w:t>
                            </w:r>
                            <w:r w:rsidRPr="00D0509F">
                              <w:rPr>
                                <w:sz w:val="16"/>
                                <w:szCs w:val="16"/>
                              </w:rPr>
                              <w:t>www.cpad.gov.cn</w:t>
                            </w:r>
                            <w:r w:rsidRPr="00D0509F">
                              <w:rPr>
                                <w:sz w:val="16"/>
                                <w:szCs w:val="16"/>
                              </w:rPr>
                              <w:t>。</w:t>
                            </w:r>
                          </w:p>
                          <w:p w:rsidR="00D0509F" w:rsidRPr="00D0509F" w:rsidRDefault="00D0509F">
                            <w:pPr>
                              <w:spacing w:line="305" w:lineRule="exact"/>
                              <w:ind w:firstLine="420"/>
                              <w:rPr>
                                <w:sz w:val="16"/>
                                <w:szCs w:val="16"/>
                              </w:rPr>
                            </w:pPr>
                            <w:r w:rsidRPr="00D0509F">
                              <w:rPr>
                                <w:sz w:val="16"/>
                                <w:szCs w:val="16"/>
                              </w:rPr>
                              <w:t>③</w:t>
                            </w:r>
                            <w:r w:rsidRPr="00D0509F">
                              <w:rPr>
                                <w:sz w:val="16"/>
                                <w:szCs w:val="16"/>
                              </w:rPr>
                              <w:t>《一千二百四十万人去年脱贫》，</w:t>
                            </w:r>
                            <w:r w:rsidRPr="00D0509F">
                              <w:rPr>
                                <w:sz w:val="16"/>
                                <w:szCs w:val="16"/>
                              </w:rPr>
                              <w:t>2017</w:t>
                            </w:r>
                            <w:r w:rsidRPr="00D0509F">
                              <w:rPr>
                                <w:sz w:val="16"/>
                                <w:szCs w:val="16"/>
                              </w:rPr>
                              <w:t>年</w:t>
                            </w:r>
                            <w:r w:rsidRPr="00D0509F">
                              <w:rPr>
                                <w:sz w:val="16"/>
                                <w:szCs w:val="16"/>
                              </w:rPr>
                              <w:t>3</w:t>
                            </w:r>
                            <w:r w:rsidRPr="00D0509F">
                              <w:rPr>
                                <w:sz w:val="16"/>
                                <w:szCs w:val="16"/>
                              </w:rPr>
                              <w:t>月</w:t>
                            </w:r>
                            <w:r w:rsidRPr="00D0509F">
                              <w:rPr>
                                <w:sz w:val="16"/>
                                <w:szCs w:val="16"/>
                              </w:rPr>
                              <w:t>2</w:t>
                            </w:r>
                            <w:r w:rsidRPr="00D0509F">
                              <w:rPr>
                                <w:sz w:val="16"/>
                                <w:szCs w:val="16"/>
                              </w:rPr>
                              <w:t>日，</w:t>
                            </w:r>
                            <w:r w:rsidRPr="00D0509F">
                              <w:rPr>
                                <w:sz w:val="16"/>
                                <w:szCs w:val="16"/>
                              </w:rPr>
                              <w:t>http</w:t>
                            </w:r>
                            <w:r w:rsidRPr="00D0509F">
                              <w:rPr>
                                <w:sz w:val="16"/>
                                <w:szCs w:val="16"/>
                              </w:rPr>
                              <w:t>：／／</w:t>
                            </w:r>
                            <w:r w:rsidRPr="00D0509F">
                              <w:rPr>
                                <w:sz w:val="16"/>
                                <w:szCs w:val="16"/>
                              </w:rPr>
                              <w:t>www</w:t>
                            </w:r>
                            <w:r w:rsidRPr="00D0509F">
                              <w:rPr>
                                <w:sz w:val="16"/>
                                <w:szCs w:val="16"/>
                              </w:rPr>
                              <w:t>．</w:t>
                            </w:r>
                            <w:r w:rsidRPr="00D0509F">
                              <w:rPr>
                                <w:sz w:val="16"/>
                                <w:szCs w:val="16"/>
                              </w:rPr>
                              <w:t>cpad</w:t>
                            </w:r>
                            <w:r w:rsidRPr="00D0509F">
                              <w:rPr>
                                <w:sz w:val="16"/>
                                <w:szCs w:val="16"/>
                              </w:rPr>
                              <w:t>．</w:t>
                            </w:r>
                            <w:r w:rsidRPr="00D0509F">
                              <w:rPr>
                                <w:sz w:val="16"/>
                                <w:szCs w:val="16"/>
                              </w:rPr>
                              <w:t>gov</w:t>
                            </w:r>
                            <w:r w:rsidRPr="00D0509F">
                              <w:rPr>
                                <w:sz w:val="16"/>
                                <w:szCs w:val="16"/>
                              </w:rPr>
                              <w:t>．</w:t>
                            </w:r>
                            <w:r w:rsidRPr="00D0509F">
                              <w:rPr>
                                <w:sz w:val="16"/>
                                <w:szCs w:val="16"/>
                              </w:rPr>
                              <w:t>cn</w:t>
                            </w:r>
                            <w:r w:rsidRPr="00D0509F">
                              <w:rPr>
                                <w:sz w:val="16"/>
                                <w:szCs w:val="16"/>
                              </w:rPr>
                              <w:t>。</w:t>
                            </w:r>
                          </w:p>
                          <w:p w:rsidR="00D0509F" w:rsidRPr="00D0509F" w:rsidRDefault="00D0509F">
                            <w:pPr>
                              <w:spacing w:line="343" w:lineRule="exact"/>
                              <w:ind w:firstLine="420"/>
                              <w:rPr>
                                <w:sz w:val="16"/>
                                <w:szCs w:val="16"/>
                              </w:rPr>
                            </w:pPr>
                            <w:r>
                              <w:rPr>
                                <w:sz w:val="16"/>
                                <w:szCs w:val="16"/>
                              </w:rPr>
                              <w:t>④</w:t>
                            </w:r>
                            <w:r w:rsidRPr="00D0509F">
                              <w:rPr>
                                <w:sz w:val="16"/>
                                <w:szCs w:val="16"/>
                              </w:rPr>
                              <w:t>中国社会科学院、国务院扶贫办：《＜中国扶贫开发报告</w:t>
                            </w:r>
                            <w:r w:rsidRPr="00D0509F">
                              <w:rPr>
                                <w:sz w:val="16"/>
                                <w:szCs w:val="16"/>
                              </w:rPr>
                              <w:t>2016</w:t>
                            </w:r>
                            <w:r w:rsidRPr="00D0509F">
                              <w:rPr>
                                <w:sz w:val="16"/>
                                <w:szCs w:val="16"/>
                              </w:rPr>
                              <w:t>》（扶贫蓝皮书）发布</w:t>
                            </w:r>
                            <w:proofErr w:type="gramStart"/>
                            <w:r w:rsidRPr="00D0509F">
                              <w:rPr>
                                <w:sz w:val="16"/>
                                <w:szCs w:val="16"/>
                              </w:rPr>
                              <w:t>》</w:t>
                            </w:r>
                            <w:proofErr w:type="gramEnd"/>
                            <w:r w:rsidRPr="00D0509F">
                              <w:rPr>
                                <w:sz w:val="16"/>
                                <w:szCs w:val="16"/>
                              </w:rPr>
                              <w:t>，《光明日报》</w:t>
                            </w:r>
                            <w:r w:rsidRPr="00D0509F">
                              <w:rPr>
                                <w:sz w:val="16"/>
                                <w:szCs w:val="16"/>
                              </w:rPr>
                              <w:t>2016</w:t>
                            </w:r>
                            <w:r w:rsidRPr="00D0509F">
                              <w:rPr>
                                <w:sz w:val="16"/>
                                <w:szCs w:val="16"/>
                              </w:rPr>
                              <w:t>年</w:t>
                            </w:r>
                            <w:r w:rsidRPr="00D0509F">
                              <w:rPr>
                                <w:sz w:val="16"/>
                                <w:szCs w:val="16"/>
                              </w:rPr>
                              <w:t>12</w:t>
                            </w:r>
                            <w:r w:rsidRPr="00D0509F">
                              <w:rPr>
                                <w:sz w:val="16"/>
                                <w:szCs w:val="16"/>
                              </w:rPr>
                              <w:t>月</w:t>
                            </w:r>
                            <w:r w:rsidRPr="00D0509F">
                              <w:rPr>
                                <w:sz w:val="16"/>
                                <w:szCs w:val="16"/>
                              </w:rPr>
                              <w:t>28</w:t>
                            </w:r>
                            <w:r w:rsidRPr="00D0509F">
                              <w:rPr>
                                <w:sz w:val="16"/>
                                <w:szCs w:val="16"/>
                              </w:rPr>
                              <w:t>日。</w:t>
                            </w:r>
                          </w:p>
                          <w:p w:rsidR="00D0509F" w:rsidRPr="00D0509F" w:rsidRDefault="00D0509F">
                            <w:pPr>
                              <w:spacing w:line="343" w:lineRule="exact"/>
                              <w:ind w:firstLine="420"/>
                              <w:rPr>
                                <w:sz w:val="16"/>
                                <w:szCs w:val="16"/>
                              </w:rPr>
                            </w:pPr>
                            <w:r w:rsidRPr="00D0509F">
                              <w:rPr>
                                <w:sz w:val="16"/>
                                <w:szCs w:val="16"/>
                              </w:rPr>
                              <w:t>⑤</w:t>
                            </w:r>
                            <w:r w:rsidRPr="00D0509F">
                              <w:rPr>
                                <w:sz w:val="16"/>
                                <w:szCs w:val="16"/>
                              </w:rPr>
                              <w:t>曾天山：《以新理念新机制精准提升教育扶贫成效</w:t>
                            </w:r>
                            <w:r w:rsidRPr="00D0509F">
                              <w:rPr>
                                <w:sz w:val="16"/>
                                <w:szCs w:val="16"/>
                              </w:rPr>
                              <w:t>-</w:t>
                            </w:r>
                            <w:r w:rsidRPr="00D0509F">
                              <w:rPr>
                                <w:sz w:val="16"/>
                                <w:szCs w:val="16"/>
                              </w:rPr>
                              <w:t>以教育部滇西扶贫实践为例》，《教育研究》</w:t>
                            </w:r>
                            <w:r w:rsidRPr="00D0509F">
                              <w:rPr>
                                <w:sz w:val="16"/>
                                <w:szCs w:val="16"/>
                              </w:rPr>
                              <w:t>2016</w:t>
                            </w:r>
                            <w:r w:rsidRPr="00D0509F">
                              <w:rPr>
                                <w:sz w:val="16"/>
                                <w:szCs w:val="16"/>
                              </w:rPr>
                              <w:t>年第</w:t>
                            </w:r>
                            <w:r w:rsidRPr="00D0509F">
                              <w:rPr>
                                <w:sz w:val="16"/>
                                <w:szCs w:val="16"/>
                              </w:rPr>
                              <w:t>12</w:t>
                            </w:r>
                            <w:r w:rsidRPr="00D0509F">
                              <w:rPr>
                                <w:sz w:val="16"/>
                                <w:szCs w:val="16"/>
                              </w:rPr>
                              <w:t>期。</w:t>
                            </w:r>
                          </w:p>
                          <w:p w:rsidR="00D0509F" w:rsidRPr="00D0509F" w:rsidRDefault="00D0509F">
                            <w:pPr>
                              <w:spacing w:line="343" w:lineRule="exact"/>
                              <w:ind w:firstLine="420"/>
                              <w:rPr>
                                <w:sz w:val="16"/>
                                <w:szCs w:val="16"/>
                              </w:rPr>
                            </w:pPr>
                            <w:r>
                              <w:rPr>
                                <w:sz w:val="16"/>
                                <w:szCs w:val="16"/>
                              </w:rPr>
                              <w:t>⑥</w:t>
                            </w:r>
                            <w:r w:rsidRPr="00D0509F">
                              <w:rPr>
                                <w:sz w:val="16"/>
                                <w:szCs w:val="16"/>
                              </w:rPr>
                              <w:t>《脱贫攻坚战冲锋号已经吹响</w:t>
                            </w:r>
                            <w:r w:rsidRPr="00D0509F">
                              <w:rPr>
                                <w:sz w:val="16"/>
                                <w:szCs w:val="16"/>
                              </w:rPr>
                              <w:t xml:space="preserve"> </w:t>
                            </w:r>
                            <w:r w:rsidRPr="00D0509F">
                              <w:rPr>
                                <w:sz w:val="16"/>
                                <w:szCs w:val="16"/>
                              </w:rPr>
                              <w:t>全党全国咬定目标苦干实干》，《人民日报》</w:t>
                            </w:r>
                            <w:r w:rsidRPr="00D0509F">
                              <w:rPr>
                                <w:sz w:val="16"/>
                                <w:szCs w:val="16"/>
                              </w:rPr>
                              <w:t>2015</w:t>
                            </w:r>
                            <w:r w:rsidRPr="00D0509F">
                              <w:rPr>
                                <w:sz w:val="16"/>
                                <w:szCs w:val="16"/>
                              </w:rPr>
                              <w:t>年</w:t>
                            </w:r>
                            <w:r w:rsidRPr="00D0509F">
                              <w:rPr>
                                <w:sz w:val="16"/>
                                <w:szCs w:val="16"/>
                              </w:rPr>
                              <w:t>11</w:t>
                            </w:r>
                            <w:r w:rsidRPr="00D0509F">
                              <w:rPr>
                                <w:sz w:val="16"/>
                                <w:szCs w:val="16"/>
                              </w:rPr>
                              <w:t>月</w:t>
                            </w:r>
                            <w:r w:rsidRPr="00D0509F">
                              <w:rPr>
                                <w:sz w:val="16"/>
                                <w:szCs w:val="16"/>
                              </w:rPr>
                              <w:t>29</w:t>
                            </w:r>
                            <w:r w:rsidRPr="00D0509F">
                              <w:rPr>
                                <w:sz w:val="16"/>
                                <w:szCs w:val="16"/>
                              </w:rPr>
                              <w:t>日。</w:t>
                            </w:r>
                          </w:p>
                        </w:txbxContent>
                      </wps:txbx>
                      <wps:bodyPr lIns="25400" tIns="0" rIns="25400" bIns="0">
                        <a:noAutofit/>
                      </wps:bodyPr>
                    </wps:wsp>
                  </a:graphicData>
                </a:graphic>
              </wp:anchor>
            </w:drawing>
          </mc:Choice>
          <mc:Fallback>
            <w:pict>
              <v:shape id="_x0000_s1047" type="#_x0000_t202" style="position:absolute;left:0;text-align:left;margin-left:65pt;margin-top:103pt;width:443pt;height:671pt;z-index:251606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" filled="f" stroked="f" strokeweight=".5pt">
                <v:textbox inset="2pt,0,2pt,0">
                  <w:txbxContent>
                    <w:p w:rsidR="00D0509F" w:rsidRDefault="00D0509F">
                      <w:pPr>
                        <w:spacing w:after="860" w:line="419" w:lineRule="exact"/>
                        <w:ind w:firstLine="20"/>
                      </w:pPr>
                      <w:r>
                        <w:rPr>
                          <w:color w:val="000000"/>
                          <w:sz w:val="22"/>
                        </w:rPr>
                        <w:t>关键词：</w:t>
                      </w:r>
                      <w:r>
                        <w:rPr>
                          <w:color w:val="000000"/>
                          <w:sz w:val="22"/>
                        </w:rPr>
                        <w:tab/>
                      </w:r>
                      <w:r>
                        <w:rPr>
                          <w:color w:val="000000"/>
                          <w:sz w:val="22"/>
                        </w:rPr>
                        <w:t>教育扶贫</w:t>
                      </w:r>
                      <w:r>
                        <w:rPr>
                          <w:color w:val="000000"/>
                          <w:sz w:val="22"/>
                        </w:rPr>
                        <w:tab/>
                      </w:r>
                      <w:r>
                        <w:rPr>
                          <w:color w:val="000000"/>
                          <w:sz w:val="22"/>
                        </w:rPr>
                        <w:t>政策工具</w:t>
                      </w:r>
                      <w:r>
                        <w:rPr>
                          <w:color w:val="000000"/>
                          <w:sz w:val="22"/>
                        </w:rPr>
                        <w:t xml:space="preserve"> </w:t>
                      </w:r>
                      <w:r>
                        <w:rPr>
                          <w:color w:val="000000"/>
                          <w:sz w:val="22"/>
                        </w:rPr>
                        <w:t>政策设计</w:t>
                      </w:r>
                      <w:r>
                        <w:rPr>
                          <w:color w:val="000000"/>
                          <w:sz w:val="22"/>
                        </w:rPr>
                        <w:tab/>
                      </w:r>
                      <w:r>
                        <w:rPr>
                          <w:color w:val="000000"/>
                          <w:sz w:val="22"/>
                        </w:rPr>
                        <w:t>制度创新</w:t>
                      </w:r>
                    </w:p>
                    <w:p w:rsidR="00D0509F" w:rsidRDefault="00D0509F">
                      <w:pPr>
                        <w:spacing w:after="698" w:line="419" w:lineRule="exact"/>
                        <w:ind w:firstLine="420"/>
                      </w:pPr>
                      <w:r>
                        <w:rPr>
                          <w:color w:val="000000"/>
                          <w:sz w:val="22"/>
                        </w:rPr>
                        <w:t>党的十九大报告指出，中国脱贫攻坚战取得决定性进展，</w:t>
                      </w:r>
                      <w:r>
                        <w:rPr>
                          <w:color w:val="000000"/>
                          <w:sz w:val="22"/>
                        </w:rPr>
                        <w:t>6000</w:t>
                      </w:r>
                      <w:r>
                        <w:rPr>
                          <w:color w:val="000000"/>
                          <w:sz w:val="22"/>
                        </w:rPr>
                        <w:t>多万贫困人口稳定脱贫，贫困发生率从</w:t>
                      </w:r>
                      <w:r>
                        <w:rPr>
                          <w:color w:val="000000"/>
                          <w:sz w:val="22"/>
                        </w:rPr>
                        <w:t>10.2</w:t>
                      </w:r>
                      <w:r>
                        <w:rPr>
                          <w:color w:val="000000"/>
                          <w:sz w:val="22"/>
                        </w:rPr>
                        <w:t>％下降到</w:t>
                      </w:r>
                      <w:r>
                        <w:rPr>
                          <w:color w:val="000000"/>
                          <w:sz w:val="22"/>
                        </w:rPr>
                        <w:t>4</w:t>
                      </w:r>
                      <w:r>
                        <w:rPr>
                          <w:color w:val="000000"/>
                          <w:sz w:val="22"/>
                        </w:rPr>
                        <w:t>％以下；未来脱贫攻坚任务艰巨，要坚持精准扶贫、精准脱贫，注重扶贫同扶志、扶智相结合，确保到</w:t>
                      </w:r>
                      <w:r>
                        <w:rPr>
                          <w:color w:val="000000"/>
                          <w:sz w:val="22"/>
                        </w:rPr>
                        <w:t>2020</w:t>
                      </w:r>
                      <w:r>
                        <w:rPr>
                          <w:color w:val="000000"/>
                          <w:sz w:val="22"/>
                        </w:rPr>
                        <w:t>年中国现行标准下农村贫困人口实现脱贫，</w:t>
                      </w:r>
                      <w:proofErr w:type="gramStart"/>
                      <w:r>
                        <w:rPr>
                          <w:color w:val="000000"/>
                          <w:sz w:val="22"/>
                        </w:rPr>
                        <w:t>做到脱真贫</w:t>
                      </w:r>
                      <w:proofErr w:type="gramEnd"/>
                      <w:r>
                        <w:rPr>
                          <w:color w:val="000000"/>
                          <w:sz w:val="22"/>
                        </w:rPr>
                        <w:t>、真脱贫。</w:t>
                      </w:r>
                      <w:r w:rsidRPr="00D0509F">
                        <w:rPr>
                          <w:color w:val="000000"/>
                          <w:sz w:val="22"/>
                          <w:vertAlign w:val="superscript"/>
                        </w:rPr>
                        <w:t>①</w:t>
                      </w:r>
                      <w:r>
                        <w:rPr>
                          <w:color w:val="000000"/>
                          <w:sz w:val="22"/>
                        </w:rPr>
                        <w:t>2013</w:t>
                      </w:r>
                      <w:r>
                        <w:rPr>
                          <w:color w:val="000000"/>
                          <w:sz w:val="22"/>
                        </w:rPr>
                        <w:t>年以来，中国每年减少</w:t>
                      </w:r>
                      <w:r>
                        <w:rPr>
                          <w:color w:val="000000"/>
                          <w:sz w:val="22"/>
                        </w:rPr>
                        <w:t>1000</w:t>
                      </w:r>
                      <w:r>
                        <w:rPr>
                          <w:color w:val="000000"/>
                          <w:sz w:val="22"/>
                        </w:rPr>
                        <w:t>多万农村贫困人口，累计脱贫</w:t>
                      </w:r>
                      <w:r>
                        <w:rPr>
                          <w:color w:val="000000"/>
                          <w:sz w:val="22"/>
                        </w:rPr>
                        <w:t>5564</w:t>
                      </w:r>
                      <w:r>
                        <w:rPr>
                          <w:color w:val="000000"/>
                          <w:sz w:val="22"/>
                        </w:rPr>
                        <w:t>万人。</w:t>
                      </w:r>
                      <w:r w:rsidRPr="00D0509F">
                        <w:rPr>
                          <w:color w:val="000000"/>
                          <w:sz w:val="22"/>
                          <w:vertAlign w:val="superscript"/>
                        </w:rPr>
                        <w:t>②</w:t>
                      </w:r>
                      <w:r>
                        <w:rPr>
                          <w:color w:val="000000"/>
                          <w:sz w:val="22"/>
                        </w:rPr>
                        <w:t>按照每人每年</w:t>
                      </w:r>
                      <w:r>
                        <w:rPr>
                          <w:color w:val="000000"/>
                          <w:sz w:val="22"/>
                        </w:rPr>
                        <w:t>2300</w:t>
                      </w:r>
                      <w:r>
                        <w:rPr>
                          <w:color w:val="000000"/>
                          <w:sz w:val="22"/>
                        </w:rPr>
                        <w:t>元（</w:t>
                      </w:r>
                      <w:r>
                        <w:rPr>
                          <w:color w:val="000000"/>
                          <w:sz w:val="22"/>
                        </w:rPr>
                        <w:t>2010</w:t>
                      </w:r>
                      <w:r>
                        <w:rPr>
                          <w:color w:val="000000"/>
                          <w:sz w:val="22"/>
                        </w:rPr>
                        <w:t>年不变价）的农村贫困标准计算，</w:t>
                      </w:r>
                      <w:r>
                        <w:rPr>
                          <w:color w:val="000000"/>
                          <w:sz w:val="22"/>
                        </w:rPr>
                        <w:t>2016</w:t>
                      </w:r>
                      <w:r>
                        <w:rPr>
                          <w:color w:val="000000"/>
                          <w:sz w:val="22"/>
                        </w:rPr>
                        <w:t>年中国农村贫困人口为</w:t>
                      </w:r>
                      <w:r>
                        <w:rPr>
                          <w:color w:val="000000"/>
                          <w:sz w:val="22"/>
                        </w:rPr>
                        <w:t>4335</w:t>
                      </w:r>
                      <w:r>
                        <w:rPr>
                          <w:color w:val="000000"/>
                          <w:sz w:val="22"/>
                        </w:rPr>
                        <w:t>万人。</w:t>
                      </w:r>
                      <w:r w:rsidRPr="00D0509F">
                        <w:rPr>
                          <w:color w:val="000000"/>
                          <w:sz w:val="22"/>
                          <w:vertAlign w:val="superscript"/>
                        </w:rPr>
                        <w:t>③</w:t>
                      </w:r>
                      <w:r>
                        <w:rPr>
                          <w:color w:val="000000"/>
                          <w:sz w:val="22"/>
                        </w:rPr>
                        <w:t>中国农村贫困人口</w:t>
                      </w:r>
                      <w:r>
                        <w:rPr>
                          <w:color w:val="000000"/>
                          <w:sz w:val="22"/>
                        </w:rPr>
                        <w:t>37</w:t>
                      </w:r>
                      <w:r>
                        <w:rPr>
                          <w:color w:val="000000"/>
                          <w:sz w:val="22"/>
                        </w:rPr>
                        <w:t>年间（</w:t>
                      </w:r>
                      <w:r>
                        <w:rPr>
                          <w:color w:val="000000"/>
                          <w:sz w:val="22"/>
                        </w:rPr>
                        <w:t>1978</w:t>
                      </w:r>
                      <w:r>
                        <w:rPr>
                          <w:color w:val="000000"/>
                          <w:sz w:val="22"/>
                        </w:rPr>
                        <w:t>～</w:t>
                      </w:r>
                      <w:r>
                        <w:rPr>
                          <w:color w:val="000000"/>
                          <w:sz w:val="22"/>
                        </w:rPr>
                        <w:t>2015</w:t>
                      </w:r>
                      <w:r>
                        <w:rPr>
                          <w:color w:val="000000"/>
                          <w:sz w:val="22"/>
                        </w:rPr>
                        <w:t>年）减少</w:t>
                      </w:r>
                      <w:r>
                        <w:rPr>
                          <w:color w:val="000000"/>
                          <w:sz w:val="22"/>
                        </w:rPr>
                        <w:t>7.1</w:t>
                      </w:r>
                      <w:r>
                        <w:rPr>
                          <w:color w:val="000000"/>
                          <w:sz w:val="22"/>
                        </w:rPr>
                        <w:t>亿人，减幅达到</w:t>
                      </w:r>
                      <w:r>
                        <w:rPr>
                          <w:color w:val="000000"/>
                          <w:sz w:val="22"/>
                        </w:rPr>
                        <w:t>92.8</w:t>
                      </w:r>
                      <w:r>
                        <w:rPr>
                          <w:color w:val="000000"/>
                          <w:sz w:val="22"/>
                        </w:rPr>
                        <w:t>％，农村贫困发生率从</w:t>
                      </w:r>
                      <w:r>
                        <w:rPr>
                          <w:color w:val="000000"/>
                          <w:sz w:val="22"/>
                        </w:rPr>
                        <w:t>97.5</w:t>
                      </w:r>
                      <w:r>
                        <w:rPr>
                          <w:color w:val="000000"/>
                          <w:sz w:val="22"/>
                        </w:rPr>
                        <w:t>％下降到</w:t>
                      </w:r>
                      <w:r>
                        <w:rPr>
                          <w:color w:val="000000"/>
                          <w:sz w:val="22"/>
                        </w:rPr>
                        <w:t>5.7</w:t>
                      </w:r>
                      <w:r>
                        <w:rPr>
                          <w:color w:val="000000"/>
                          <w:sz w:val="22"/>
                        </w:rPr>
                        <w:t>％，降幅为</w:t>
                      </w:r>
                      <w:r>
                        <w:rPr>
                          <w:color w:val="000000"/>
                          <w:sz w:val="22"/>
                        </w:rPr>
                        <w:t>91.8</w:t>
                      </w:r>
                      <w:r>
                        <w:rPr>
                          <w:color w:val="000000"/>
                          <w:sz w:val="22"/>
                        </w:rPr>
                        <w:t>个百分点；</w:t>
                      </w:r>
                      <w:r>
                        <w:rPr>
                          <w:color w:val="000000"/>
                          <w:sz w:val="22"/>
                        </w:rPr>
                        <w:t>1981</w:t>
                      </w:r>
                      <w:r>
                        <w:rPr>
                          <w:color w:val="000000"/>
                          <w:sz w:val="22"/>
                        </w:rPr>
                        <w:t>～</w:t>
                      </w:r>
                      <w:r>
                        <w:rPr>
                          <w:color w:val="000000"/>
                          <w:sz w:val="22"/>
                        </w:rPr>
                        <w:t>2012</w:t>
                      </w:r>
                      <w:r>
                        <w:rPr>
                          <w:color w:val="000000"/>
                          <w:sz w:val="22"/>
                        </w:rPr>
                        <w:t>年，中国减少的贫困人口占到全球减少的全部贫困人口的</w:t>
                      </w:r>
                      <w:r>
                        <w:rPr>
                          <w:color w:val="000000"/>
                          <w:sz w:val="22"/>
                        </w:rPr>
                        <w:t>71.82</w:t>
                      </w:r>
                      <w:r>
                        <w:rPr>
                          <w:color w:val="000000"/>
                          <w:sz w:val="22"/>
                        </w:rPr>
                        <w:t>％，减</w:t>
                      </w:r>
                      <w:proofErr w:type="gramStart"/>
                      <w:r>
                        <w:rPr>
                          <w:color w:val="000000"/>
                          <w:sz w:val="22"/>
                        </w:rPr>
                        <w:t>贫力度居</w:t>
                      </w:r>
                      <w:proofErr w:type="gramEnd"/>
                      <w:r>
                        <w:rPr>
                          <w:color w:val="000000"/>
                          <w:sz w:val="22"/>
                        </w:rPr>
                        <w:t>全球前列，中国减</w:t>
                      </w:r>
                      <w:proofErr w:type="gramStart"/>
                      <w:r>
                        <w:rPr>
                          <w:color w:val="000000"/>
                          <w:sz w:val="22"/>
                        </w:rPr>
                        <w:t>贫工作</w:t>
                      </w:r>
                      <w:proofErr w:type="gramEnd"/>
                      <w:r>
                        <w:rPr>
                          <w:color w:val="000000"/>
                          <w:sz w:val="22"/>
                        </w:rPr>
                        <w:t>的卓越成就推动了全球贫困人口数量的下降。</w:t>
                      </w:r>
                      <w:r w:rsidRPr="00D0509F">
                        <w:rPr>
                          <w:color w:val="000000"/>
                          <w:sz w:val="22"/>
                          <w:vertAlign w:val="superscript"/>
                        </w:rPr>
                        <w:t>④</w:t>
                      </w:r>
                      <w:r>
                        <w:rPr>
                          <w:color w:val="000000"/>
                          <w:sz w:val="22"/>
                        </w:rPr>
                        <w:t>教育贫困是重要的致贫因素，教育扶贫是消解贫困的有效手段。观念落后、知识和技能的不足导致的贫困，</w:t>
                      </w:r>
                      <w:proofErr w:type="gramStart"/>
                      <w:r>
                        <w:rPr>
                          <w:color w:val="000000"/>
                          <w:sz w:val="22"/>
                        </w:rPr>
                        <w:t>即素质</w:t>
                      </w:r>
                      <w:proofErr w:type="gramEnd"/>
                      <w:r>
                        <w:rPr>
                          <w:color w:val="000000"/>
                          <w:sz w:val="22"/>
                        </w:rPr>
                        <w:t>型贫困仅次于疾病导致的贫困，是居第二位的主要贫困类型。摆脱贫困首先需要摆脱观念和精神贫困。</w:t>
                      </w:r>
                      <w:r w:rsidRPr="00D0509F">
                        <w:rPr>
                          <w:color w:val="000000"/>
                          <w:sz w:val="22"/>
                          <w:vertAlign w:val="superscript"/>
                        </w:rPr>
                        <w:t>⑤</w:t>
                      </w:r>
                      <w:r>
                        <w:rPr>
                          <w:color w:val="000000"/>
                          <w:sz w:val="22"/>
                        </w:rPr>
                        <w:t>习近平指出，越穷的地方越难办教育，但越穷的地方越需要办教育，越不办教育就越穷，这种马太效应，实际上是</w:t>
                      </w:r>
                      <w:r>
                        <w:rPr>
                          <w:color w:val="000000"/>
                          <w:sz w:val="22"/>
                        </w:rPr>
                        <w:t>“</w:t>
                      </w:r>
                      <w:r>
                        <w:rPr>
                          <w:color w:val="000000"/>
                          <w:sz w:val="22"/>
                        </w:rPr>
                        <w:t>穷</w:t>
                      </w:r>
                      <w:r>
                        <w:rPr>
                          <w:color w:val="000000"/>
                          <w:sz w:val="22"/>
                        </w:rPr>
                        <w:t>”</w:t>
                      </w:r>
                      <w:r>
                        <w:rPr>
                          <w:color w:val="000000"/>
                          <w:sz w:val="22"/>
                        </w:rPr>
                        <w:t>和</w:t>
                      </w:r>
                      <w:r>
                        <w:rPr>
                          <w:color w:val="000000"/>
                          <w:sz w:val="22"/>
                        </w:rPr>
                        <w:t>“</w:t>
                      </w:r>
                      <w:r>
                        <w:rPr>
                          <w:color w:val="000000"/>
                          <w:sz w:val="22"/>
                        </w:rPr>
                        <w:t>愚</w:t>
                      </w:r>
                      <w:r>
                        <w:rPr>
                          <w:color w:val="000000"/>
                          <w:sz w:val="22"/>
                        </w:rPr>
                        <w:t>”</w:t>
                      </w:r>
                      <w:r>
                        <w:rPr>
                          <w:color w:val="000000"/>
                          <w:sz w:val="22"/>
                        </w:rPr>
                        <w:t>互为因果的恶性循环，我们必须站在经济、社会发展战略的高度来思考教育问题。</w:t>
                      </w:r>
                      <w:r w:rsidRPr="00D0509F">
                        <w:rPr>
                          <w:color w:val="000000"/>
                          <w:sz w:val="22"/>
                          <w:vertAlign w:val="superscript"/>
                        </w:rPr>
                        <w:t>⑥</w:t>
                      </w:r>
                      <w:r>
                        <w:rPr>
                          <w:color w:val="000000"/>
                          <w:sz w:val="22"/>
                        </w:rPr>
                        <w:t>教育是阻断贫困代际传递的治本之策，治贫</w:t>
                      </w:r>
                    </w:p>
                    <w:p w:rsidR="00D0509F" w:rsidRPr="00D0509F" w:rsidRDefault="00D0509F">
                      <w:pPr>
                        <w:spacing w:line="343" w:lineRule="exact"/>
                        <w:ind w:firstLine="420"/>
                        <w:rPr>
                          <w:sz w:val="16"/>
                          <w:szCs w:val="16"/>
                        </w:rPr>
                      </w:pPr>
                      <w:r w:rsidRPr="00D0509F">
                        <w:rPr>
                          <w:sz w:val="16"/>
                          <w:szCs w:val="16"/>
                        </w:rPr>
                        <w:t>①</w:t>
                      </w:r>
                      <w:r w:rsidRPr="00D0509F">
                        <w:rPr>
                          <w:sz w:val="16"/>
                          <w:szCs w:val="16"/>
                        </w:rPr>
                        <w:tab/>
                      </w:r>
                      <w:r w:rsidRPr="00D0509F">
                        <w:rPr>
                          <w:sz w:val="16"/>
                          <w:szCs w:val="16"/>
                        </w:rPr>
                        <w:t>习近平：《决胜全面建成小康社会</w:t>
                      </w:r>
                      <w:r w:rsidRPr="00D0509F">
                        <w:rPr>
                          <w:sz w:val="16"/>
                          <w:szCs w:val="16"/>
                        </w:rPr>
                        <w:t xml:space="preserve"> </w:t>
                      </w:r>
                      <w:r w:rsidRPr="00D0509F">
                        <w:rPr>
                          <w:sz w:val="16"/>
                          <w:szCs w:val="16"/>
                        </w:rPr>
                        <w:t>夺取新时代中国特色社会主义伟大胜利》，人民出版社，</w:t>
                      </w:r>
                      <w:r w:rsidRPr="00D0509F">
                        <w:rPr>
                          <w:sz w:val="16"/>
                          <w:szCs w:val="16"/>
                        </w:rPr>
                        <w:t>2007</w:t>
                      </w:r>
                      <w:r w:rsidRPr="00D0509F">
                        <w:rPr>
                          <w:sz w:val="16"/>
                          <w:szCs w:val="16"/>
                        </w:rPr>
                        <w:t>。</w:t>
                      </w:r>
                    </w:p>
                    <w:p w:rsidR="00D0509F" w:rsidRPr="00D0509F" w:rsidRDefault="00D0509F">
                      <w:pPr>
                        <w:spacing w:line="343" w:lineRule="exact"/>
                        <w:ind w:firstLine="420"/>
                        <w:rPr>
                          <w:sz w:val="16"/>
                          <w:szCs w:val="16"/>
                        </w:rPr>
                      </w:pPr>
                      <w:r w:rsidRPr="00D0509F">
                        <w:rPr>
                          <w:sz w:val="16"/>
                          <w:szCs w:val="16"/>
                        </w:rPr>
                        <w:t xml:space="preserve">② </w:t>
                      </w:r>
                      <w:r w:rsidRPr="00D0509F">
                        <w:rPr>
                          <w:sz w:val="16"/>
                          <w:szCs w:val="16"/>
                        </w:rPr>
                        <w:t>汪三贵：《完善第三方评估，确保贫困人口稳定脱贫》，</w:t>
                      </w:r>
                      <w:r w:rsidRPr="00D0509F">
                        <w:rPr>
                          <w:sz w:val="16"/>
                          <w:szCs w:val="16"/>
                        </w:rPr>
                        <w:t>http</w:t>
                      </w:r>
                      <w:r w:rsidRPr="00D0509F">
                        <w:rPr>
                          <w:sz w:val="16"/>
                          <w:szCs w:val="16"/>
                        </w:rPr>
                        <w:t>：／／</w:t>
                      </w:r>
                      <w:r w:rsidRPr="00D0509F">
                        <w:rPr>
                          <w:sz w:val="16"/>
                          <w:szCs w:val="16"/>
                        </w:rPr>
                        <w:t>www.cpad.gov.cn</w:t>
                      </w:r>
                      <w:r w:rsidRPr="00D0509F">
                        <w:rPr>
                          <w:sz w:val="16"/>
                          <w:szCs w:val="16"/>
                        </w:rPr>
                        <w:t>。</w:t>
                      </w:r>
                    </w:p>
                    <w:p w:rsidR="00D0509F" w:rsidRPr="00D0509F" w:rsidRDefault="00D0509F">
                      <w:pPr>
                        <w:spacing w:line="305" w:lineRule="exact"/>
                        <w:ind w:firstLine="420"/>
                        <w:rPr>
                          <w:sz w:val="16"/>
                          <w:szCs w:val="16"/>
                        </w:rPr>
                      </w:pPr>
                      <w:r w:rsidRPr="00D0509F">
                        <w:rPr>
                          <w:sz w:val="16"/>
                          <w:szCs w:val="16"/>
                        </w:rPr>
                        <w:t>③</w:t>
                      </w:r>
                      <w:r w:rsidRPr="00D0509F">
                        <w:rPr>
                          <w:sz w:val="16"/>
                          <w:szCs w:val="16"/>
                        </w:rPr>
                        <w:t>《一千二百四十万人去年脱贫》，</w:t>
                      </w:r>
                      <w:r w:rsidRPr="00D0509F">
                        <w:rPr>
                          <w:sz w:val="16"/>
                          <w:szCs w:val="16"/>
                        </w:rPr>
                        <w:t>2017</w:t>
                      </w:r>
                      <w:r w:rsidRPr="00D0509F">
                        <w:rPr>
                          <w:sz w:val="16"/>
                          <w:szCs w:val="16"/>
                        </w:rPr>
                        <w:t>年</w:t>
                      </w:r>
                      <w:r w:rsidRPr="00D0509F">
                        <w:rPr>
                          <w:sz w:val="16"/>
                          <w:szCs w:val="16"/>
                        </w:rPr>
                        <w:t>3</w:t>
                      </w:r>
                      <w:r w:rsidRPr="00D0509F">
                        <w:rPr>
                          <w:sz w:val="16"/>
                          <w:szCs w:val="16"/>
                        </w:rPr>
                        <w:t>月</w:t>
                      </w:r>
                      <w:r w:rsidRPr="00D0509F">
                        <w:rPr>
                          <w:sz w:val="16"/>
                          <w:szCs w:val="16"/>
                        </w:rPr>
                        <w:t>2</w:t>
                      </w:r>
                      <w:r w:rsidRPr="00D0509F">
                        <w:rPr>
                          <w:sz w:val="16"/>
                          <w:szCs w:val="16"/>
                        </w:rPr>
                        <w:t>日，</w:t>
                      </w:r>
                      <w:r w:rsidRPr="00D0509F">
                        <w:rPr>
                          <w:sz w:val="16"/>
                          <w:szCs w:val="16"/>
                        </w:rPr>
                        <w:t>http</w:t>
                      </w:r>
                      <w:r w:rsidRPr="00D0509F">
                        <w:rPr>
                          <w:sz w:val="16"/>
                          <w:szCs w:val="16"/>
                        </w:rPr>
                        <w:t>：／／</w:t>
                      </w:r>
                      <w:r w:rsidRPr="00D0509F">
                        <w:rPr>
                          <w:sz w:val="16"/>
                          <w:szCs w:val="16"/>
                        </w:rPr>
                        <w:t>www</w:t>
                      </w:r>
                      <w:r w:rsidRPr="00D0509F">
                        <w:rPr>
                          <w:sz w:val="16"/>
                          <w:szCs w:val="16"/>
                        </w:rPr>
                        <w:t>．</w:t>
                      </w:r>
                      <w:r w:rsidRPr="00D0509F">
                        <w:rPr>
                          <w:sz w:val="16"/>
                          <w:szCs w:val="16"/>
                        </w:rPr>
                        <w:t>cpad</w:t>
                      </w:r>
                      <w:r w:rsidRPr="00D0509F">
                        <w:rPr>
                          <w:sz w:val="16"/>
                          <w:szCs w:val="16"/>
                        </w:rPr>
                        <w:t>．</w:t>
                      </w:r>
                      <w:r w:rsidRPr="00D0509F">
                        <w:rPr>
                          <w:sz w:val="16"/>
                          <w:szCs w:val="16"/>
                        </w:rPr>
                        <w:t>gov</w:t>
                      </w:r>
                      <w:r w:rsidRPr="00D0509F">
                        <w:rPr>
                          <w:sz w:val="16"/>
                          <w:szCs w:val="16"/>
                        </w:rPr>
                        <w:t>．</w:t>
                      </w:r>
                      <w:r w:rsidRPr="00D0509F">
                        <w:rPr>
                          <w:sz w:val="16"/>
                          <w:szCs w:val="16"/>
                        </w:rPr>
                        <w:t>cn</w:t>
                      </w:r>
                      <w:r w:rsidRPr="00D0509F">
                        <w:rPr>
                          <w:sz w:val="16"/>
                          <w:szCs w:val="16"/>
                        </w:rPr>
                        <w:t>。</w:t>
                      </w:r>
                    </w:p>
                    <w:p w:rsidR="00D0509F" w:rsidRPr="00D0509F" w:rsidRDefault="00D0509F">
                      <w:pPr>
                        <w:spacing w:line="343" w:lineRule="exact"/>
                        <w:ind w:firstLine="420"/>
                        <w:rPr>
                          <w:sz w:val="16"/>
                          <w:szCs w:val="16"/>
                        </w:rPr>
                      </w:pPr>
                      <w:r>
                        <w:rPr>
                          <w:sz w:val="16"/>
                          <w:szCs w:val="16"/>
                        </w:rPr>
                        <w:t>④</w:t>
                      </w:r>
                      <w:r w:rsidRPr="00D0509F">
                        <w:rPr>
                          <w:sz w:val="16"/>
                          <w:szCs w:val="16"/>
                        </w:rPr>
                        <w:t>中国社会科学院、国务院扶贫办：《＜中国扶贫开发报告</w:t>
                      </w:r>
                      <w:r w:rsidRPr="00D0509F">
                        <w:rPr>
                          <w:sz w:val="16"/>
                          <w:szCs w:val="16"/>
                        </w:rPr>
                        <w:t>2016</w:t>
                      </w:r>
                      <w:r w:rsidRPr="00D0509F">
                        <w:rPr>
                          <w:sz w:val="16"/>
                          <w:szCs w:val="16"/>
                        </w:rPr>
                        <w:t>》（扶贫蓝皮书）发布</w:t>
                      </w:r>
                      <w:proofErr w:type="gramStart"/>
                      <w:r w:rsidRPr="00D0509F">
                        <w:rPr>
                          <w:sz w:val="16"/>
                          <w:szCs w:val="16"/>
                        </w:rPr>
                        <w:t>》</w:t>
                      </w:r>
                      <w:proofErr w:type="gramEnd"/>
                      <w:r w:rsidRPr="00D0509F">
                        <w:rPr>
                          <w:sz w:val="16"/>
                          <w:szCs w:val="16"/>
                        </w:rPr>
                        <w:t>，《光明日报》</w:t>
                      </w:r>
                      <w:r w:rsidRPr="00D0509F">
                        <w:rPr>
                          <w:sz w:val="16"/>
                          <w:szCs w:val="16"/>
                        </w:rPr>
                        <w:t>2016</w:t>
                      </w:r>
                      <w:r w:rsidRPr="00D0509F">
                        <w:rPr>
                          <w:sz w:val="16"/>
                          <w:szCs w:val="16"/>
                        </w:rPr>
                        <w:t>年</w:t>
                      </w:r>
                      <w:r w:rsidRPr="00D0509F">
                        <w:rPr>
                          <w:sz w:val="16"/>
                          <w:szCs w:val="16"/>
                        </w:rPr>
                        <w:t>12</w:t>
                      </w:r>
                      <w:r w:rsidRPr="00D0509F">
                        <w:rPr>
                          <w:sz w:val="16"/>
                          <w:szCs w:val="16"/>
                        </w:rPr>
                        <w:t>月</w:t>
                      </w:r>
                      <w:r w:rsidRPr="00D0509F">
                        <w:rPr>
                          <w:sz w:val="16"/>
                          <w:szCs w:val="16"/>
                        </w:rPr>
                        <w:t>28</w:t>
                      </w:r>
                      <w:r w:rsidRPr="00D0509F">
                        <w:rPr>
                          <w:sz w:val="16"/>
                          <w:szCs w:val="16"/>
                        </w:rPr>
                        <w:t>日。</w:t>
                      </w:r>
                    </w:p>
                    <w:p w:rsidR="00D0509F" w:rsidRPr="00D0509F" w:rsidRDefault="00D0509F">
                      <w:pPr>
                        <w:spacing w:line="343" w:lineRule="exact"/>
                        <w:ind w:firstLine="420"/>
                        <w:rPr>
                          <w:sz w:val="16"/>
                          <w:szCs w:val="16"/>
                        </w:rPr>
                      </w:pPr>
                      <w:r w:rsidRPr="00D0509F">
                        <w:rPr>
                          <w:sz w:val="16"/>
                          <w:szCs w:val="16"/>
                        </w:rPr>
                        <w:t>⑤</w:t>
                      </w:r>
                      <w:r w:rsidRPr="00D0509F">
                        <w:rPr>
                          <w:sz w:val="16"/>
                          <w:szCs w:val="16"/>
                        </w:rPr>
                        <w:t>曾天山：《以新理念新机制精准提升教育扶贫成效</w:t>
                      </w:r>
                      <w:r w:rsidRPr="00D0509F">
                        <w:rPr>
                          <w:sz w:val="16"/>
                          <w:szCs w:val="16"/>
                        </w:rPr>
                        <w:t>-</w:t>
                      </w:r>
                      <w:r w:rsidRPr="00D0509F">
                        <w:rPr>
                          <w:sz w:val="16"/>
                          <w:szCs w:val="16"/>
                        </w:rPr>
                        <w:t>以教育部滇西扶贫实践为例》，《教育研究》</w:t>
                      </w:r>
                      <w:r w:rsidRPr="00D0509F">
                        <w:rPr>
                          <w:sz w:val="16"/>
                          <w:szCs w:val="16"/>
                        </w:rPr>
                        <w:t>2016</w:t>
                      </w:r>
                      <w:r w:rsidRPr="00D0509F">
                        <w:rPr>
                          <w:sz w:val="16"/>
                          <w:szCs w:val="16"/>
                        </w:rPr>
                        <w:t>年第</w:t>
                      </w:r>
                      <w:r w:rsidRPr="00D0509F">
                        <w:rPr>
                          <w:sz w:val="16"/>
                          <w:szCs w:val="16"/>
                        </w:rPr>
                        <w:t>12</w:t>
                      </w:r>
                      <w:r w:rsidRPr="00D0509F">
                        <w:rPr>
                          <w:sz w:val="16"/>
                          <w:szCs w:val="16"/>
                        </w:rPr>
                        <w:t>期。</w:t>
                      </w:r>
                    </w:p>
                    <w:p w:rsidR="00D0509F" w:rsidRPr="00D0509F" w:rsidRDefault="00D0509F">
                      <w:pPr>
                        <w:spacing w:line="343" w:lineRule="exact"/>
                        <w:ind w:firstLine="420"/>
                        <w:rPr>
                          <w:sz w:val="16"/>
                          <w:szCs w:val="16"/>
                        </w:rPr>
                      </w:pPr>
                      <w:r>
                        <w:rPr>
                          <w:sz w:val="16"/>
                          <w:szCs w:val="16"/>
                        </w:rPr>
                        <w:t>⑥</w:t>
                      </w:r>
                      <w:r w:rsidRPr="00D0509F">
                        <w:rPr>
                          <w:sz w:val="16"/>
                          <w:szCs w:val="16"/>
                        </w:rPr>
                        <w:t>《脱贫攻坚战冲锋号已经吹响</w:t>
                      </w:r>
                      <w:r w:rsidRPr="00D0509F">
                        <w:rPr>
                          <w:sz w:val="16"/>
                          <w:szCs w:val="16"/>
                        </w:rPr>
                        <w:t xml:space="preserve"> </w:t>
                      </w:r>
                      <w:r w:rsidRPr="00D0509F">
                        <w:rPr>
                          <w:sz w:val="16"/>
                          <w:szCs w:val="16"/>
                        </w:rPr>
                        <w:t>全党全国咬定目标苦干实干》，《人民日报》</w:t>
                      </w:r>
                      <w:r w:rsidRPr="00D0509F">
                        <w:rPr>
                          <w:sz w:val="16"/>
                          <w:szCs w:val="16"/>
                        </w:rPr>
                        <w:t>2015</w:t>
                      </w:r>
                      <w:r w:rsidRPr="00D0509F">
                        <w:rPr>
                          <w:sz w:val="16"/>
                          <w:szCs w:val="16"/>
                        </w:rPr>
                        <w:t>年</w:t>
                      </w:r>
                      <w:r w:rsidRPr="00D0509F">
                        <w:rPr>
                          <w:sz w:val="16"/>
                          <w:szCs w:val="16"/>
                        </w:rPr>
                        <w:t>11</w:t>
                      </w:r>
                      <w:r w:rsidRPr="00D0509F">
                        <w:rPr>
                          <w:sz w:val="16"/>
                          <w:szCs w:val="16"/>
                        </w:rPr>
                        <w:t>月</w:t>
                      </w:r>
                      <w:r w:rsidRPr="00D0509F">
                        <w:rPr>
                          <w:sz w:val="16"/>
                          <w:szCs w:val="16"/>
                        </w:rPr>
                        <w:t>29</w:t>
                      </w:r>
                      <w:r w:rsidRPr="00D0509F">
                        <w:rPr>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002</w:t>
                            </w:r>
                          </w:p>
                        </w:txbxContent>
                      </wps:txbx>
                      <wps:bodyPr lIns="25400" tIns="0" rIns="25400" bIns="0">
                        <a:noAutofit/>
                      </wps:bodyPr>
                    </wps:wsp>
                  </a:graphicData>
                </a:graphic>
              </wp:anchor>
            </w:drawing>
          </mc:Choice>
          <mc:Fallback>
            <w:pict>
              <v:shape id="_x0000_s1048" type="#_x0000_t202" style="position:absolute;left:0;text-align:left;margin-left:67pt;margin-top:773pt;width:40pt;height:24pt;z-index:251607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" filled="f" stroked="f" strokeweight=".5pt">
                <v:textbox inset="2pt,0,2pt,0">
                  <w:txbxContent>
                    <w:p w:rsidR="00D0509F" w:rsidRDefault="00D0509F">
                      <w:pPr>
                        <w:spacing w:line="360" w:lineRule="exact"/>
                      </w:pPr>
                      <w:r>
                        <w:rPr>
                          <w:color w:val="000000"/>
                          <w:sz w:val="24"/>
                        </w:rPr>
                        <w:t>002</w:t>
                      </w:r>
                    </w:p>
                  </w:txbxContent>
                </v:textbox>
                <w10:wrap type="square" anchorx="page" anchory="page"/>
              </v:shape>
            </w:pict>
          </mc:Fallback>
        </mc:AlternateContent>
      </w:r>
    </w:p>
    <w:p w:rsidR="006606E0" w:rsidRDefault="006606E0">
      <w:pPr>
        <w:sectPr w:rsidR="006606E0">
          <w:headerReference w:type="default" r:id="rId30"/>
          <w:footerReference w:type="default" r:id="rId31"/>
          <w:pgSz w:w="11900" w:h="16840"/>
          <w:pgMar w:top="1220" w:right="1420" w:bottom="1220" w:left="1420" w:header="0" w:footer="1220" w:gutter="0"/>
          <w:cols w:space="720"/>
          <w:titlePg/>
        </w:sectPr>
      </w:pPr>
    </w:p>
    <w:p w:rsidR="006606E0" w:rsidRDefault="00D0509F">
      <w:pPr>
        <w:spacing w:after="540" w:line="417" w:lineRule="exact"/>
      </w:pPr>
      <w:r>
        <w:rPr>
          <w:color w:val="000000"/>
          <w:sz w:val="22"/>
        </w:rPr>
        <w:lastRenderedPageBreak/>
        <w:t>先治愚，扶贫先扶智。</w:t>
      </w:r>
      <w:r w:rsidRPr="00D0509F">
        <w:rPr>
          <w:color w:val="000000"/>
          <w:sz w:val="22"/>
          <w:vertAlign w:val="superscript"/>
        </w:rPr>
        <w:t>①</w:t>
      </w:r>
      <w:r>
        <w:rPr>
          <w:color w:val="000000"/>
          <w:sz w:val="22"/>
        </w:rPr>
        <w:t>本文运用政策工具理论，对国家重大教育扶贫政策开展政策研究，分析不同时期、不同阶段的教育扶贫政策工具类型、特点、走势，及其在国家扶贫政策工具体系中的地位和变化，讨论教育扶贫政策工具运用中的不足与可能的改进方向。</w:t>
      </w:r>
    </w:p>
    <w:p w:rsidR="006606E0" w:rsidRDefault="00D0509F">
      <w:pPr>
        <w:spacing w:after="240" w:line="568" w:lineRule="exact"/>
        <w:ind w:firstLine="1120"/>
      </w:pPr>
      <w:r>
        <w:rPr>
          <w:color w:val="000000"/>
          <w:sz w:val="30"/>
        </w:rPr>
        <w:t>中国教育扶贫政策的理论基础与价值定位</w:t>
      </w:r>
    </w:p>
    <w:p w:rsidR="006606E0" w:rsidRDefault="00D0509F">
      <w:pPr>
        <w:spacing w:after="80" w:line="511" w:lineRule="exact"/>
        <w:ind w:firstLine="620"/>
      </w:pPr>
      <w:r>
        <w:rPr>
          <w:color w:val="000000"/>
          <w:sz w:val="27"/>
        </w:rPr>
        <w:t>（一）政策工具分类理论</w:t>
      </w:r>
    </w:p>
    <w:p w:rsidR="006606E0" w:rsidRDefault="00D0509F">
      <w:pPr>
        <w:spacing w:line="417" w:lineRule="exact"/>
        <w:ind w:firstLine="520"/>
      </w:pPr>
      <w:r>
        <w:rPr>
          <w:color w:val="000000"/>
          <w:sz w:val="22"/>
        </w:rPr>
        <w:t>政府是使用政策工具的主体，政策工具作为机制、手段、方法、措施、桥梁，目的是实现政策目标。陈振明认为，政策工具是达成政策目标的手段，是</w:t>
      </w:r>
      <w:r>
        <w:rPr>
          <w:color w:val="000000"/>
          <w:sz w:val="22"/>
        </w:rPr>
        <w:t>“</w:t>
      </w:r>
      <w:r>
        <w:rPr>
          <w:color w:val="000000"/>
          <w:sz w:val="22"/>
        </w:rPr>
        <w:t>一个行动者能够使用或潜在地加以使用，以便达成一个或更多目的的任何事物</w:t>
      </w:r>
      <w:r>
        <w:rPr>
          <w:color w:val="000000"/>
          <w:sz w:val="22"/>
        </w:rPr>
        <w:t>”</w:t>
      </w:r>
      <w:r w:rsidRPr="00D0509F">
        <w:rPr>
          <w:color w:val="000000"/>
          <w:sz w:val="22"/>
          <w:vertAlign w:val="superscript"/>
        </w:rPr>
        <w:t>②</w:t>
      </w:r>
      <w:r>
        <w:rPr>
          <w:color w:val="000000"/>
          <w:sz w:val="22"/>
        </w:rPr>
        <w:t>；休斯提出，政策工具是政府的行为方式及调节政府行为的机制</w:t>
      </w:r>
      <w:r w:rsidRPr="00D0509F">
        <w:rPr>
          <w:color w:val="000000"/>
          <w:sz w:val="22"/>
          <w:vertAlign w:val="superscript"/>
        </w:rPr>
        <w:t>③</w:t>
      </w:r>
      <w:r>
        <w:rPr>
          <w:color w:val="000000"/>
          <w:sz w:val="22"/>
        </w:rPr>
        <w:t>；萨拉蒙主张，政策工具是公共部门将集体行动结构化，以解决公共问题的、可识别的方法</w:t>
      </w:r>
      <w:r w:rsidRPr="00D0509F">
        <w:rPr>
          <w:color w:val="000000"/>
          <w:sz w:val="22"/>
          <w:vertAlign w:val="superscript"/>
        </w:rPr>
        <w:t>④</w:t>
      </w:r>
      <w:r>
        <w:rPr>
          <w:color w:val="000000"/>
          <w:sz w:val="22"/>
        </w:rPr>
        <w:t>；张成福认为，政策工具是政府将具体的实质目标转化为行动的路径和机制</w:t>
      </w:r>
      <w:r w:rsidRPr="00D0509F">
        <w:rPr>
          <w:color w:val="000000"/>
          <w:sz w:val="22"/>
          <w:vertAlign w:val="superscript"/>
        </w:rPr>
        <w:t>⑤</w:t>
      </w:r>
      <w:r>
        <w:rPr>
          <w:color w:val="000000"/>
          <w:sz w:val="22"/>
        </w:rPr>
        <w:t>。基于中国的政策实践，我们认为，政策工具是以政策目标为导向，以达成政策效果为标准，采用的系列措施，具体体现为法律、行政、财政等强制性、激励性措施相结合的多种举措。</w:t>
      </w:r>
    </w:p>
    <w:p w:rsidR="006606E0" w:rsidRDefault="00D0509F">
      <w:pPr>
        <w:spacing w:after="380" w:line="417" w:lineRule="exact"/>
        <w:ind w:firstLine="520"/>
      </w:pPr>
      <w:r>
        <w:rPr>
          <w:color w:val="000000"/>
          <w:sz w:val="22"/>
        </w:rPr>
        <w:t>对政策工具进行分类，将为制定政策、评估效果，即能否、在多大程度上实现政策目标、达成政策效果提供依据，同时也构成了政策工具理论分析的重要内容。研究者们对政策工具的内涵存在不同理解，因而采用的分类标准和分类体系也不尽相同，如发展型政策工具、调节型政策工具和禁止型</w:t>
      </w:r>
    </w:p>
    <w:p w:rsidR="006606E0" w:rsidRPr="00D0509F" w:rsidRDefault="00D0509F">
      <w:pPr>
        <w:spacing w:line="417" w:lineRule="exact"/>
        <w:ind w:firstLine="400"/>
        <w:rPr>
          <w:sz w:val="16"/>
          <w:szCs w:val="16"/>
        </w:rPr>
      </w:pPr>
      <w:r w:rsidRPr="00D0509F">
        <w:rPr>
          <w:sz w:val="16"/>
          <w:szCs w:val="16"/>
        </w:rPr>
        <w:t xml:space="preserve">① </w:t>
      </w:r>
      <w:r w:rsidRPr="00D0509F">
        <w:rPr>
          <w:sz w:val="16"/>
          <w:szCs w:val="16"/>
        </w:rPr>
        <w:t>习近平：《摆脱贫困》，福建人民出版社，</w:t>
      </w:r>
      <w:r w:rsidRPr="00D0509F">
        <w:rPr>
          <w:sz w:val="16"/>
          <w:szCs w:val="16"/>
        </w:rPr>
        <w:t>1992</w:t>
      </w:r>
      <w:r w:rsidRPr="00D0509F">
        <w:rPr>
          <w:sz w:val="16"/>
          <w:szCs w:val="16"/>
        </w:rPr>
        <w:t>。</w:t>
      </w:r>
    </w:p>
    <w:p w:rsidR="006606E0" w:rsidRPr="00D0509F" w:rsidRDefault="00D0509F" w:rsidP="00D0509F">
      <w:pPr>
        <w:spacing w:line="303" w:lineRule="exact"/>
        <w:ind w:firstLine="400"/>
        <w:jc w:val="left"/>
        <w:rPr>
          <w:sz w:val="16"/>
          <w:szCs w:val="16"/>
        </w:rPr>
      </w:pPr>
      <w:r w:rsidRPr="00D0509F">
        <w:rPr>
          <w:sz w:val="16"/>
          <w:szCs w:val="16"/>
        </w:rPr>
        <w:t xml:space="preserve">② </w:t>
      </w:r>
      <w:r w:rsidRPr="00D0509F">
        <w:rPr>
          <w:sz w:val="16"/>
          <w:szCs w:val="16"/>
        </w:rPr>
        <w:t>陈振明：《政府工具研究与政府管理方式改进</w:t>
      </w:r>
      <w:r w:rsidRPr="00D0509F">
        <w:rPr>
          <w:sz w:val="16"/>
          <w:szCs w:val="16"/>
        </w:rPr>
        <w:t>-</w:t>
      </w:r>
      <w:r w:rsidRPr="00D0509F">
        <w:rPr>
          <w:sz w:val="16"/>
          <w:szCs w:val="16"/>
        </w:rPr>
        <w:t>论作为公共管理学新分支的政府工具研究的兴起、主题和意义》，《中国行政管理》</w:t>
      </w:r>
      <w:r w:rsidRPr="00D0509F">
        <w:rPr>
          <w:sz w:val="16"/>
          <w:szCs w:val="16"/>
        </w:rPr>
        <w:t>2004</w:t>
      </w:r>
      <w:r w:rsidRPr="00D0509F">
        <w:rPr>
          <w:sz w:val="16"/>
          <w:szCs w:val="16"/>
        </w:rPr>
        <w:t>年第</w:t>
      </w:r>
      <w:r w:rsidRPr="00D0509F">
        <w:rPr>
          <w:sz w:val="16"/>
          <w:szCs w:val="16"/>
        </w:rPr>
        <w:t>6</w:t>
      </w:r>
      <w:r w:rsidRPr="00D0509F">
        <w:rPr>
          <w:sz w:val="16"/>
          <w:szCs w:val="16"/>
        </w:rPr>
        <w:t>期。</w:t>
      </w:r>
    </w:p>
    <w:p w:rsidR="006606E0" w:rsidRPr="00D0509F" w:rsidRDefault="00D0509F">
      <w:pPr>
        <w:spacing w:line="417" w:lineRule="exact"/>
        <w:ind w:firstLine="400"/>
        <w:rPr>
          <w:sz w:val="16"/>
          <w:szCs w:val="16"/>
        </w:rPr>
      </w:pPr>
      <w:r w:rsidRPr="00D0509F">
        <w:rPr>
          <w:sz w:val="16"/>
          <w:szCs w:val="16"/>
        </w:rPr>
        <w:t xml:space="preserve">③ </w:t>
      </w:r>
      <w:r w:rsidRPr="00D0509F">
        <w:rPr>
          <w:sz w:val="16"/>
          <w:szCs w:val="16"/>
        </w:rPr>
        <w:t>欧文</w:t>
      </w:r>
      <w:r w:rsidRPr="00D0509F">
        <w:rPr>
          <w:sz w:val="16"/>
          <w:szCs w:val="16"/>
        </w:rPr>
        <w:t>·E</w:t>
      </w:r>
      <w:r w:rsidRPr="00D0509F">
        <w:rPr>
          <w:sz w:val="16"/>
          <w:szCs w:val="16"/>
        </w:rPr>
        <w:t>．休斯：《公共管理导论》，张成福等译，中国人民大学出版社，</w:t>
      </w:r>
      <w:r w:rsidRPr="00D0509F">
        <w:rPr>
          <w:sz w:val="16"/>
          <w:szCs w:val="16"/>
        </w:rPr>
        <w:t>2001</w:t>
      </w:r>
      <w:r w:rsidRPr="00D0509F">
        <w:rPr>
          <w:sz w:val="16"/>
          <w:szCs w:val="16"/>
        </w:rPr>
        <w:t>。</w:t>
      </w:r>
    </w:p>
    <w:p w:rsidR="006606E0" w:rsidRPr="00D0509F" w:rsidRDefault="00D0509F" w:rsidP="00D0509F">
      <w:pPr>
        <w:spacing w:line="417" w:lineRule="exact"/>
        <w:ind w:firstLine="400"/>
        <w:jc w:val="left"/>
        <w:rPr>
          <w:sz w:val="16"/>
          <w:szCs w:val="16"/>
        </w:rPr>
      </w:pPr>
      <w:r>
        <w:rPr>
          <w:sz w:val="16"/>
          <w:szCs w:val="16"/>
        </w:rPr>
        <w:t>④</w:t>
      </w:r>
      <w:r w:rsidRPr="00D0509F">
        <w:rPr>
          <w:sz w:val="16"/>
          <w:szCs w:val="16"/>
        </w:rPr>
        <w:t>萨拉蒙主编《政府工具：新治理指南》，肖娜等译，北京大学出版社，</w:t>
      </w:r>
      <w:r w:rsidRPr="00D0509F">
        <w:rPr>
          <w:sz w:val="16"/>
          <w:szCs w:val="16"/>
        </w:rPr>
        <w:t>2016</w:t>
      </w:r>
      <w:r w:rsidRPr="00D0509F">
        <w:rPr>
          <w:sz w:val="16"/>
          <w:szCs w:val="16"/>
        </w:rPr>
        <w:t>。</w:t>
      </w:r>
    </w:p>
    <w:p w:rsidR="006606E0" w:rsidRPr="00D0509F" w:rsidRDefault="00D0509F" w:rsidP="00D0509F">
      <w:pPr>
        <w:spacing w:line="417" w:lineRule="exact"/>
        <w:ind w:firstLine="400"/>
        <w:jc w:val="left"/>
        <w:rPr>
          <w:sz w:val="16"/>
          <w:szCs w:val="16"/>
        </w:rPr>
        <w:sectPr w:rsidR="006606E0" w:rsidRPr="00D0509F">
          <w:headerReference w:type="default" r:id="rId32"/>
          <w:footerReference w:type="default" r:id="rId33"/>
          <w:pgSz w:w="11900" w:h="16840"/>
          <w:pgMar w:top="1440" w:right="1420" w:bottom="1440" w:left="1420" w:header="1440" w:footer="1440" w:gutter="0"/>
          <w:cols w:space="720"/>
          <w:docGrid w:type="lines"/>
        </w:sectPr>
      </w:pPr>
      <w:r w:rsidRPr="00D0509F">
        <w:rPr>
          <w:sz w:val="16"/>
          <w:szCs w:val="16"/>
        </w:rPr>
        <w:t>⑤</w:t>
      </w:r>
      <w:r w:rsidRPr="00D0509F">
        <w:rPr>
          <w:sz w:val="16"/>
          <w:szCs w:val="16"/>
        </w:rPr>
        <w:t>张成福、党秀云：《公共管理学》，中国人民大学出版社，</w:t>
      </w:r>
      <w:r w:rsidRPr="00D0509F">
        <w:rPr>
          <w:sz w:val="16"/>
          <w:szCs w:val="16"/>
        </w:rPr>
        <w:t>2001</w:t>
      </w:r>
      <w:r w:rsidRPr="00D0509F">
        <w:rPr>
          <w:sz w:val="16"/>
          <w:szCs w:val="16"/>
        </w:rPr>
        <w:t>。</w:t>
      </w:r>
    </w:p>
    <w:p w:rsidR="006606E0" w:rsidRDefault="00D0509F">
      <w:pPr>
        <w:sectPr w:rsidR="006606E0">
          <w:headerReference w:type="default" r:id="rId34"/>
          <w:footerReference w:type="default" r:id="rId35"/>
          <w:pgSz w:w="11900" w:h="16840"/>
          <w:pgMar w:top="1200" w:right="1440" w:bottom="1200" w:left="1440" w:header="0" w:footer="1200" w:gutter="0"/>
          <w:cols w:space="720"/>
          <w:titlePg/>
        </w:sectPr>
      </w:pPr>
      <w:r>
        <w:rPr>
          <w:noProof/>
        </w:rPr>
        <w:lastRenderedPageBreak/>
        <mc:AlternateContent>
          <mc:Choice Requires="wps">
            <w:drawing>
              <wp:anchor distT="0" distB="0" distL="114300" distR="114300" simplePos="0" relativeHeight="251608064"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49" type="#_x0000_t202" style="position:absolute;left:0;text-align:left;margin-left:67pt;margin-top:49pt;width:29pt;height:56pt;z-index:251608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MDHUlUWAgAAXA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50" type="#_x0000_t202" style="position:absolute;left:0;text-align:left;margin-left:95pt;margin-top:1in;width:97pt;height:28pt;z-index:251609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PusKYEXAgAAXA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page">
                  <wp:posOffset>838200</wp:posOffset>
                </wp:positionH>
                <wp:positionV relativeFrom="page">
                  <wp:posOffset>1270000</wp:posOffset>
                </wp:positionV>
                <wp:extent cx="5600700" cy="8597900"/>
                <wp:effectExtent l="0" t="0" r="635" b="14605"/>
                <wp:wrapSquare wrapText="bothSides"/>
                <wp:docPr id="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59" w:lineRule="exact"/>
                            </w:pPr>
                            <w:r>
                              <w:rPr>
                                <w:color w:val="000000"/>
                                <w:sz w:val="23"/>
                              </w:rPr>
                              <w:t>政策工具；强制型政策工具、非强制型政策工具和混合型政策工具；瞄准市场的政策工具、瞄准家庭／社区的政策工具、瞄准企业的政策工具和混合工具等。麦克唐纳尔（</w:t>
                            </w:r>
                            <w:r>
                              <w:rPr>
                                <w:color w:val="000000"/>
                                <w:sz w:val="23"/>
                              </w:rPr>
                              <w:t>L.M.McDonell</w:t>
                            </w:r>
                            <w:r>
                              <w:rPr>
                                <w:color w:val="000000"/>
                                <w:sz w:val="23"/>
                              </w:rPr>
                              <w:t>）和艾莫尔（</w:t>
                            </w:r>
                            <w:r>
                              <w:rPr>
                                <w:color w:val="000000"/>
                                <w:sz w:val="23"/>
                              </w:rPr>
                              <w:t>R.F.Elmore</w:t>
                            </w:r>
                            <w:r>
                              <w:rPr>
                                <w:color w:val="000000"/>
                                <w:sz w:val="23"/>
                              </w:rPr>
                              <w:t>）根据政策目标达成手段的强弱，将政策工具分为命令型政策工具、激励型政策工具、能力建设型政策工具、系统变革型政策工具，后来又提出劝诫型政策工具。</w:t>
                            </w:r>
                          </w:p>
                          <w:p w:rsidR="00D0509F" w:rsidRDefault="00D0509F">
                            <w:pPr>
                              <w:spacing w:line="439" w:lineRule="exact"/>
                              <w:ind w:firstLine="500"/>
                            </w:pPr>
                            <w:r>
                              <w:rPr>
                                <w:color w:val="000000"/>
                                <w:sz w:val="22"/>
                              </w:rPr>
                              <w:t>政策工具分类的本质是从不同维度、水平上区分作为规则的制度约束力，制度约束力的强弱、高低、显隐体现为不同类型的政策工具。基于中国教育政策制定、执行、评估、完善的全过程理论，我们参照已有的政策工具分类理论，将政策工具分为四类，即强制性政策工具、引导性政策工具、能力建设性政策工具、组织建设性政策工具。强制性政策工具主要体现为：采用强制性措施，规范政策目标群体的行为，具有明确的违反该措施实施的规则，也即罚则；其高度体现决策者的意志以及对政策目标的强力追求，语词上表现为</w:t>
                            </w:r>
                            <w:r>
                              <w:rPr>
                                <w:color w:val="000000"/>
                                <w:sz w:val="22"/>
                              </w:rPr>
                              <w:t>“</w:t>
                            </w:r>
                            <w:r>
                              <w:rPr>
                                <w:color w:val="000000"/>
                                <w:sz w:val="22"/>
                              </w:rPr>
                              <w:t>必须、要</w:t>
                            </w:r>
                            <w:r>
                              <w:rPr>
                                <w:color w:val="000000"/>
                                <w:sz w:val="22"/>
                              </w:rPr>
                              <w:t>····..”</w:t>
                            </w:r>
                            <w:r>
                              <w:rPr>
                                <w:color w:val="000000"/>
                                <w:sz w:val="22"/>
                              </w:rPr>
                              <w:t>，强调服从规定、躲避不符合规定的行为；政策规定的刚性极强。引导性政策工具主要体现为：采用激励性措施，刺激政策目标群体的行为，具有明确的引导该措施实施的规则，也即激励性规则，包括资源投入与配置、政策特区与优惠、有关荣誉与表彰等；其具体体现决策者的最高意图以及对政策目标的高标准追求，语词上表现为</w:t>
                            </w:r>
                            <w:r>
                              <w:rPr>
                                <w:color w:val="000000"/>
                                <w:sz w:val="22"/>
                              </w:rPr>
                              <w:t>“</w:t>
                            </w:r>
                            <w:r>
                              <w:rPr>
                                <w:color w:val="000000"/>
                                <w:sz w:val="22"/>
                              </w:rPr>
                              <w:t>鼓励、引导</w:t>
                            </w:r>
                            <w:r>
                              <w:rPr>
                                <w:color w:val="000000"/>
                                <w:sz w:val="22"/>
                              </w:rPr>
                              <w:t>······”</w:t>
                            </w:r>
                            <w:r>
                              <w:rPr>
                                <w:color w:val="000000"/>
                                <w:sz w:val="22"/>
                              </w:rPr>
                              <w:t>，强调高质量地达成政策执行效果；政策规定相对柔性。能力建设性政策工具主要体现为：采用强制性或引导性措施，提升政策执行主体、对象的能力，以最大限度地提高政策执行的效果，包括政策资源的优化配置、人力资源的能力提升、政策环境的持续改善等；其具体体现决策者对政策执行效果的关注以及对政策执行可持续性、效果高标准性的追求，语词上表现为</w:t>
                            </w:r>
                            <w:r>
                              <w:rPr>
                                <w:color w:val="000000"/>
                                <w:sz w:val="22"/>
                              </w:rPr>
                              <w:t>“</w:t>
                            </w:r>
                            <w:r>
                              <w:rPr>
                                <w:color w:val="000000"/>
                                <w:sz w:val="22"/>
                              </w:rPr>
                              <w:t>加强、应该</w:t>
                            </w:r>
                            <w:r>
                              <w:rPr>
                                <w:color w:val="000000"/>
                                <w:sz w:val="22"/>
                              </w:rPr>
                              <w:t>····.·”</w:t>
                            </w:r>
                            <w:r>
                              <w:rPr>
                                <w:color w:val="000000"/>
                                <w:sz w:val="22"/>
                              </w:rPr>
                              <w:t>，强调政策实施的长期性以及执行环境的改善和优化；政策规定刚性和柔性兼备。组织建设性政策工具主要体现为：采用强制性或引导性措施，进行组织变革，包括机构变革、功能调整、流程变化等，也即体制机制变革，以此作为政策执行的制度保障；其具体体现为决策者对自身架构的关注以及对政策执行制度环境的建设，语词上表现为</w:t>
                            </w:r>
                            <w:r>
                              <w:rPr>
                                <w:color w:val="000000"/>
                                <w:sz w:val="22"/>
                              </w:rPr>
                              <w:t>“</w:t>
                            </w:r>
                            <w:r>
                              <w:rPr>
                                <w:color w:val="000000"/>
                                <w:sz w:val="22"/>
                              </w:rPr>
                              <w:t>建立、</w:t>
                            </w:r>
                          </w:p>
                        </w:txbxContent>
                      </wps:txbx>
                      <wps:bodyPr lIns="25400" tIns="0" rIns="25400" bIns="0">
                        <a:noAutofit/>
                      </wps:bodyPr>
                    </wps:wsp>
                  </a:graphicData>
                </a:graphic>
              </wp:anchor>
            </w:drawing>
          </mc:Choice>
          <mc:Fallback>
            <w:pict>
              <v:shape id="_x0000_s1051" type="#_x0000_t202" style="position:absolute;left:0;text-align:left;margin-left:66pt;margin-top:100pt;width:441pt;height:677pt;z-index:251610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" filled="f" stroked="f" strokeweight=".5pt">
                <v:textbox inset="2pt,0,2pt,0">
                  <w:txbxContent>
                    <w:p w:rsidR="00D0509F" w:rsidRDefault="00D0509F">
                      <w:pPr>
                        <w:spacing w:line="459" w:lineRule="exact"/>
                      </w:pPr>
                      <w:r>
                        <w:rPr>
                          <w:color w:val="000000"/>
                          <w:sz w:val="23"/>
                        </w:rPr>
                        <w:t>政策工具；强制型政策工具、非强制型政策工具和混合型政策工具；瞄准市场的政策工具、瞄准家庭／社区的政策工具、瞄准企业的政策工具和混合工具等。麦克唐纳尔（</w:t>
                      </w:r>
                      <w:r>
                        <w:rPr>
                          <w:color w:val="000000"/>
                          <w:sz w:val="23"/>
                        </w:rPr>
                        <w:t>L.M.McDonell</w:t>
                      </w:r>
                      <w:r>
                        <w:rPr>
                          <w:color w:val="000000"/>
                          <w:sz w:val="23"/>
                        </w:rPr>
                        <w:t>）和艾莫尔（</w:t>
                      </w:r>
                      <w:r>
                        <w:rPr>
                          <w:color w:val="000000"/>
                          <w:sz w:val="23"/>
                        </w:rPr>
                        <w:t>R.F.Elmore</w:t>
                      </w:r>
                      <w:r>
                        <w:rPr>
                          <w:color w:val="000000"/>
                          <w:sz w:val="23"/>
                        </w:rPr>
                        <w:t>）根据政策目标达成手段的强弱，将政策工具分为命令型政策工具、激励型政策工具、能力建设型政策工具、系统变革型政策工具，后来又提出劝诫型政策工具。</w:t>
                      </w:r>
                    </w:p>
                    <w:p w:rsidR="00D0509F" w:rsidRDefault="00D0509F">
                      <w:pPr>
                        <w:spacing w:line="439" w:lineRule="exact"/>
                        <w:ind w:firstLine="500"/>
                      </w:pPr>
                      <w:r>
                        <w:rPr>
                          <w:color w:val="000000"/>
                          <w:sz w:val="22"/>
                        </w:rPr>
                        <w:t>政策工具分类的本质是从不同维度、水平上区分作为规则的制度约束力，制度约束力的强弱、高低、显隐体现为不同类型的政策工具。基于中国教育政策制定、执行、评估、完善的全过程理论，我们参照已有的政策工具分类理论，将政策工具分为四类，即强制性政策工具、引导性政策工具、能力建设性政策工具、组织建设性政策工具。强制性政策工具主要体现为：采用强制性措施，规范政策目标群体的行为，具有明确的违反该措施实施的规则，也即罚则；其高度体现决策者的意志以及对政策目标的强力追求，语词上表现为</w:t>
                      </w:r>
                      <w:r>
                        <w:rPr>
                          <w:color w:val="000000"/>
                          <w:sz w:val="22"/>
                        </w:rPr>
                        <w:t>“</w:t>
                      </w:r>
                      <w:r>
                        <w:rPr>
                          <w:color w:val="000000"/>
                          <w:sz w:val="22"/>
                        </w:rPr>
                        <w:t>必须、要</w:t>
                      </w:r>
                      <w:r>
                        <w:rPr>
                          <w:color w:val="000000"/>
                          <w:sz w:val="22"/>
                        </w:rPr>
                        <w:t>····..”</w:t>
                      </w:r>
                      <w:r>
                        <w:rPr>
                          <w:color w:val="000000"/>
                          <w:sz w:val="22"/>
                        </w:rPr>
                        <w:t>，强调服从规定、躲避不符合规定的行为；政策规定的刚性极强。引导性政策工具主要体现为：采用激励性措施，刺激政策目标群体的行为，具有明确的引导该措施实施的规则，也即激励性规则，包括资源投入与配置、政策特区与优惠、有关荣誉与表彰等；其具体体现决策者的最高意图以及对政策目标的高标准追求，语词上表现为</w:t>
                      </w:r>
                      <w:r>
                        <w:rPr>
                          <w:color w:val="000000"/>
                          <w:sz w:val="22"/>
                        </w:rPr>
                        <w:t>“</w:t>
                      </w:r>
                      <w:r>
                        <w:rPr>
                          <w:color w:val="000000"/>
                          <w:sz w:val="22"/>
                        </w:rPr>
                        <w:t>鼓励、引导</w:t>
                      </w:r>
                      <w:r>
                        <w:rPr>
                          <w:color w:val="000000"/>
                          <w:sz w:val="22"/>
                        </w:rPr>
                        <w:t>······”</w:t>
                      </w:r>
                      <w:r>
                        <w:rPr>
                          <w:color w:val="000000"/>
                          <w:sz w:val="22"/>
                        </w:rPr>
                        <w:t>，强调高质量地达成政策执行效果；政策规定相对柔性。能力建设性政策工具主要体现为：采用强制性或引导性措施，提升政策执行主体、对象的能力，以最大限度地提高政策执行的效果，包括政策资源的优化配置、人力资源的能力提升、政策环境的持续改善等；其具体体现决策者对政策执行效果的关注以及对政策执行可持续性、效果高标准性的追求，语词上表现为</w:t>
                      </w:r>
                      <w:r>
                        <w:rPr>
                          <w:color w:val="000000"/>
                          <w:sz w:val="22"/>
                        </w:rPr>
                        <w:t>“</w:t>
                      </w:r>
                      <w:r>
                        <w:rPr>
                          <w:color w:val="000000"/>
                          <w:sz w:val="22"/>
                        </w:rPr>
                        <w:t>加强、应该</w:t>
                      </w:r>
                      <w:r>
                        <w:rPr>
                          <w:color w:val="000000"/>
                          <w:sz w:val="22"/>
                        </w:rPr>
                        <w:t>····.·”</w:t>
                      </w:r>
                      <w:r>
                        <w:rPr>
                          <w:color w:val="000000"/>
                          <w:sz w:val="22"/>
                        </w:rPr>
                        <w:t>，强调政策实施的长期性以及执行环境的改善和优化；政策规定刚性和柔性兼备。组织建设性政策工具主要体现为：采用强制性或引导性措施，进行组织变革，包括机构变革、功能调整、流程变化等，也即体制机制变革，以此作为政策执行的制度保障；其具体体现为决策者对自身架构的关注以及对政策执行制度环境的建设，语词上表现为</w:t>
                      </w:r>
                      <w:r>
                        <w:rPr>
                          <w:color w:val="000000"/>
                          <w:sz w:val="22"/>
                        </w:rPr>
                        <w:t>“</w:t>
                      </w:r>
                      <w:r>
                        <w:rPr>
                          <w:color w:val="000000"/>
                          <w:sz w:val="22"/>
                        </w:rPr>
                        <w:t>建立、</w:t>
                      </w:r>
                    </w:p>
                  </w:txbxContent>
                </v:textbox>
                <w10:wrap type="square" anchorx="page" anchory="page"/>
              </v:shap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page">
                  <wp:posOffset>863600</wp:posOffset>
                </wp:positionH>
                <wp:positionV relativeFrom="page">
                  <wp:posOffset>9829800</wp:posOffset>
                </wp:positionV>
                <wp:extent cx="469900" cy="279400"/>
                <wp:effectExtent l="0" t="0" r="635" b="14605"/>
                <wp:wrapSquare wrapText="bothSides"/>
                <wp:docPr id="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r>
                              <w:rPr>
                                <w:color w:val="000000"/>
                                <w:sz w:val="22"/>
                              </w:rPr>
                              <w:t>004</w:t>
                            </w:r>
                          </w:p>
                        </w:txbxContent>
                      </wps:txbx>
                      <wps:bodyPr lIns="25400" tIns="0" rIns="25400" bIns="0">
                        <a:noAutofit/>
                      </wps:bodyPr>
                    </wps:wsp>
                  </a:graphicData>
                </a:graphic>
              </wp:anchor>
            </w:drawing>
          </mc:Choice>
          <mc:Fallback>
            <w:pict>
              <v:shape id="_x0000_s1052" type="#_x0000_t202" style="position:absolute;left:0;text-align:left;margin-left:68pt;margin-top:774pt;width:37pt;height:22pt;z-index:251611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" filled="f" stroked="f" strokeweight=".5pt">
                <v:textbox inset="2pt,0,2pt,0">
                  <w:txbxContent>
                    <w:p w:rsidR="00D0509F" w:rsidRDefault="00D0509F">
                      <w:pPr>
                        <w:spacing w:line="340" w:lineRule="exact"/>
                      </w:pPr>
                      <w:r>
                        <w:rPr>
                          <w:color w:val="000000"/>
                          <w:sz w:val="22"/>
                        </w:rPr>
                        <w:t>004</w:t>
                      </w:r>
                    </w:p>
                  </w:txbxContent>
                </v:textbox>
                <w10:wrap type="square" anchorx="page" anchory="page"/>
              </v:shape>
            </w:pict>
          </mc:Fallback>
        </mc:AlternateContent>
      </w:r>
    </w:p>
    <w:p w:rsidR="006606E0" w:rsidRDefault="00D0509F" w:rsidP="00D0509F">
      <w:pPr>
        <w:spacing w:line="431" w:lineRule="exact"/>
        <w:jc w:val="left"/>
      </w:pPr>
      <w:r>
        <w:rPr>
          <w:color w:val="000000"/>
          <w:sz w:val="22"/>
        </w:rPr>
        <w:lastRenderedPageBreak/>
        <w:t>设立</w:t>
      </w:r>
      <w:r>
        <w:rPr>
          <w:color w:val="000000"/>
          <w:sz w:val="22"/>
        </w:rPr>
        <w:t>····.·</w:t>
      </w:r>
      <w:proofErr w:type="gramStart"/>
      <w:r>
        <w:rPr>
          <w:color w:val="000000"/>
          <w:sz w:val="22"/>
        </w:rPr>
        <w:t>”</w:t>
      </w:r>
      <w:proofErr w:type="gramEnd"/>
      <w:r>
        <w:rPr>
          <w:color w:val="000000"/>
          <w:sz w:val="22"/>
        </w:rPr>
        <w:t>，强调政策上实施的组织建设以及制度环境的持续改善；政策规定刚性和柔性兼备。</w:t>
      </w:r>
    </w:p>
    <w:p w:rsidR="006606E0" w:rsidRDefault="00D0509F">
      <w:pPr>
        <w:spacing w:after="80" w:line="431" w:lineRule="exact"/>
        <w:ind w:firstLine="520"/>
      </w:pPr>
      <w:r>
        <w:rPr>
          <w:color w:val="000000"/>
          <w:sz w:val="22"/>
        </w:rPr>
        <w:t>教育扶贫是中国反贫困政策设计的重要组成部分，反贫困政策文件均将提高贫困人口知识、技能水平，增强其综合素质作为提高收入、巩固脱贫效果的重要措施。中央扶贫开发工作会议（</w:t>
      </w:r>
      <w:r>
        <w:rPr>
          <w:color w:val="000000"/>
          <w:sz w:val="22"/>
        </w:rPr>
        <w:t>2015</w:t>
      </w:r>
      <w:r>
        <w:rPr>
          <w:color w:val="000000"/>
          <w:sz w:val="22"/>
        </w:rPr>
        <w:t>年）明确把</w:t>
      </w:r>
      <w:r>
        <w:rPr>
          <w:color w:val="000000"/>
          <w:sz w:val="22"/>
        </w:rPr>
        <w:t>“</w:t>
      </w:r>
      <w:r>
        <w:rPr>
          <w:color w:val="000000"/>
          <w:sz w:val="22"/>
        </w:rPr>
        <w:t>发展教育脱贫一批</w:t>
      </w:r>
      <w:r>
        <w:rPr>
          <w:color w:val="000000"/>
          <w:sz w:val="22"/>
        </w:rPr>
        <w:t>”</w:t>
      </w:r>
      <w:r>
        <w:rPr>
          <w:color w:val="000000"/>
          <w:sz w:val="22"/>
        </w:rPr>
        <w:t>列入</w:t>
      </w:r>
      <w:r>
        <w:rPr>
          <w:color w:val="000000"/>
          <w:sz w:val="22"/>
        </w:rPr>
        <w:t>“</w:t>
      </w:r>
      <w:r>
        <w:rPr>
          <w:color w:val="000000"/>
          <w:sz w:val="22"/>
        </w:rPr>
        <w:t>五个一批</w:t>
      </w:r>
      <w:r>
        <w:rPr>
          <w:color w:val="000000"/>
          <w:sz w:val="22"/>
        </w:rPr>
        <w:t>”</w:t>
      </w:r>
      <w:r>
        <w:rPr>
          <w:color w:val="000000"/>
          <w:sz w:val="22"/>
        </w:rPr>
        <w:t>脱贫举措</w:t>
      </w:r>
      <w:r w:rsidRPr="00D0509F">
        <w:rPr>
          <w:color w:val="000000"/>
          <w:sz w:val="22"/>
          <w:vertAlign w:val="superscript"/>
        </w:rPr>
        <w:t>①</w:t>
      </w:r>
      <w:r>
        <w:rPr>
          <w:color w:val="000000"/>
          <w:sz w:val="22"/>
        </w:rPr>
        <w:t>，将教育扶贫作为中国反贫困的重要组成部分，提上国家精准脱贫战略的政治议程。</w:t>
      </w:r>
    </w:p>
    <w:p w:rsidR="006606E0" w:rsidRDefault="00D0509F">
      <w:pPr>
        <w:spacing w:after="100" w:line="509" w:lineRule="exact"/>
        <w:ind w:firstLine="620"/>
      </w:pPr>
      <w:r>
        <w:rPr>
          <w:color w:val="000000"/>
          <w:sz w:val="26"/>
        </w:rPr>
        <w:t>（二）教育公平与社会公平</w:t>
      </w:r>
    </w:p>
    <w:p w:rsidR="006606E0" w:rsidRDefault="00D0509F">
      <w:pPr>
        <w:spacing w:line="431" w:lineRule="exact"/>
        <w:ind w:firstLine="520"/>
      </w:pPr>
      <w:r>
        <w:rPr>
          <w:color w:val="000000"/>
          <w:sz w:val="22"/>
        </w:rPr>
        <w:t>教育公平是社会公平的应有之义。教育不公平是社会不公平的重要表现，教育公平促进社会公平。如同中国教育政策以</w:t>
      </w:r>
      <w:r>
        <w:rPr>
          <w:color w:val="000000"/>
          <w:sz w:val="22"/>
        </w:rPr>
        <w:t>“</w:t>
      </w:r>
      <w:r>
        <w:rPr>
          <w:color w:val="000000"/>
          <w:sz w:val="22"/>
        </w:rPr>
        <w:t>教育公平</w:t>
      </w:r>
      <w:r>
        <w:rPr>
          <w:color w:val="000000"/>
          <w:sz w:val="22"/>
        </w:rPr>
        <w:t>”</w:t>
      </w:r>
      <w:r>
        <w:rPr>
          <w:color w:val="000000"/>
          <w:sz w:val="22"/>
        </w:rPr>
        <w:t>作为重要政策价值定位一样，中国教育扶贫政策也始终以促进教育公平作为消除教育贫困、缓解教育不平等，提升教育贫困人口能力作为可持续性脱贫的内容与目标。</w:t>
      </w:r>
    </w:p>
    <w:p w:rsidR="006606E0" w:rsidRDefault="00D0509F">
      <w:pPr>
        <w:spacing w:after="320" w:line="431" w:lineRule="exact"/>
        <w:ind w:firstLine="540"/>
      </w:pPr>
      <w:r>
        <w:rPr>
          <w:color w:val="000000"/>
          <w:sz w:val="22"/>
        </w:rPr>
        <w:t>习近平指出，教育公平是社会公平的重要基础，要不断促进教育发展成果更多更公平惠及全体人民，以教育公平促进社会公平正义。</w:t>
      </w:r>
      <w:r w:rsidRPr="00D0509F">
        <w:rPr>
          <w:color w:val="000000"/>
          <w:sz w:val="22"/>
          <w:vertAlign w:val="superscript"/>
        </w:rPr>
        <w:t>②</w:t>
      </w:r>
      <w:r>
        <w:rPr>
          <w:color w:val="000000"/>
          <w:sz w:val="22"/>
        </w:rPr>
        <w:t>陈宝生提出，教育公平是社会公平的重要基础。保基本、补短板、促公平，重中之重是推动城乡义务教育一体化发展，应高度重视农村义务教育，缩小城乡义务教育差距，促进城镇基本公共服务与农村共享，彰</w:t>
      </w:r>
      <w:proofErr w:type="gramStart"/>
      <w:r>
        <w:rPr>
          <w:color w:val="000000"/>
          <w:sz w:val="22"/>
        </w:rPr>
        <w:t>显教育</w:t>
      </w:r>
      <w:proofErr w:type="gramEnd"/>
      <w:r>
        <w:rPr>
          <w:color w:val="000000"/>
          <w:sz w:val="22"/>
        </w:rPr>
        <w:t>权利和机会公平，从县域做起，逐步向有条件的市域扩展。</w:t>
      </w:r>
      <w:r w:rsidRPr="00D0509F">
        <w:rPr>
          <w:color w:val="000000"/>
          <w:sz w:val="22"/>
          <w:vertAlign w:val="superscript"/>
        </w:rPr>
        <w:t>③</w:t>
      </w:r>
      <w:r>
        <w:rPr>
          <w:color w:val="000000"/>
          <w:sz w:val="22"/>
        </w:rPr>
        <w:t>党中央把促进公平作为国家的基本政策，强调坚持教育的公益性和</w:t>
      </w:r>
      <w:proofErr w:type="gramStart"/>
      <w:r>
        <w:rPr>
          <w:color w:val="000000"/>
          <w:sz w:val="22"/>
        </w:rPr>
        <w:t>普惠</w:t>
      </w:r>
      <w:proofErr w:type="gramEnd"/>
      <w:r>
        <w:rPr>
          <w:color w:val="000000"/>
          <w:sz w:val="22"/>
        </w:rPr>
        <w:t>性，强调以促进教育机会公平为关键，以合理配置教育资源为根本措施，以保障公民依法享有受教育权利为基本要求，以促进义务教育均衡发展和资助家庭经</w:t>
      </w:r>
    </w:p>
    <w:p w:rsidR="006606E0" w:rsidRPr="00D0509F" w:rsidRDefault="00D0509F">
      <w:pPr>
        <w:spacing w:line="352" w:lineRule="exact"/>
        <w:ind w:firstLine="400"/>
        <w:rPr>
          <w:sz w:val="16"/>
          <w:szCs w:val="16"/>
        </w:rPr>
      </w:pPr>
      <w:r w:rsidRPr="00D0509F">
        <w:rPr>
          <w:color w:val="000000"/>
          <w:sz w:val="16"/>
          <w:szCs w:val="16"/>
        </w:rPr>
        <w:t>①</w:t>
      </w:r>
      <w:r w:rsidRPr="00D0509F">
        <w:rPr>
          <w:color w:val="000000"/>
          <w:sz w:val="16"/>
          <w:szCs w:val="16"/>
        </w:rPr>
        <w:t>《脱贫攻坚战冲锋号已经吹响</w:t>
      </w:r>
      <w:r w:rsidRPr="00D0509F">
        <w:rPr>
          <w:color w:val="000000"/>
          <w:sz w:val="16"/>
          <w:szCs w:val="16"/>
        </w:rPr>
        <w:t xml:space="preserve"> </w:t>
      </w:r>
      <w:r w:rsidRPr="00D0509F">
        <w:rPr>
          <w:color w:val="000000"/>
          <w:sz w:val="16"/>
          <w:szCs w:val="16"/>
        </w:rPr>
        <w:t>全党全国咬定目标苦干实干》，《人民日报》</w:t>
      </w:r>
      <w:r w:rsidRPr="00D0509F">
        <w:rPr>
          <w:color w:val="000000"/>
          <w:sz w:val="16"/>
          <w:szCs w:val="16"/>
        </w:rPr>
        <w:t>2015</w:t>
      </w:r>
      <w:r w:rsidRPr="00D0509F">
        <w:rPr>
          <w:color w:val="000000"/>
          <w:sz w:val="16"/>
          <w:szCs w:val="16"/>
        </w:rPr>
        <w:t>年</w:t>
      </w:r>
      <w:r w:rsidRPr="00D0509F">
        <w:rPr>
          <w:color w:val="000000"/>
          <w:sz w:val="16"/>
          <w:szCs w:val="16"/>
        </w:rPr>
        <w:t>11</w:t>
      </w:r>
      <w:r w:rsidRPr="00D0509F">
        <w:rPr>
          <w:color w:val="000000"/>
          <w:sz w:val="16"/>
          <w:szCs w:val="16"/>
        </w:rPr>
        <w:t>月</w:t>
      </w:r>
      <w:r w:rsidRPr="00D0509F">
        <w:rPr>
          <w:color w:val="000000"/>
          <w:sz w:val="16"/>
          <w:szCs w:val="16"/>
        </w:rPr>
        <w:t>29</w:t>
      </w:r>
      <w:r w:rsidRPr="00D0509F">
        <w:rPr>
          <w:color w:val="000000"/>
          <w:sz w:val="16"/>
          <w:szCs w:val="16"/>
        </w:rPr>
        <w:t>日。</w:t>
      </w:r>
    </w:p>
    <w:p w:rsidR="006606E0" w:rsidRPr="00D0509F" w:rsidRDefault="00D0509F">
      <w:pPr>
        <w:spacing w:line="352" w:lineRule="exact"/>
        <w:ind w:firstLine="400"/>
        <w:rPr>
          <w:sz w:val="16"/>
          <w:szCs w:val="16"/>
        </w:rPr>
      </w:pPr>
      <w:r w:rsidRPr="00D0509F">
        <w:rPr>
          <w:color w:val="000000"/>
          <w:sz w:val="16"/>
          <w:szCs w:val="16"/>
        </w:rPr>
        <w:t>②</w:t>
      </w:r>
      <w:r w:rsidRPr="00D0509F">
        <w:rPr>
          <w:color w:val="000000"/>
          <w:sz w:val="16"/>
          <w:szCs w:val="16"/>
        </w:rPr>
        <w:t>《全面贯彻落实党的教育方针</w:t>
      </w:r>
      <w:r w:rsidRPr="00D0509F">
        <w:rPr>
          <w:color w:val="000000"/>
          <w:sz w:val="16"/>
          <w:szCs w:val="16"/>
        </w:rPr>
        <w:t xml:space="preserve"> </w:t>
      </w:r>
      <w:r w:rsidRPr="00D0509F">
        <w:rPr>
          <w:color w:val="000000"/>
          <w:sz w:val="16"/>
          <w:szCs w:val="16"/>
        </w:rPr>
        <w:t>努力把我国基础教育越办越好》，《人民日报》</w:t>
      </w:r>
      <w:r w:rsidRPr="00D0509F">
        <w:rPr>
          <w:color w:val="000000"/>
          <w:sz w:val="16"/>
          <w:szCs w:val="16"/>
        </w:rPr>
        <w:t>2016</w:t>
      </w:r>
      <w:r w:rsidRPr="00D0509F">
        <w:rPr>
          <w:color w:val="000000"/>
          <w:sz w:val="16"/>
          <w:szCs w:val="16"/>
        </w:rPr>
        <w:t>年</w:t>
      </w:r>
      <w:r w:rsidRPr="00D0509F">
        <w:rPr>
          <w:color w:val="000000"/>
          <w:sz w:val="16"/>
          <w:szCs w:val="16"/>
        </w:rPr>
        <w:t>9</w:t>
      </w:r>
      <w:r w:rsidRPr="00D0509F">
        <w:rPr>
          <w:color w:val="000000"/>
          <w:sz w:val="16"/>
          <w:szCs w:val="16"/>
        </w:rPr>
        <w:t>月</w:t>
      </w:r>
      <w:r w:rsidRPr="00D0509F">
        <w:rPr>
          <w:color w:val="000000"/>
          <w:sz w:val="16"/>
          <w:szCs w:val="16"/>
        </w:rPr>
        <w:t>10</w:t>
      </w:r>
      <w:r w:rsidRPr="00D0509F">
        <w:rPr>
          <w:color w:val="000000"/>
          <w:sz w:val="16"/>
          <w:szCs w:val="16"/>
        </w:rPr>
        <w:t>日第</w:t>
      </w:r>
      <w:r w:rsidRPr="00D0509F">
        <w:rPr>
          <w:color w:val="000000"/>
          <w:sz w:val="16"/>
          <w:szCs w:val="16"/>
        </w:rPr>
        <w:t>1</w:t>
      </w:r>
      <w:r w:rsidRPr="00D0509F">
        <w:rPr>
          <w:color w:val="000000"/>
          <w:sz w:val="16"/>
          <w:szCs w:val="16"/>
        </w:rPr>
        <w:t>版。</w:t>
      </w:r>
    </w:p>
    <w:p w:rsidR="006606E0" w:rsidRPr="00D0509F" w:rsidRDefault="00D0509F" w:rsidP="00D0509F">
      <w:pPr>
        <w:spacing w:line="431" w:lineRule="exact"/>
        <w:ind w:firstLine="440"/>
        <w:jc w:val="left"/>
        <w:rPr>
          <w:sz w:val="16"/>
          <w:szCs w:val="16"/>
        </w:rPr>
        <w:sectPr w:rsidR="006606E0" w:rsidRPr="00D0509F">
          <w:headerReference w:type="default" r:id="rId36"/>
          <w:footerReference w:type="default" r:id="rId37"/>
          <w:pgSz w:w="11900" w:h="16840"/>
          <w:pgMar w:top="1440" w:right="1420" w:bottom="1440" w:left="1420" w:header="1440" w:footer="1440" w:gutter="0"/>
          <w:cols w:space="720"/>
          <w:docGrid w:type="lines"/>
        </w:sectPr>
      </w:pPr>
      <w:r>
        <w:rPr>
          <w:color w:val="000000"/>
          <w:sz w:val="16"/>
          <w:szCs w:val="16"/>
        </w:rPr>
        <w:t>③</w:t>
      </w:r>
      <w:r w:rsidRPr="00D0509F">
        <w:rPr>
          <w:color w:val="000000"/>
          <w:sz w:val="16"/>
          <w:szCs w:val="16"/>
        </w:rPr>
        <w:t>陈宝生：《要普及高中阶段教育、基本普及学前三年教育》，</w:t>
      </w:r>
      <w:r w:rsidRPr="00D0509F">
        <w:rPr>
          <w:color w:val="000000"/>
          <w:sz w:val="16"/>
          <w:szCs w:val="16"/>
        </w:rPr>
        <w:t>2017</w:t>
      </w:r>
      <w:r w:rsidRPr="00D0509F">
        <w:rPr>
          <w:color w:val="000000"/>
          <w:sz w:val="16"/>
          <w:szCs w:val="16"/>
        </w:rPr>
        <w:t>年</w:t>
      </w:r>
      <w:r w:rsidRPr="00D0509F">
        <w:rPr>
          <w:color w:val="000000"/>
          <w:sz w:val="16"/>
          <w:szCs w:val="16"/>
        </w:rPr>
        <w:t>11</w:t>
      </w:r>
      <w:r w:rsidRPr="00D0509F">
        <w:rPr>
          <w:color w:val="000000"/>
          <w:sz w:val="16"/>
          <w:szCs w:val="16"/>
        </w:rPr>
        <w:t>月</w:t>
      </w:r>
      <w:r w:rsidRPr="00D0509F">
        <w:rPr>
          <w:color w:val="000000"/>
          <w:sz w:val="16"/>
          <w:szCs w:val="16"/>
        </w:rPr>
        <w:t>9</w:t>
      </w:r>
      <w:r w:rsidRPr="00D0509F">
        <w:rPr>
          <w:color w:val="000000"/>
          <w:sz w:val="16"/>
          <w:szCs w:val="16"/>
        </w:rPr>
        <w:t>日，经济日报</w:t>
      </w:r>
      <w:r w:rsidRPr="00D0509F">
        <w:rPr>
          <w:color w:val="000000"/>
          <w:sz w:val="16"/>
          <w:szCs w:val="16"/>
        </w:rPr>
        <w:t>-</w:t>
      </w:r>
      <w:r w:rsidRPr="00D0509F">
        <w:rPr>
          <w:color w:val="000000"/>
          <w:sz w:val="16"/>
          <w:szCs w:val="16"/>
        </w:rPr>
        <w:t>中国经济网，</w:t>
      </w:r>
      <w:r w:rsidRPr="00D0509F">
        <w:rPr>
          <w:color w:val="000000"/>
          <w:sz w:val="16"/>
          <w:szCs w:val="16"/>
        </w:rPr>
        <w:t>http</w:t>
      </w:r>
      <w:r w:rsidRPr="00D0509F">
        <w:rPr>
          <w:color w:val="000000"/>
          <w:sz w:val="16"/>
          <w:szCs w:val="16"/>
        </w:rPr>
        <w:t>：／／</w:t>
      </w:r>
      <w:r w:rsidRPr="00D0509F">
        <w:rPr>
          <w:color w:val="000000"/>
          <w:sz w:val="16"/>
          <w:szCs w:val="16"/>
        </w:rPr>
        <w:t>www</w:t>
      </w:r>
      <w:r w:rsidRPr="00D0509F">
        <w:rPr>
          <w:color w:val="000000"/>
          <w:sz w:val="16"/>
          <w:szCs w:val="16"/>
        </w:rPr>
        <w:t>．</w:t>
      </w:r>
      <w:r w:rsidRPr="00D0509F">
        <w:rPr>
          <w:color w:val="000000"/>
          <w:sz w:val="16"/>
          <w:szCs w:val="16"/>
        </w:rPr>
        <w:t>ce</w:t>
      </w:r>
      <w:r w:rsidRPr="00D0509F">
        <w:rPr>
          <w:color w:val="000000"/>
          <w:sz w:val="16"/>
          <w:szCs w:val="16"/>
        </w:rPr>
        <w:t>．</w:t>
      </w:r>
      <w:r w:rsidRPr="00D0509F">
        <w:rPr>
          <w:color w:val="000000"/>
          <w:sz w:val="16"/>
          <w:szCs w:val="16"/>
        </w:rPr>
        <w:t>cn</w:t>
      </w:r>
      <w:r w:rsidRPr="00D0509F">
        <w:rPr>
          <w:color w:val="000000"/>
          <w:sz w:val="16"/>
          <w:szCs w:val="16"/>
        </w:rPr>
        <w:t>／</w:t>
      </w:r>
      <w:r w:rsidRPr="00D0509F">
        <w:rPr>
          <w:color w:val="000000"/>
          <w:sz w:val="16"/>
          <w:szCs w:val="16"/>
        </w:rPr>
        <w:t>xwzx</w:t>
      </w:r>
      <w:r w:rsidRPr="00D0509F">
        <w:rPr>
          <w:color w:val="000000"/>
          <w:sz w:val="16"/>
          <w:szCs w:val="16"/>
        </w:rPr>
        <w:t>／</w:t>
      </w:r>
      <w:r w:rsidRPr="00D0509F">
        <w:rPr>
          <w:color w:val="000000"/>
          <w:sz w:val="16"/>
          <w:szCs w:val="16"/>
        </w:rPr>
        <w:t>gnsz</w:t>
      </w:r>
      <w:r w:rsidRPr="00D0509F">
        <w:rPr>
          <w:color w:val="000000"/>
          <w:sz w:val="16"/>
          <w:szCs w:val="16"/>
        </w:rPr>
        <w:t>／</w:t>
      </w:r>
      <w:r w:rsidRPr="00D0509F">
        <w:rPr>
          <w:color w:val="000000"/>
          <w:sz w:val="16"/>
          <w:szCs w:val="16"/>
        </w:rPr>
        <w:t>gdxw</w:t>
      </w:r>
      <w:r w:rsidRPr="00D0509F">
        <w:rPr>
          <w:color w:val="000000"/>
          <w:sz w:val="16"/>
          <w:szCs w:val="16"/>
        </w:rPr>
        <w:t>／</w:t>
      </w:r>
      <w:r w:rsidRPr="00D0509F">
        <w:rPr>
          <w:color w:val="000000"/>
          <w:sz w:val="16"/>
          <w:szCs w:val="16"/>
        </w:rPr>
        <w:t>201711</w:t>
      </w:r>
      <w:r w:rsidRPr="00D0509F">
        <w:rPr>
          <w:color w:val="000000"/>
          <w:sz w:val="16"/>
          <w:szCs w:val="16"/>
        </w:rPr>
        <w:t>／</w:t>
      </w:r>
      <w:r w:rsidRPr="00D0509F">
        <w:rPr>
          <w:color w:val="000000"/>
          <w:sz w:val="16"/>
          <w:szCs w:val="16"/>
        </w:rPr>
        <w:t>09</w:t>
      </w:r>
      <w:r w:rsidRPr="00D0509F">
        <w:rPr>
          <w:color w:val="000000"/>
          <w:sz w:val="16"/>
          <w:szCs w:val="16"/>
        </w:rPr>
        <w:t>／</w:t>
      </w:r>
      <w:r w:rsidRPr="00D0509F">
        <w:rPr>
          <w:color w:val="000000"/>
          <w:sz w:val="16"/>
          <w:szCs w:val="16"/>
        </w:rPr>
        <w:t>t20171109</w:t>
      </w:r>
      <w:r w:rsidRPr="00D0509F">
        <w:rPr>
          <w:color w:val="000000"/>
          <w:sz w:val="16"/>
          <w:szCs w:val="16"/>
        </w:rPr>
        <w:t>＿</w:t>
      </w:r>
      <w:r w:rsidRPr="00D0509F">
        <w:rPr>
          <w:color w:val="000000"/>
          <w:sz w:val="16"/>
          <w:szCs w:val="16"/>
        </w:rPr>
        <w:t>26814402</w:t>
      </w:r>
      <w:r w:rsidRPr="00D0509F">
        <w:rPr>
          <w:color w:val="000000"/>
          <w:sz w:val="16"/>
          <w:szCs w:val="16"/>
        </w:rPr>
        <w:t>．</w:t>
      </w:r>
      <w:r w:rsidRPr="00D0509F">
        <w:rPr>
          <w:color w:val="000000"/>
          <w:sz w:val="16"/>
          <w:szCs w:val="16"/>
        </w:rPr>
        <w:t>shtml</w:t>
      </w:r>
      <w:r w:rsidRPr="00D0509F">
        <w:rPr>
          <w:color w:val="000000"/>
          <w:sz w:val="16"/>
          <w:szCs w:val="16"/>
        </w:rPr>
        <w:t>。</w:t>
      </w:r>
    </w:p>
    <w:p w:rsidR="006606E0" w:rsidRDefault="00D0509F">
      <w:r>
        <w:rPr>
          <w:noProof/>
        </w:rPr>
        <w:lastRenderedPageBreak/>
        <mc:AlternateContent>
          <mc:Choice Requires="wps">
            <w:drawing>
              <wp:anchor distT="0" distB="0" distL="114300" distR="114300" simplePos="0" relativeHeight="251612160"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6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53" type="#_x0000_t202" style="position:absolute;left:0;text-align:left;margin-left:67pt;margin-top:49pt;width:29pt;height:56pt;z-index:251612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tUFgIAAFwEAAAOAAAAZHJzL2Uyb0RvYy54bWysVMGO0zAQvSPxD5bvNGm6TW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MCaq1QWAgAAXA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page">
                  <wp:posOffset>1206500</wp:posOffset>
                </wp:positionH>
                <wp:positionV relativeFrom="page">
                  <wp:posOffset>901700</wp:posOffset>
                </wp:positionV>
                <wp:extent cx="1231900" cy="368300"/>
                <wp:effectExtent l="0" t="0" r="635" b="14605"/>
                <wp:wrapSquare wrapText="bothSides"/>
                <wp:docPr id="6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054" type="#_x0000_t202" style="position:absolute;left:0;text-align:left;margin-left:95pt;margin-top:71pt;width:97pt;height:29pt;z-index:251613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" filled="f" stroked="f" strokeweight=".5pt">
                <v:textbox inset="2pt,0,2pt,0">
                  <w:txbxContent>
                    <w:p w:rsidR="00D0509F" w:rsidRDefault="00D0509F">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page">
                  <wp:posOffset>838200</wp:posOffset>
                </wp:positionH>
                <wp:positionV relativeFrom="page">
                  <wp:posOffset>1282700</wp:posOffset>
                </wp:positionV>
                <wp:extent cx="5626100" cy="8547100"/>
                <wp:effectExtent l="0" t="0" r="635" b="14605"/>
                <wp:wrapSquare wrapText="bothSides"/>
                <wp:docPr id="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80" w:lineRule="exact"/>
                            </w:pPr>
                            <w:proofErr w:type="gramStart"/>
                            <w:r w:rsidRPr="00D0509F">
                              <w:rPr>
                                <w:color w:val="000000"/>
                                <w:sz w:val="22"/>
                              </w:rPr>
                              <w:t>济困难</w:t>
                            </w:r>
                            <w:proofErr w:type="gramEnd"/>
                            <w:r w:rsidRPr="00D0509F">
                              <w:rPr>
                                <w:color w:val="000000"/>
                                <w:sz w:val="22"/>
                              </w:rPr>
                              <w:t>学生为重点，不断加大推进教育公平的力度</w:t>
                            </w:r>
                            <w:r>
                              <w:rPr>
                                <w:color w:val="000000"/>
                                <w:sz w:val="24"/>
                              </w:rPr>
                              <w:t>。</w:t>
                            </w:r>
                            <w:r w:rsidRPr="00D0509F">
                              <w:rPr>
                                <w:color w:val="000000"/>
                                <w:sz w:val="22"/>
                                <w:vertAlign w:val="superscript"/>
                              </w:rPr>
                              <w:t>①</w:t>
                            </w:r>
                          </w:p>
                          <w:p w:rsidR="00D0509F" w:rsidRDefault="00D0509F">
                            <w:pPr>
                              <w:spacing w:line="440" w:lineRule="exact"/>
                              <w:ind w:firstLine="540"/>
                            </w:pPr>
                            <w:r>
                              <w:rPr>
                                <w:color w:val="000000"/>
                                <w:sz w:val="22"/>
                              </w:rPr>
                              <w:t>教育公平是重要的社会公平的主要含义是人人享有平等的教育权利；人人平等地享有公共教育资源；公共教育资源配置向社会弱势群体倾斜，或者说是对</w:t>
                            </w:r>
                            <w:r>
                              <w:rPr>
                                <w:color w:val="000000"/>
                                <w:sz w:val="22"/>
                              </w:rPr>
                              <w:t>“</w:t>
                            </w:r>
                            <w:r>
                              <w:rPr>
                                <w:color w:val="000000"/>
                                <w:sz w:val="22"/>
                              </w:rPr>
                              <w:t>不平等</w:t>
                            </w:r>
                            <w:r>
                              <w:rPr>
                                <w:color w:val="000000"/>
                                <w:sz w:val="22"/>
                              </w:rPr>
                              <w:t>”</w:t>
                            </w:r>
                            <w:r>
                              <w:rPr>
                                <w:color w:val="000000"/>
                                <w:sz w:val="22"/>
                              </w:rPr>
                              <w:t>的矫正，以及反对各种形式的教育特权。教育公平是现代社会的基础性公平，它的实现和扩大对促进整个社会公平程度的提高、保障人的发展的起点公平，消除知识鸿沟，迎接知识社会的挑战具有重要意义。</w:t>
                            </w:r>
                            <w:r w:rsidRPr="00D0509F">
                              <w:rPr>
                                <w:color w:val="000000"/>
                                <w:sz w:val="22"/>
                                <w:vertAlign w:val="superscript"/>
                              </w:rPr>
                              <w:t>②</w:t>
                            </w:r>
                            <w:r>
                              <w:rPr>
                                <w:color w:val="000000"/>
                                <w:sz w:val="22"/>
                              </w:rPr>
                              <w:t>从时间来看，</w:t>
                            </w:r>
                            <w:r>
                              <w:rPr>
                                <w:color w:val="000000"/>
                                <w:sz w:val="22"/>
                              </w:rPr>
                              <w:t>“</w:t>
                            </w:r>
                            <w:r>
                              <w:rPr>
                                <w:color w:val="000000"/>
                                <w:sz w:val="22"/>
                              </w:rPr>
                              <w:t>教育公平</w:t>
                            </w:r>
                            <w:r>
                              <w:rPr>
                                <w:color w:val="000000"/>
                                <w:sz w:val="22"/>
                              </w:rPr>
                              <w:t>”</w:t>
                            </w:r>
                            <w:r>
                              <w:rPr>
                                <w:color w:val="000000"/>
                                <w:sz w:val="22"/>
                              </w:rPr>
                              <w:t>作为政策术语出现在</w:t>
                            </w:r>
                            <w:r>
                              <w:rPr>
                                <w:color w:val="000000"/>
                                <w:sz w:val="22"/>
                              </w:rPr>
                              <w:t>21</w:t>
                            </w:r>
                            <w:r>
                              <w:rPr>
                                <w:color w:val="000000"/>
                                <w:sz w:val="22"/>
                              </w:rPr>
                              <w:t>世纪以后。</w:t>
                            </w:r>
                            <w:r>
                              <w:rPr>
                                <w:color w:val="000000"/>
                                <w:sz w:val="22"/>
                              </w:rPr>
                              <w:t>2002</w:t>
                            </w:r>
                            <w:r>
                              <w:rPr>
                                <w:color w:val="000000"/>
                                <w:sz w:val="22"/>
                              </w:rPr>
                              <w:t>年全国教育事业发展</w:t>
                            </w:r>
                            <w:r>
                              <w:rPr>
                                <w:color w:val="000000"/>
                                <w:sz w:val="22"/>
                              </w:rPr>
                              <w:t>“</w:t>
                            </w:r>
                            <w:r>
                              <w:rPr>
                                <w:color w:val="000000"/>
                                <w:sz w:val="22"/>
                              </w:rPr>
                              <w:t>十五</w:t>
                            </w:r>
                            <w:r>
                              <w:rPr>
                                <w:color w:val="000000"/>
                                <w:sz w:val="22"/>
                              </w:rPr>
                              <w:t>”</w:t>
                            </w:r>
                            <w:r>
                              <w:rPr>
                                <w:color w:val="000000"/>
                                <w:sz w:val="22"/>
                              </w:rPr>
                              <w:t>规划，首次提出了教育发展要</w:t>
                            </w:r>
                            <w:r>
                              <w:rPr>
                                <w:color w:val="000000"/>
                                <w:sz w:val="22"/>
                              </w:rPr>
                              <w:t>“</w:t>
                            </w:r>
                            <w:r>
                              <w:rPr>
                                <w:color w:val="000000"/>
                                <w:sz w:val="22"/>
                              </w:rPr>
                              <w:t>坚持社会主义教育公平与公正性原则</w:t>
                            </w:r>
                            <w:r>
                              <w:rPr>
                                <w:color w:val="000000"/>
                                <w:sz w:val="22"/>
                              </w:rPr>
                              <w:t>”</w:t>
                            </w:r>
                            <w:r>
                              <w:rPr>
                                <w:color w:val="000000"/>
                                <w:sz w:val="22"/>
                              </w:rPr>
                              <w:t>，石中英猜测这是政府文件对</w:t>
                            </w:r>
                            <w:r>
                              <w:rPr>
                                <w:color w:val="000000"/>
                                <w:sz w:val="22"/>
                              </w:rPr>
                              <w:t>“</w:t>
                            </w:r>
                            <w:r>
                              <w:rPr>
                                <w:color w:val="000000"/>
                                <w:sz w:val="22"/>
                              </w:rPr>
                              <w:t>教育公平</w:t>
                            </w:r>
                            <w:r>
                              <w:rPr>
                                <w:color w:val="000000"/>
                                <w:sz w:val="22"/>
                              </w:rPr>
                              <w:t>”</w:t>
                            </w:r>
                            <w:r>
                              <w:rPr>
                                <w:color w:val="000000"/>
                                <w:sz w:val="22"/>
                              </w:rPr>
                              <w:t>概念的首次使用。十七大开始，推进教育公平成为国家战略。国家教育政策中的</w:t>
                            </w:r>
                            <w:r>
                              <w:rPr>
                                <w:color w:val="000000"/>
                                <w:sz w:val="22"/>
                              </w:rPr>
                              <w:t>“</w:t>
                            </w:r>
                            <w:r>
                              <w:rPr>
                                <w:color w:val="000000"/>
                                <w:sz w:val="22"/>
                              </w:rPr>
                              <w:t>教育公平</w:t>
                            </w:r>
                            <w:r>
                              <w:rPr>
                                <w:color w:val="000000"/>
                                <w:sz w:val="22"/>
                              </w:rPr>
                              <w:t>”</w:t>
                            </w:r>
                            <w:r>
                              <w:rPr>
                                <w:color w:val="000000"/>
                                <w:sz w:val="22"/>
                              </w:rPr>
                              <w:t>主要体现在内涵、政策安排特别是资源配置，及政府作为责任主体的教育治理结构三个方面。在内涵上教育公平体现为</w:t>
                            </w:r>
                            <w:r>
                              <w:rPr>
                                <w:color w:val="000000"/>
                                <w:sz w:val="22"/>
                              </w:rPr>
                              <w:t>“</w:t>
                            </w:r>
                            <w:r>
                              <w:rPr>
                                <w:color w:val="000000"/>
                                <w:sz w:val="22"/>
                              </w:rPr>
                              <w:t>教育平等</w:t>
                            </w:r>
                            <w:r>
                              <w:rPr>
                                <w:color w:val="000000"/>
                                <w:sz w:val="22"/>
                              </w:rPr>
                              <w:t>”</w:t>
                            </w:r>
                            <w:r>
                              <w:rPr>
                                <w:color w:val="000000"/>
                                <w:sz w:val="22"/>
                              </w:rPr>
                              <w:t>，或者是</w:t>
                            </w:r>
                            <w:r>
                              <w:rPr>
                                <w:color w:val="000000"/>
                                <w:sz w:val="22"/>
                              </w:rPr>
                              <w:t>“</w:t>
                            </w:r>
                            <w:r>
                              <w:rPr>
                                <w:color w:val="000000"/>
                                <w:sz w:val="22"/>
                              </w:rPr>
                              <w:t>缩小教育差距</w:t>
                            </w:r>
                            <w:r>
                              <w:rPr>
                                <w:color w:val="000000"/>
                                <w:sz w:val="22"/>
                              </w:rPr>
                              <w:t>”“</w:t>
                            </w:r>
                            <w:r>
                              <w:rPr>
                                <w:color w:val="000000"/>
                                <w:sz w:val="22"/>
                              </w:rPr>
                              <w:t>促进教育均衡</w:t>
                            </w:r>
                            <w:r>
                              <w:rPr>
                                <w:color w:val="000000"/>
                                <w:sz w:val="22"/>
                              </w:rPr>
                              <w:t>”</w:t>
                            </w:r>
                            <w:r>
                              <w:rPr>
                                <w:color w:val="000000"/>
                                <w:sz w:val="22"/>
                              </w:rPr>
                              <w:t>。在政策安排上，教育公平主要涉及机会、财力、师资、信息化等公共教育资源配置的平等或均衡。政府是促进教育公平的责任主体。</w:t>
                            </w:r>
                            <w:proofErr w:type="gramStart"/>
                            <w:r>
                              <w:rPr>
                                <w:color w:val="000000"/>
                                <w:sz w:val="22"/>
                              </w:rPr>
                              <w:t>“</w:t>
                            </w:r>
                            <w:proofErr w:type="gramEnd"/>
                            <w:r>
                              <w:rPr>
                                <w:color w:val="000000"/>
                                <w:sz w:val="22"/>
                              </w:rPr>
                              <w:t>到目前为止，政府教育政策文本中的</w:t>
                            </w:r>
                            <w:r>
                              <w:rPr>
                                <w:color w:val="000000"/>
                                <w:sz w:val="22"/>
                              </w:rPr>
                              <w:t>“</w:t>
                            </w:r>
                            <w:r>
                              <w:rPr>
                                <w:color w:val="000000"/>
                                <w:sz w:val="22"/>
                              </w:rPr>
                              <w:t>教育公平</w:t>
                            </w:r>
                            <w:r>
                              <w:rPr>
                                <w:color w:val="000000"/>
                                <w:sz w:val="22"/>
                              </w:rPr>
                              <w:t>”</w:t>
                            </w:r>
                            <w:r>
                              <w:rPr>
                                <w:color w:val="000000"/>
                                <w:sz w:val="22"/>
                              </w:rPr>
                              <w:t>是</w:t>
                            </w:r>
                            <w:r>
                              <w:rPr>
                                <w:color w:val="000000"/>
                                <w:sz w:val="22"/>
                              </w:rPr>
                              <w:t>“</w:t>
                            </w:r>
                            <w:r>
                              <w:rPr>
                                <w:color w:val="000000"/>
                                <w:sz w:val="22"/>
                              </w:rPr>
                              <w:t>社会公平</w:t>
                            </w:r>
                            <w:r>
                              <w:rPr>
                                <w:color w:val="000000"/>
                                <w:sz w:val="22"/>
                              </w:rPr>
                              <w:t>”</w:t>
                            </w:r>
                            <w:r>
                              <w:rPr>
                                <w:color w:val="000000"/>
                                <w:sz w:val="22"/>
                              </w:rPr>
                              <w:t>的一种，要调节的是作为社会公共资源的教育资源配置。</w:t>
                            </w:r>
                            <w:proofErr w:type="gramStart"/>
                            <w:r>
                              <w:rPr>
                                <w:color w:val="000000"/>
                                <w:sz w:val="22"/>
                              </w:rPr>
                              <w:t>”</w:t>
                            </w:r>
                            <w:proofErr w:type="gramEnd"/>
                            <w:r>
                              <w:rPr>
                                <w:color w:val="000000"/>
                                <w:sz w:val="22"/>
                              </w:rPr>
                              <w:t>未来推进教育公平的主要路径也是在公共教育资源的配置上，以公共教育资源配置的公平推动整个国家教育系统的公平。</w:t>
                            </w:r>
                            <w:r w:rsidRPr="00D0509F">
                              <w:rPr>
                                <w:color w:val="000000"/>
                                <w:sz w:val="22"/>
                                <w:vertAlign w:val="superscript"/>
                              </w:rPr>
                              <w:t>③</w:t>
                            </w:r>
                          </w:p>
                          <w:p w:rsidR="00D0509F" w:rsidRDefault="00D0509F">
                            <w:pPr>
                              <w:spacing w:after="720" w:line="440" w:lineRule="exact"/>
                              <w:ind w:firstLine="520"/>
                            </w:pPr>
                            <w:r>
                              <w:rPr>
                                <w:color w:val="000000"/>
                                <w:sz w:val="22"/>
                              </w:rPr>
                              <w:t>教育扶贫是阻断贫困代际传递的根本手段和重要方式，其目的是通过办好贫困地区和贫困人口的教育事业进而实现减贫脱贫的战略目标，其本质体现了社会公平正义的价值追求。</w:t>
                            </w:r>
                            <w:r w:rsidRPr="00D0509F">
                              <w:rPr>
                                <w:color w:val="000000"/>
                                <w:sz w:val="22"/>
                                <w:vertAlign w:val="superscript"/>
                              </w:rPr>
                              <w:t>④</w:t>
                            </w:r>
                            <w:r>
                              <w:rPr>
                                <w:color w:val="000000"/>
                                <w:sz w:val="22"/>
                              </w:rPr>
                              <w:t>追求教育平等和教育公平是当代我国教育政策基本的价值选择。建立教育政策运行的公平机制是实现教育公平的关键</w:t>
                            </w:r>
                          </w:p>
                          <w:p w:rsidR="00D0509F" w:rsidRPr="00D0509F" w:rsidRDefault="00D0509F">
                            <w:pPr>
                              <w:spacing w:line="360" w:lineRule="exact"/>
                              <w:ind w:firstLine="400"/>
                              <w:rPr>
                                <w:sz w:val="16"/>
                                <w:szCs w:val="16"/>
                              </w:rPr>
                            </w:pPr>
                            <w:r w:rsidRPr="00D0509F">
                              <w:rPr>
                                <w:color w:val="000000"/>
                                <w:sz w:val="16"/>
                                <w:szCs w:val="16"/>
                              </w:rPr>
                              <w:t>①</w:t>
                            </w:r>
                            <w:r w:rsidRPr="00D0509F">
                              <w:rPr>
                                <w:color w:val="000000"/>
                                <w:sz w:val="16"/>
                                <w:szCs w:val="16"/>
                              </w:rPr>
                              <w:t>袁贵仁：《在党的领导下开创教育事业发展新局面》，《党建研究》</w:t>
                            </w:r>
                            <w:r w:rsidRPr="00D0509F">
                              <w:rPr>
                                <w:color w:val="000000"/>
                                <w:sz w:val="16"/>
                                <w:szCs w:val="16"/>
                              </w:rPr>
                              <w:t>2012</w:t>
                            </w:r>
                            <w:r w:rsidRPr="00D0509F">
                              <w:rPr>
                                <w:color w:val="000000"/>
                                <w:sz w:val="16"/>
                                <w:szCs w:val="16"/>
                              </w:rPr>
                              <w:t>年第</w:t>
                            </w:r>
                            <w:r w:rsidRPr="00D0509F">
                              <w:rPr>
                                <w:color w:val="000000"/>
                                <w:sz w:val="16"/>
                                <w:szCs w:val="16"/>
                              </w:rPr>
                              <w:t>11</w:t>
                            </w:r>
                            <w:r w:rsidRPr="00D0509F">
                              <w:rPr>
                                <w:color w:val="000000"/>
                                <w:sz w:val="16"/>
                                <w:szCs w:val="16"/>
                              </w:rPr>
                              <w:t>期。</w:t>
                            </w:r>
                          </w:p>
                          <w:p w:rsidR="00D0509F" w:rsidRPr="00D0509F" w:rsidRDefault="00D0509F">
                            <w:pPr>
                              <w:spacing w:line="320" w:lineRule="exact"/>
                              <w:ind w:firstLine="400"/>
                              <w:rPr>
                                <w:sz w:val="16"/>
                                <w:szCs w:val="16"/>
                              </w:rPr>
                            </w:pPr>
                            <w:r w:rsidRPr="00D0509F">
                              <w:rPr>
                                <w:color w:val="000000"/>
                                <w:sz w:val="16"/>
                                <w:szCs w:val="16"/>
                              </w:rPr>
                              <w:t xml:space="preserve">② </w:t>
                            </w:r>
                            <w:r w:rsidRPr="00D0509F">
                              <w:rPr>
                                <w:color w:val="000000"/>
                                <w:sz w:val="16"/>
                                <w:szCs w:val="16"/>
                              </w:rPr>
                              <w:t>石中英：《教育公平的主要内涵与社会意义》，《中国教育学刊》</w:t>
                            </w:r>
                            <w:r w:rsidRPr="00D0509F">
                              <w:rPr>
                                <w:color w:val="000000"/>
                                <w:sz w:val="16"/>
                                <w:szCs w:val="16"/>
                              </w:rPr>
                              <w:t>2008</w:t>
                            </w:r>
                            <w:r w:rsidRPr="00D0509F">
                              <w:rPr>
                                <w:color w:val="000000"/>
                                <w:sz w:val="16"/>
                                <w:szCs w:val="16"/>
                              </w:rPr>
                              <w:t>年第</w:t>
                            </w:r>
                            <w:r w:rsidRPr="00D0509F">
                              <w:rPr>
                                <w:color w:val="000000"/>
                                <w:sz w:val="16"/>
                                <w:szCs w:val="16"/>
                              </w:rPr>
                              <w:t>3</w:t>
                            </w:r>
                            <w:r w:rsidRPr="00D0509F">
                              <w:rPr>
                                <w:color w:val="000000"/>
                                <w:sz w:val="16"/>
                                <w:szCs w:val="16"/>
                              </w:rPr>
                              <w:t>期。</w:t>
                            </w:r>
                          </w:p>
                          <w:p w:rsidR="00D0509F" w:rsidRPr="00D0509F" w:rsidRDefault="00D0509F">
                            <w:pPr>
                              <w:spacing w:line="320" w:lineRule="exact"/>
                              <w:ind w:firstLine="400"/>
                              <w:rPr>
                                <w:sz w:val="16"/>
                                <w:szCs w:val="16"/>
                              </w:rPr>
                            </w:pPr>
                            <w:r w:rsidRPr="00D0509F">
                              <w:rPr>
                                <w:color w:val="000000"/>
                                <w:sz w:val="16"/>
                                <w:szCs w:val="16"/>
                              </w:rPr>
                              <w:t xml:space="preserve">③ </w:t>
                            </w:r>
                            <w:r w:rsidRPr="00D0509F">
                              <w:rPr>
                                <w:color w:val="000000"/>
                                <w:sz w:val="16"/>
                                <w:szCs w:val="16"/>
                              </w:rPr>
                              <w:t>石中英：《教育公平政策终极价值指向反思》，《探索与争鸣》</w:t>
                            </w:r>
                            <w:r w:rsidRPr="00D0509F">
                              <w:rPr>
                                <w:color w:val="000000"/>
                                <w:sz w:val="16"/>
                                <w:szCs w:val="16"/>
                              </w:rPr>
                              <w:t>2015</w:t>
                            </w:r>
                            <w:r w:rsidRPr="00D0509F">
                              <w:rPr>
                                <w:color w:val="000000"/>
                                <w:sz w:val="16"/>
                                <w:szCs w:val="16"/>
                              </w:rPr>
                              <w:t>年第</w:t>
                            </w:r>
                            <w:r w:rsidRPr="00D0509F">
                              <w:rPr>
                                <w:color w:val="000000"/>
                                <w:sz w:val="16"/>
                                <w:szCs w:val="16"/>
                              </w:rPr>
                              <w:t>5</w:t>
                            </w:r>
                            <w:r w:rsidRPr="00D0509F">
                              <w:rPr>
                                <w:color w:val="000000"/>
                                <w:sz w:val="16"/>
                                <w:szCs w:val="16"/>
                              </w:rPr>
                              <w:t>期。</w:t>
                            </w:r>
                          </w:p>
                          <w:p w:rsidR="00D0509F" w:rsidRPr="00D0509F" w:rsidRDefault="00D0509F">
                            <w:pPr>
                              <w:spacing w:line="360" w:lineRule="exact"/>
                              <w:ind w:firstLine="400"/>
                              <w:rPr>
                                <w:sz w:val="16"/>
                                <w:szCs w:val="16"/>
                              </w:rPr>
                            </w:pPr>
                            <w:r w:rsidRPr="00D0509F">
                              <w:rPr>
                                <w:color w:val="000000"/>
                                <w:sz w:val="16"/>
                                <w:szCs w:val="16"/>
                              </w:rPr>
                              <w:t xml:space="preserve">④ </w:t>
                            </w:r>
                            <w:r w:rsidRPr="00D0509F">
                              <w:rPr>
                                <w:color w:val="000000"/>
                                <w:sz w:val="16"/>
                                <w:szCs w:val="16"/>
                              </w:rPr>
                              <w:t>李兴洲：《公平正义：教育扶贫的价值追求》，《教育研究》</w:t>
                            </w:r>
                            <w:r w:rsidRPr="00D0509F">
                              <w:rPr>
                                <w:color w:val="000000"/>
                                <w:sz w:val="16"/>
                                <w:szCs w:val="16"/>
                              </w:rPr>
                              <w:t>2017</w:t>
                            </w:r>
                            <w:r w:rsidRPr="00D0509F">
                              <w:rPr>
                                <w:color w:val="000000"/>
                                <w:sz w:val="16"/>
                                <w:szCs w:val="16"/>
                              </w:rPr>
                              <w:t>年第</w:t>
                            </w:r>
                            <w:r w:rsidRPr="00D0509F">
                              <w:rPr>
                                <w:color w:val="000000"/>
                                <w:sz w:val="16"/>
                                <w:szCs w:val="16"/>
                              </w:rPr>
                              <w:t>3</w:t>
                            </w:r>
                            <w:r w:rsidRPr="00D0509F">
                              <w:rPr>
                                <w:color w:val="000000"/>
                                <w:sz w:val="16"/>
                                <w:szCs w:val="16"/>
                              </w:rPr>
                              <w:t>期。</w:t>
                            </w:r>
                          </w:p>
                        </w:txbxContent>
                      </wps:txbx>
                      <wps:bodyPr lIns="25400" tIns="0" rIns="25400" bIns="0">
                        <a:noAutofit/>
                      </wps:bodyPr>
                    </wps:wsp>
                  </a:graphicData>
                </a:graphic>
              </wp:anchor>
            </w:drawing>
          </mc:Choice>
          <mc:Fallback>
            <w:pict>
              <v:shape id="_x0000_s1055" type="#_x0000_t202" style="position:absolute;left:0;text-align:left;margin-left:66pt;margin-top:101pt;width:443pt;height:673pt;z-index:251614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" filled="f" stroked="f" strokeweight=".5pt">
                <v:textbox inset="2pt,0,2pt,0">
                  <w:txbxContent>
                    <w:p w:rsidR="00D0509F" w:rsidRDefault="00D0509F">
                      <w:pPr>
                        <w:spacing w:line="480" w:lineRule="exact"/>
                      </w:pPr>
                      <w:proofErr w:type="gramStart"/>
                      <w:r w:rsidRPr="00D0509F">
                        <w:rPr>
                          <w:color w:val="000000"/>
                          <w:sz w:val="22"/>
                        </w:rPr>
                        <w:t>济困难</w:t>
                      </w:r>
                      <w:proofErr w:type="gramEnd"/>
                      <w:r w:rsidRPr="00D0509F">
                        <w:rPr>
                          <w:color w:val="000000"/>
                          <w:sz w:val="22"/>
                        </w:rPr>
                        <w:t>学生为重点，不断加大推进教育公平的力度</w:t>
                      </w:r>
                      <w:r>
                        <w:rPr>
                          <w:color w:val="000000"/>
                          <w:sz w:val="24"/>
                        </w:rPr>
                        <w:t>。</w:t>
                      </w:r>
                      <w:r w:rsidRPr="00D0509F">
                        <w:rPr>
                          <w:color w:val="000000"/>
                          <w:sz w:val="22"/>
                          <w:vertAlign w:val="superscript"/>
                        </w:rPr>
                        <w:t>①</w:t>
                      </w:r>
                    </w:p>
                    <w:p w:rsidR="00D0509F" w:rsidRDefault="00D0509F">
                      <w:pPr>
                        <w:spacing w:line="440" w:lineRule="exact"/>
                        <w:ind w:firstLine="540"/>
                      </w:pPr>
                      <w:r>
                        <w:rPr>
                          <w:color w:val="000000"/>
                          <w:sz w:val="22"/>
                        </w:rPr>
                        <w:t>教育公平是重要的社会公平的主要含义是人人享有平等的教育权利；人人平等地享有公共教育资源；公共教育资源配置向社会弱势群体倾斜，或者说是对</w:t>
                      </w:r>
                      <w:r>
                        <w:rPr>
                          <w:color w:val="000000"/>
                          <w:sz w:val="22"/>
                        </w:rPr>
                        <w:t>“</w:t>
                      </w:r>
                      <w:r>
                        <w:rPr>
                          <w:color w:val="000000"/>
                          <w:sz w:val="22"/>
                        </w:rPr>
                        <w:t>不平等</w:t>
                      </w:r>
                      <w:r>
                        <w:rPr>
                          <w:color w:val="000000"/>
                          <w:sz w:val="22"/>
                        </w:rPr>
                        <w:t>”</w:t>
                      </w:r>
                      <w:r>
                        <w:rPr>
                          <w:color w:val="000000"/>
                          <w:sz w:val="22"/>
                        </w:rPr>
                        <w:t>的矫正，以及反对各种形式的教育特权。教育公平是现代社会的基础性公平，它的实现和扩大对促进整个社会公平程度的提高、保障人的发展的起点公平，消除知识鸿沟，迎接知识社会的挑战具有重要意义。</w:t>
                      </w:r>
                      <w:r w:rsidRPr="00D0509F">
                        <w:rPr>
                          <w:color w:val="000000"/>
                          <w:sz w:val="22"/>
                          <w:vertAlign w:val="superscript"/>
                        </w:rPr>
                        <w:t>②</w:t>
                      </w:r>
                      <w:r>
                        <w:rPr>
                          <w:color w:val="000000"/>
                          <w:sz w:val="22"/>
                        </w:rPr>
                        <w:t>从时间来看，</w:t>
                      </w:r>
                      <w:r>
                        <w:rPr>
                          <w:color w:val="000000"/>
                          <w:sz w:val="22"/>
                        </w:rPr>
                        <w:t>“</w:t>
                      </w:r>
                      <w:r>
                        <w:rPr>
                          <w:color w:val="000000"/>
                          <w:sz w:val="22"/>
                        </w:rPr>
                        <w:t>教育公平</w:t>
                      </w:r>
                      <w:r>
                        <w:rPr>
                          <w:color w:val="000000"/>
                          <w:sz w:val="22"/>
                        </w:rPr>
                        <w:t>”</w:t>
                      </w:r>
                      <w:r>
                        <w:rPr>
                          <w:color w:val="000000"/>
                          <w:sz w:val="22"/>
                        </w:rPr>
                        <w:t>作为政策术语出现在</w:t>
                      </w:r>
                      <w:r>
                        <w:rPr>
                          <w:color w:val="000000"/>
                          <w:sz w:val="22"/>
                        </w:rPr>
                        <w:t>21</w:t>
                      </w:r>
                      <w:r>
                        <w:rPr>
                          <w:color w:val="000000"/>
                          <w:sz w:val="22"/>
                        </w:rPr>
                        <w:t>世纪以后。</w:t>
                      </w:r>
                      <w:r>
                        <w:rPr>
                          <w:color w:val="000000"/>
                          <w:sz w:val="22"/>
                        </w:rPr>
                        <w:t>2002</w:t>
                      </w:r>
                      <w:r>
                        <w:rPr>
                          <w:color w:val="000000"/>
                          <w:sz w:val="22"/>
                        </w:rPr>
                        <w:t>年全国教育事业发展</w:t>
                      </w:r>
                      <w:r>
                        <w:rPr>
                          <w:color w:val="000000"/>
                          <w:sz w:val="22"/>
                        </w:rPr>
                        <w:t>“</w:t>
                      </w:r>
                      <w:r>
                        <w:rPr>
                          <w:color w:val="000000"/>
                          <w:sz w:val="22"/>
                        </w:rPr>
                        <w:t>十五</w:t>
                      </w:r>
                      <w:r>
                        <w:rPr>
                          <w:color w:val="000000"/>
                          <w:sz w:val="22"/>
                        </w:rPr>
                        <w:t>”</w:t>
                      </w:r>
                      <w:r>
                        <w:rPr>
                          <w:color w:val="000000"/>
                          <w:sz w:val="22"/>
                        </w:rPr>
                        <w:t>规划，首次提出了教育发展要</w:t>
                      </w:r>
                      <w:r>
                        <w:rPr>
                          <w:color w:val="000000"/>
                          <w:sz w:val="22"/>
                        </w:rPr>
                        <w:t>“</w:t>
                      </w:r>
                      <w:r>
                        <w:rPr>
                          <w:color w:val="000000"/>
                          <w:sz w:val="22"/>
                        </w:rPr>
                        <w:t>坚持社会主义教育公平与公正性原则</w:t>
                      </w:r>
                      <w:r>
                        <w:rPr>
                          <w:color w:val="000000"/>
                          <w:sz w:val="22"/>
                        </w:rPr>
                        <w:t>”</w:t>
                      </w:r>
                      <w:r>
                        <w:rPr>
                          <w:color w:val="000000"/>
                          <w:sz w:val="22"/>
                        </w:rPr>
                        <w:t>，石中英猜测这是政府文件对</w:t>
                      </w:r>
                      <w:r>
                        <w:rPr>
                          <w:color w:val="000000"/>
                          <w:sz w:val="22"/>
                        </w:rPr>
                        <w:t>“</w:t>
                      </w:r>
                      <w:r>
                        <w:rPr>
                          <w:color w:val="000000"/>
                          <w:sz w:val="22"/>
                        </w:rPr>
                        <w:t>教育公平</w:t>
                      </w:r>
                      <w:r>
                        <w:rPr>
                          <w:color w:val="000000"/>
                          <w:sz w:val="22"/>
                        </w:rPr>
                        <w:t>”</w:t>
                      </w:r>
                      <w:r>
                        <w:rPr>
                          <w:color w:val="000000"/>
                          <w:sz w:val="22"/>
                        </w:rPr>
                        <w:t>概念的首次使用。十七大开始，推进教育公平成为国家战略。国家教育政策中的</w:t>
                      </w:r>
                      <w:r>
                        <w:rPr>
                          <w:color w:val="000000"/>
                          <w:sz w:val="22"/>
                        </w:rPr>
                        <w:t>“</w:t>
                      </w:r>
                      <w:r>
                        <w:rPr>
                          <w:color w:val="000000"/>
                          <w:sz w:val="22"/>
                        </w:rPr>
                        <w:t>教育公平</w:t>
                      </w:r>
                      <w:r>
                        <w:rPr>
                          <w:color w:val="000000"/>
                          <w:sz w:val="22"/>
                        </w:rPr>
                        <w:t>”</w:t>
                      </w:r>
                      <w:r>
                        <w:rPr>
                          <w:color w:val="000000"/>
                          <w:sz w:val="22"/>
                        </w:rPr>
                        <w:t>主要体现在内涵、政策安排特别是资源配置，及政府作为责任主体的教育治理结构三个方面。在内涵上教育公平体现为</w:t>
                      </w:r>
                      <w:r>
                        <w:rPr>
                          <w:color w:val="000000"/>
                          <w:sz w:val="22"/>
                        </w:rPr>
                        <w:t>“</w:t>
                      </w:r>
                      <w:r>
                        <w:rPr>
                          <w:color w:val="000000"/>
                          <w:sz w:val="22"/>
                        </w:rPr>
                        <w:t>教育平等</w:t>
                      </w:r>
                      <w:r>
                        <w:rPr>
                          <w:color w:val="000000"/>
                          <w:sz w:val="22"/>
                        </w:rPr>
                        <w:t>”</w:t>
                      </w:r>
                      <w:r>
                        <w:rPr>
                          <w:color w:val="000000"/>
                          <w:sz w:val="22"/>
                        </w:rPr>
                        <w:t>，或者是</w:t>
                      </w:r>
                      <w:r>
                        <w:rPr>
                          <w:color w:val="000000"/>
                          <w:sz w:val="22"/>
                        </w:rPr>
                        <w:t>“</w:t>
                      </w:r>
                      <w:r>
                        <w:rPr>
                          <w:color w:val="000000"/>
                          <w:sz w:val="22"/>
                        </w:rPr>
                        <w:t>缩小教育差距</w:t>
                      </w:r>
                      <w:r>
                        <w:rPr>
                          <w:color w:val="000000"/>
                          <w:sz w:val="22"/>
                        </w:rPr>
                        <w:t>”“</w:t>
                      </w:r>
                      <w:r>
                        <w:rPr>
                          <w:color w:val="000000"/>
                          <w:sz w:val="22"/>
                        </w:rPr>
                        <w:t>促进教育均衡</w:t>
                      </w:r>
                      <w:r>
                        <w:rPr>
                          <w:color w:val="000000"/>
                          <w:sz w:val="22"/>
                        </w:rPr>
                        <w:t>”</w:t>
                      </w:r>
                      <w:r>
                        <w:rPr>
                          <w:color w:val="000000"/>
                          <w:sz w:val="22"/>
                        </w:rPr>
                        <w:t>。在政策安排上，教育公平主要涉及机会、财力、师资、信息化等公共教育资源配置的平等或均衡。政府是促进教育公平的责任主体。</w:t>
                      </w:r>
                      <w:proofErr w:type="gramStart"/>
                      <w:r>
                        <w:rPr>
                          <w:color w:val="000000"/>
                          <w:sz w:val="22"/>
                        </w:rPr>
                        <w:t>“</w:t>
                      </w:r>
                      <w:proofErr w:type="gramEnd"/>
                      <w:r>
                        <w:rPr>
                          <w:color w:val="000000"/>
                          <w:sz w:val="22"/>
                        </w:rPr>
                        <w:t>到目前为止，政府教育政策文本中的</w:t>
                      </w:r>
                      <w:r>
                        <w:rPr>
                          <w:color w:val="000000"/>
                          <w:sz w:val="22"/>
                        </w:rPr>
                        <w:t>“</w:t>
                      </w:r>
                      <w:r>
                        <w:rPr>
                          <w:color w:val="000000"/>
                          <w:sz w:val="22"/>
                        </w:rPr>
                        <w:t>教育公平</w:t>
                      </w:r>
                      <w:r>
                        <w:rPr>
                          <w:color w:val="000000"/>
                          <w:sz w:val="22"/>
                        </w:rPr>
                        <w:t>”</w:t>
                      </w:r>
                      <w:r>
                        <w:rPr>
                          <w:color w:val="000000"/>
                          <w:sz w:val="22"/>
                        </w:rPr>
                        <w:t>是</w:t>
                      </w:r>
                      <w:r>
                        <w:rPr>
                          <w:color w:val="000000"/>
                          <w:sz w:val="22"/>
                        </w:rPr>
                        <w:t>“</w:t>
                      </w:r>
                      <w:r>
                        <w:rPr>
                          <w:color w:val="000000"/>
                          <w:sz w:val="22"/>
                        </w:rPr>
                        <w:t>社会公平</w:t>
                      </w:r>
                      <w:r>
                        <w:rPr>
                          <w:color w:val="000000"/>
                          <w:sz w:val="22"/>
                        </w:rPr>
                        <w:t>”</w:t>
                      </w:r>
                      <w:r>
                        <w:rPr>
                          <w:color w:val="000000"/>
                          <w:sz w:val="22"/>
                        </w:rPr>
                        <w:t>的一种，要调节的是作为社会公共资源的教育资源配置。</w:t>
                      </w:r>
                      <w:proofErr w:type="gramStart"/>
                      <w:r>
                        <w:rPr>
                          <w:color w:val="000000"/>
                          <w:sz w:val="22"/>
                        </w:rPr>
                        <w:t>”</w:t>
                      </w:r>
                      <w:proofErr w:type="gramEnd"/>
                      <w:r>
                        <w:rPr>
                          <w:color w:val="000000"/>
                          <w:sz w:val="22"/>
                        </w:rPr>
                        <w:t>未来推进教育公平的主要路径也是在公共教育资源的配置上，以公共教育资源配置的公平推动整个国家教育系统的公平。</w:t>
                      </w:r>
                      <w:r w:rsidRPr="00D0509F">
                        <w:rPr>
                          <w:color w:val="000000"/>
                          <w:sz w:val="22"/>
                          <w:vertAlign w:val="superscript"/>
                        </w:rPr>
                        <w:t>③</w:t>
                      </w:r>
                    </w:p>
                    <w:p w:rsidR="00D0509F" w:rsidRDefault="00D0509F">
                      <w:pPr>
                        <w:spacing w:after="720" w:line="440" w:lineRule="exact"/>
                        <w:ind w:firstLine="520"/>
                      </w:pPr>
                      <w:r>
                        <w:rPr>
                          <w:color w:val="000000"/>
                          <w:sz w:val="22"/>
                        </w:rPr>
                        <w:t>教育扶贫是阻断贫困代际传递的根本手段和重要方式，其目的是通过办好贫困地区和贫困人口的教育事业进而实现减贫脱贫的战略目标，其本质体现了社会公平正义的价值追求。</w:t>
                      </w:r>
                      <w:r w:rsidRPr="00D0509F">
                        <w:rPr>
                          <w:color w:val="000000"/>
                          <w:sz w:val="22"/>
                          <w:vertAlign w:val="superscript"/>
                        </w:rPr>
                        <w:t>④</w:t>
                      </w:r>
                      <w:r>
                        <w:rPr>
                          <w:color w:val="000000"/>
                          <w:sz w:val="22"/>
                        </w:rPr>
                        <w:t>追求教育平等和教育公平是当代我国教育政策基本的价值选择。建立教育政策运行的公平机制是实现教育公平的关键</w:t>
                      </w:r>
                    </w:p>
                    <w:p w:rsidR="00D0509F" w:rsidRPr="00D0509F" w:rsidRDefault="00D0509F">
                      <w:pPr>
                        <w:spacing w:line="360" w:lineRule="exact"/>
                        <w:ind w:firstLine="400"/>
                        <w:rPr>
                          <w:sz w:val="16"/>
                          <w:szCs w:val="16"/>
                        </w:rPr>
                      </w:pPr>
                      <w:r w:rsidRPr="00D0509F">
                        <w:rPr>
                          <w:color w:val="000000"/>
                          <w:sz w:val="16"/>
                          <w:szCs w:val="16"/>
                        </w:rPr>
                        <w:t>①</w:t>
                      </w:r>
                      <w:r w:rsidRPr="00D0509F">
                        <w:rPr>
                          <w:color w:val="000000"/>
                          <w:sz w:val="16"/>
                          <w:szCs w:val="16"/>
                        </w:rPr>
                        <w:t>袁贵仁：《在党的领导下开创教育事业发展新局面》，《党建研究》</w:t>
                      </w:r>
                      <w:r w:rsidRPr="00D0509F">
                        <w:rPr>
                          <w:color w:val="000000"/>
                          <w:sz w:val="16"/>
                          <w:szCs w:val="16"/>
                        </w:rPr>
                        <w:t>2012</w:t>
                      </w:r>
                      <w:r w:rsidRPr="00D0509F">
                        <w:rPr>
                          <w:color w:val="000000"/>
                          <w:sz w:val="16"/>
                          <w:szCs w:val="16"/>
                        </w:rPr>
                        <w:t>年第</w:t>
                      </w:r>
                      <w:r w:rsidRPr="00D0509F">
                        <w:rPr>
                          <w:color w:val="000000"/>
                          <w:sz w:val="16"/>
                          <w:szCs w:val="16"/>
                        </w:rPr>
                        <w:t>11</w:t>
                      </w:r>
                      <w:r w:rsidRPr="00D0509F">
                        <w:rPr>
                          <w:color w:val="000000"/>
                          <w:sz w:val="16"/>
                          <w:szCs w:val="16"/>
                        </w:rPr>
                        <w:t>期。</w:t>
                      </w:r>
                    </w:p>
                    <w:p w:rsidR="00D0509F" w:rsidRPr="00D0509F" w:rsidRDefault="00D0509F">
                      <w:pPr>
                        <w:spacing w:line="320" w:lineRule="exact"/>
                        <w:ind w:firstLine="400"/>
                        <w:rPr>
                          <w:sz w:val="16"/>
                          <w:szCs w:val="16"/>
                        </w:rPr>
                      </w:pPr>
                      <w:r w:rsidRPr="00D0509F">
                        <w:rPr>
                          <w:color w:val="000000"/>
                          <w:sz w:val="16"/>
                          <w:szCs w:val="16"/>
                        </w:rPr>
                        <w:t xml:space="preserve">② </w:t>
                      </w:r>
                      <w:r w:rsidRPr="00D0509F">
                        <w:rPr>
                          <w:color w:val="000000"/>
                          <w:sz w:val="16"/>
                          <w:szCs w:val="16"/>
                        </w:rPr>
                        <w:t>石中英：《教育公平的主要内涵与社会意义》，《中国教育学刊》</w:t>
                      </w:r>
                      <w:r w:rsidRPr="00D0509F">
                        <w:rPr>
                          <w:color w:val="000000"/>
                          <w:sz w:val="16"/>
                          <w:szCs w:val="16"/>
                        </w:rPr>
                        <w:t>2008</w:t>
                      </w:r>
                      <w:r w:rsidRPr="00D0509F">
                        <w:rPr>
                          <w:color w:val="000000"/>
                          <w:sz w:val="16"/>
                          <w:szCs w:val="16"/>
                        </w:rPr>
                        <w:t>年第</w:t>
                      </w:r>
                      <w:r w:rsidRPr="00D0509F">
                        <w:rPr>
                          <w:color w:val="000000"/>
                          <w:sz w:val="16"/>
                          <w:szCs w:val="16"/>
                        </w:rPr>
                        <w:t>3</w:t>
                      </w:r>
                      <w:r w:rsidRPr="00D0509F">
                        <w:rPr>
                          <w:color w:val="000000"/>
                          <w:sz w:val="16"/>
                          <w:szCs w:val="16"/>
                        </w:rPr>
                        <w:t>期。</w:t>
                      </w:r>
                    </w:p>
                    <w:p w:rsidR="00D0509F" w:rsidRPr="00D0509F" w:rsidRDefault="00D0509F">
                      <w:pPr>
                        <w:spacing w:line="320" w:lineRule="exact"/>
                        <w:ind w:firstLine="400"/>
                        <w:rPr>
                          <w:sz w:val="16"/>
                          <w:szCs w:val="16"/>
                        </w:rPr>
                      </w:pPr>
                      <w:r w:rsidRPr="00D0509F">
                        <w:rPr>
                          <w:color w:val="000000"/>
                          <w:sz w:val="16"/>
                          <w:szCs w:val="16"/>
                        </w:rPr>
                        <w:t xml:space="preserve">③ </w:t>
                      </w:r>
                      <w:r w:rsidRPr="00D0509F">
                        <w:rPr>
                          <w:color w:val="000000"/>
                          <w:sz w:val="16"/>
                          <w:szCs w:val="16"/>
                        </w:rPr>
                        <w:t>石中英：《教育公平政策终极价值指向反思》，《探索与争鸣》</w:t>
                      </w:r>
                      <w:r w:rsidRPr="00D0509F">
                        <w:rPr>
                          <w:color w:val="000000"/>
                          <w:sz w:val="16"/>
                          <w:szCs w:val="16"/>
                        </w:rPr>
                        <w:t>2015</w:t>
                      </w:r>
                      <w:r w:rsidRPr="00D0509F">
                        <w:rPr>
                          <w:color w:val="000000"/>
                          <w:sz w:val="16"/>
                          <w:szCs w:val="16"/>
                        </w:rPr>
                        <w:t>年第</w:t>
                      </w:r>
                      <w:r w:rsidRPr="00D0509F">
                        <w:rPr>
                          <w:color w:val="000000"/>
                          <w:sz w:val="16"/>
                          <w:szCs w:val="16"/>
                        </w:rPr>
                        <w:t>5</w:t>
                      </w:r>
                      <w:r w:rsidRPr="00D0509F">
                        <w:rPr>
                          <w:color w:val="000000"/>
                          <w:sz w:val="16"/>
                          <w:szCs w:val="16"/>
                        </w:rPr>
                        <w:t>期。</w:t>
                      </w:r>
                    </w:p>
                    <w:p w:rsidR="00D0509F" w:rsidRPr="00D0509F" w:rsidRDefault="00D0509F">
                      <w:pPr>
                        <w:spacing w:line="360" w:lineRule="exact"/>
                        <w:ind w:firstLine="400"/>
                        <w:rPr>
                          <w:sz w:val="16"/>
                          <w:szCs w:val="16"/>
                        </w:rPr>
                      </w:pPr>
                      <w:r w:rsidRPr="00D0509F">
                        <w:rPr>
                          <w:color w:val="000000"/>
                          <w:sz w:val="16"/>
                          <w:szCs w:val="16"/>
                        </w:rPr>
                        <w:t xml:space="preserve">④ </w:t>
                      </w:r>
                      <w:r w:rsidRPr="00D0509F">
                        <w:rPr>
                          <w:color w:val="000000"/>
                          <w:sz w:val="16"/>
                          <w:szCs w:val="16"/>
                        </w:rPr>
                        <w:t>李兴洲：《公平正义：教育扶贫的价值追求》，《教育研究》</w:t>
                      </w:r>
                      <w:r w:rsidRPr="00D0509F">
                        <w:rPr>
                          <w:color w:val="000000"/>
                          <w:sz w:val="16"/>
                          <w:szCs w:val="16"/>
                        </w:rPr>
                        <w:t>2017</w:t>
                      </w:r>
                      <w:r w:rsidRPr="00D0509F">
                        <w:rPr>
                          <w:color w:val="000000"/>
                          <w:sz w:val="16"/>
                          <w:szCs w:val="16"/>
                        </w:rPr>
                        <w:t>年第</w:t>
                      </w:r>
                      <w:r w:rsidRPr="00D0509F">
                        <w:rPr>
                          <w:color w:val="000000"/>
                          <w:sz w:val="16"/>
                          <w:szCs w:val="16"/>
                        </w:rPr>
                        <w:t>3</w:t>
                      </w:r>
                      <w:r w:rsidRPr="00D0509F">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006</w:t>
                            </w:r>
                          </w:p>
                        </w:txbxContent>
                      </wps:txbx>
                      <wps:bodyPr lIns="25400" tIns="0" rIns="25400" bIns="0">
                        <a:noAutofit/>
                      </wps:bodyPr>
                    </wps:wsp>
                  </a:graphicData>
                </a:graphic>
              </wp:anchor>
            </w:drawing>
          </mc:Choice>
          <mc:Fallback>
            <w:pict>
              <v:shape id="_x0000_s1056" type="#_x0000_t202" style="position:absolute;left:0;text-align:left;margin-left:67pt;margin-top:773pt;width:40pt;height:24pt;z-index:2516152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" filled="f" stroked="f" strokeweight=".5pt">
                <v:textbox inset="2pt,0,2pt,0">
                  <w:txbxContent>
                    <w:p w:rsidR="00D0509F" w:rsidRDefault="00D0509F">
                      <w:pPr>
                        <w:spacing w:line="360" w:lineRule="exact"/>
                      </w:pPr>
                      <w:r>
                        <w:rPr>
                          <w:color w:val="000000"/>
                          <w:sz w:val="24"/>
                        </w:rPr>
                        <w:t>006</w:t>
                      </w:r>
                    </w:p>
                  </w:txbxContent>
                </v:textbox>
                <w10:wrap type="square" anchorx="page" anchory="page"/>
              </v:shape>
            </w:pict>
          </mc:Fallback>
        </mc:AlternateContent>
      </w:r>
    </w:p>
    <w:p w:rsidR="006606E0" w:rsidRDefault="006606E0">
      <w:pPr>
        <w:sectPr w:rsidR="006606E0">
          <w:headerReference w:type="default" r:id="rId38"/>
          <w:footerReference w:type="default" r:id="rId39"/>
          <w:pgSz w:w="11900" w:h="16840"/>
          <w:pgMar w:top="1200" w:right="1420" w:bottom="1200" w:left="1420" w:header="0" w:footer="1200" w:gutter="0"/>
          <w:cols w:space="720"/>
          <w:titlePg/>
        </w:sectPr>
      </w:pPr>
    </w:p>
    <w:p w:rsidR="006606E0" w:rsidRDefault="00D0509F">
      <w:pPr>
        <w:spacing w:line="439" w:lineRule="exact"/>
        <w:ind w:firstLine="20"/>
      </w:pPr>
      <w:r>
        <w:rPr>
          <w:color w:val="000000"/>
          <w:sz w:val="23"/>
        </w:rPr>
        <w:lastRenderedPageBreak/>
        <w:t>和保障，教育政策和制度创新是解决教育领域不公平问题的基本路径。</w:t>
      </w:r>
      <w:r w:rsidRPr="00D0509F">
        <w:rPr>
          <w:color w:val="000000"/>
          <w:sz w:val="23"/>
          <w:vertAlign w:val="superscript"/>
        </w:rPr>
        <w:t>①</w:t>
      </w:r>
      <w:r>
        <w:rPr>
          <w:color w:val="000000"/>
          <w:sz w:val="23"/>
        </w:rPr>
        <w:t>促进教育公平是教育扶贫的内在价值诉求。在中国，教育机会的主要差异有城乡差异、阶层差异，特别是农民阶层处于最为劣势的状态。</w:t>
      </w:r>
      <w:r>
        <w:rPr>
          <w:color w:val="000000"/>
          <w:sz w:val="23"/>
        </w:rPr>
        <w:t>2</w:t>
      </w:r>
      <w:r>
        <w:rPr>
          <w:color w:val="000000"/>
          <w:sz w:val="23"/>
        </w:rPr>
        <w:t>％的未接受教育的</w:t>
      </w:r>
      <w:r>
        <w:rPr>
          <w:color w:val="000000"/>
          <w:sz w:val="23"/>
        </w:rPr>
        <w:t>“80</w:t>
      </w:r>
      <w:r>
        <w:rPr>
          <w:color w:val="000000"/>
          <w:sz w:val="23"/>
        </w:rPr>
        <w:t>后</w:t>
      </w:r>
      <w:r>
        <w:rPr>
          <w:color w:val="000000"/>
          <w:sz w:val="23"/>
        </w:rPr>
        <w:t>”</w:t>
      </w:r>
      <w:r>
        <w:rPr>
          <w:color w:val="000000"/>
          <w:sz w:val="23"/>
        </w:rPr>
        <w:t>和</w:t>
      </w:r>
      <w:r>
        <w:rPr>
          <w:color w:val="000000"/>
          <w:sz w:val="23"/>
        </w:rPr>
        <w:t>11</w:t>
      </w:r>
      <w:r>
        <w:rPr>
          <w:color w:val="000000"/>
          <w:sz w:val="23"/>
        </w:rPr>
        <w:t>％的小学文化水平的</w:t>
      </w:r>
      <w:r>
        <w:rPr>
          <w:color w:val="000000"/>
          <w:sz w:val="23"/>
        </w:rPr>
        <w:t>“80</w:t>
      </w:r>
      <w:r>
        <w:rPr>
          <w:color w:val="000000"/>
          <w:sz w:val="23"/>
        </w:rPr>
        <w:t>后</w:t>
      </w:r>
      <w:r>
        <w:rPr>
          <w:color w:val="000000"/>
          <w:sz w:val="23"/>
        </w:rPr>
        <w:t>”</w:t>
      </w:r>
      <w:r>
        <w:rPr>
          <w:color w:val="000000"/>
          <w:sz w:val="23"/>
        </w:rPr>
        <w:t>来自社会底层家庭，他们目前也处于社会底层状态，他们的下一代很可能仍然停留在社会底层。</w:t>
      </w:r>
      <w:r w:rsidRPr="00D0509F">
        <w:rPr>
          <w:color w:val="000000"/>
          <w:sz w:val="23"/>
          <w:vertAlign w:val="superscript"/>
        </w:rPr>
        <w:t>②</w:t>
      </w:r>
      <w:r>
        <w:rPr>
          <w:color w:val="000000"/>
          <w:sz w:val="23"/>
        </w:rPr>
        <w:t>教育扶贫就是</w:t>
      </w:r>
      <w:r>
        <w:rPr>
          <w:color w:val="000000"/>
          <w:sz w:val="23"/>
        </w:rPr>
        <w:t>“</w:t>
      </w:r>
      <w:r>
        <w:rPr>
          <w:color w:val="000000"/>
          <w:sz w:val="23"/>
        </w:rPr>
        <w:t>素质扶贫</w:t>
      </w:r>
      <w:r>
        <w:rPr>
          <w:color w:val="000000"/>
          <w:sz w:val="23"/>
        </w:rPr>
        <w:t>”</w:t>
      </w:r>
      <w:r>
        <w:rPr>
          <w:color w:val="000000"/>
          <w:sz w:val="23"/>
        </w:rPr>
        <w:t>，教育通过对贫困人口的素质改造与提升，把反贫困变成穷人的自觉行动，把贫困人口从接受援助的被动脱贫者转变为自觉寻找脱贫机会的主动脱贫者，从而达到削减贫困的目的。</w:t>
      </w:r>
      <w:r w:rsidRPr="00D0509F">
        <w:rPr>
          <w:color w:val="000000"/>
          <w:sz w:val="23"/>
          <w:vertAlign w:val="superscript"/>
        </w:rPr>
        <w:t>③</w:t>
      </w:r>
      <w:r>
        <w:rPr>
          <w:color w:val="000000"/>
          <w:sz w:val="23"/>
        </w:rPr>
        <w:t>国际反贫困经验表明，教育反贫困可能带来较高的减贫弹性。世界银行的一个研究成果显示：家庭中的劳动力接受教育年限少于</w:t>
      </w:r>
      <w:r>
        <w:rPr>
          <w:color w:val="000000"/>
          <w:sz w:val="23"/>
        </w:rPr>
        <w:t>6</w:t>
      </w:r>
      <w:r>
        <w:rPr>
          <w:color w:val="000000"/>
          <w:sz w:val="23"/>
        </w:rPr>
        <w:t>年，贫困发生率大于</w:t>
      </w:r>
      <w:r>
        <w:rPr>
          <w:color w:val="000000"/>
          <w:sz w:val="23"/>
        </w:rPr>
        <w:t>16</w:t>
      </w:r>
      <w:r>
        <w:rPr>
          <w:color w:val="000000"/>
          <w:sz w:val="23"/>
        </w:rPr>
        <w:t>％；教育年限增加</w:t>
      </w:r>
      <w:r>
        <w:rPr>
          <w:color w:val="000000"/>
          <w:sz w:val="23"/>
        </w:rPr>
        <w:t>3</w:t>
      </w:r>
      <w:r>
        <w:rPr>
          <w:color w:val="000000"/>
          <w:sz w:val="23"/>
        </w:rPr>
        <w:t>年，贫困发生率下降到</w:t>
      </w:r>
      <w:r>
        <w:rPr>
          <w:color w:val="000000"/>
          <w:sz w:val="23"/>
        </w:rPr>
        <w:t>7</w:t>
      </w:r>
      <w:r>
        <w:rPr>
          <w:color w:val="000000"/>
          <w:sz w:val="23"/>
        </w:rPr>
        <w:t>％；受教育年限在</w:t>
      </w:r>
      <w:r>
        <w:rPr>
          <w:color w:val="000000"/>
          <w:sz w:val="23"/>
        </w:rPr>
        <w:t>9</w:t>
      </w:r>
      <w:r>
        <w:rPr>
          <w:color w:val="000000"/>
          <w:sz w:val="23"/>
        </w:rPr>
        <w:t>～</w:t>
      </w:r>
      <w:r>
        <w:rPr>
          <w:color w:val="000000"/>
          <w:sz w:val="23"/>
        </w:rPr>
        <w:t>12</w:t>
      </w:r>
      <w:r>
        <w:rPr>
          <w:color w:val="000000"/>
          <w:sz w:val="23"/>
        </w:rPr>
        <w:t>年，</w:t>
      </w:r>
      <w:proofErr w:type="gramStart"/>
      <w:r>
        <w:rPr>
          <w:color w:val="000000"/>
          <w:sz w:val="23"/>
        </w:rPr>
        <w:t>则贫困</w:t>
      </w:r>
      <w:proofErr w:type="gramEnd"/>
      <w:r>
        <w:rPr>
          <w:color w:val="000000"/>
          <w:sz w:val="23"/>
        </w:rPr>
        <w:t>发生率下降到</w:t>
      </w:r>
      <w:r>
        <w:rPr>
          <w:color w:val="000000"/>
          <w:sz w:val="23"/>
        </w:rPr>
        <w:t>2.5</w:t>
      </w:r>
      <w:r>
        <w:rPr>
          <w:color w:val="000000"/>
          <w:sz w:val="23"/>
        </w:rPr>
        <w:t>％；在受教育年限超过</w:t>
      </w:r>
      <w:r>
        <w:rPr>
          <w:color w:val="000000"/>
          <w:sz w:val="23"/>
        </w:rPr>
        <w:t>12</w:t>
      </w:r>
      <w:r>
        <w:rPr>
          <w:color w:val="000000"/>
          <w:sz w:val="23"/>
        </w:rPr>
        <w:t>年后，几乎不存在贫困的情况。在中国，对应的就是完成高中阶段教育。</w:t>
      </w:r>
      <w:r>
        <w:rPr>
          <w:color w:val="000000"/>
          <w:sz w:val="23"/>
        </w:rPr>
        <w:t>2010</w:t>
      </w:r>
      <w:r>
        <w:rPr>
          <w:color w:val="000000"/>
          <w:sz w:val="23"/>
        </w:rPr>
        <w:t>年，高等收入国家高中教育程度人数占其国家总人口数的</w:t>
      </w:r>
      <w:r>
        <w:rPr>
          <w:color w:val="000000"/>
          <w:sz w:val="23"/>
        </w:rPr>
        <w:t>74</w:t>
      </w:r>
      <w:r>
        <w:rPr>
          <w:color w:val="000000"/>
          <w:sz w:val="23"/>
        </w:rPr>
        <w:t>％，那些即将越过中等收入陷阱的</w:t>
      </w:r>
      <w:r>
        <w:rPr>
          <w:color w:val="000000"/>
          <w:sz w:val="23"/>
        </w:rPr>
        <w:t>OECD</w:t>
      </w:r>
      <w:r>
        <w:rPr>
          <w:color w:val="000000"/>
          <w:sz w:val="23"/>
        </w:rPr>
        <w:t>国家则达到了</w:t>
      </w:r>
      <w:r>
        <w:rPr>
          <w:color w:val="000000"/>
          <w:sz w:val="23"/>
        </w:rPr>
        <w:t>72</w:t>
      </w:r>
      <w:r>
        <w:rPr>
          <w:color w:val="000000"/>
          <w:sz w:val="23"/>
        </w:rPr>
        <w:t>％。当时的中国，这个占比大概是</w:t>
      </w:r>
      <w:r>
        <w:rPr>
          <w:color w:val="000000"/>
          <w:sz w:val="23"/>
        </w:rPr>
        <w:t>25</w:t>
      </w:r>
      <w:r>
        <w:rPr>
          <w:color w:val="000000"/>
          <w:sz w:val="23"/>
        </w:rPr>
        <w:t>％，也就是四个劳动力中，有</w:t>
      </w:r>
      <w:r>
        <w:rPr>
          <w:color w:val="000000"/>
          <w:sz w:val="23"/>
        </w:rPr>
        <w:t>1</w:t>
      </w:r>
      <w:r>
        <w:rPr>
          <w:color w:val="000000"/>
          <w:sz w:val="23"/>
        </w:rPr>
        <w:t>个人是高中毕业的。到</w:t>
      </w:r>
      <w:r>
        <w:rPr>
          <w:color w:val="000000"/>
          <w:sz w:val="23"/>
        </w:rPr>
        <w:t>2017</w:t>
      </w:r>
      <w:r>
        <w:rPr>
          <w:color w:val="000000"/>
          <w:sz w:val="23"/>
        </w:rPr>
        <w:t>年，这一占比提高到了</w:t>
      </w:r>
      <w:r>
        <w:rPr>
          <w:color w:val="000000"/>
          <w:sz w:val="23"/>
        </w:rPr>
        <w:t>50</w:t>
      </w:r>
      <w:r>
        <w:rPr>
          <w:color w:val="000000"/>
          <w:sz w:val="23"/>
        </w:rPr>
        <w:t>％。但是有调查显示仍然有</w:t>
      </w:r>
      <w:r>
        <w:rPr>
          <w:color w:val="000000"/>
          <w:sz w:val="23"/>
        </w:rPr>
        <w:t>63</w:t>
      </w:r>
      <w:r>
        <w:rPr>
          <w:color w:val="000000"/>
          <w:sz w:val="23"/>
        </w:rPr>
        <w:t>％的中国农村孩子一天高中都没上过。</w:t>
      </w:r>
      <w:r w:rsidRPr="00D0509F">
        <w:rPr>
          <w:color w:val="000000"/>
          <w:sz w:val="23"/>
          <w:vertAlign w:val="superscript"/>
        </w:rPr>
        <w:t>④</w:t>
      </w:r>
    </w:p>
    <w:p w:rsidR="006606E0" w:rsidRDefault="00D0509F">
      <w:pPr>
        <w:spacing w:after="820" w:line="439" w:lineRule="exact"/>
        <w:ind w:firstLine="540"/>
      </w:pPr>
      <w:r>
        <w:rPr>
          <w:color w:val="000000"/>
          <w:sz w:val="23"/>
        </w:rPr>
        <w:t>当前，中国教育扶贫政策的设计，主要体现为对不同政策工具的采用及组合，同时嵌入不同的历史条件、经济水平、社会状况等。对不同阶段的政策工具及其组合的分析，有助于更为科学地认识中国教育扶贫政策安排，有助于明晰不同政策工具及其组合的历史局限性，从而根据新形势、新任务、新要求，对教育扶贫政策工具及其组合进行优化，实现制度创新。</w:t>
      </w:r>
    </w:p>
    <w:p w:rsidR="006606E0" w:rsidRPr="008435FE" w:rsidRDefault="00D0509F">
      <w:pPr>
        <w:spacing w:line="344" w:lineRule="exact"/>
        <w:ind w:firstLine="400"/>
        <w:rPr>
          <w:sz w:val="16"/>
          <w:szCs w:val="16"/>
        </w:rPr>
      </w:pPr>
      <w:r w:rsidRPr="008435FE">
        <w:rPr>
          <w:color w:val="000000"/>
          <w:sz w:val="16"/>
          <w:szCs w:val="16"/>
        </w:rPr>
        <w:t xml:space="preserve">① </w:t>
      </w:r>
      <w:r w:rsidRPr="008435FE">
        <w:rPr>
          <w:color w:val="000000"/>
          <w:sz w:val="16"/>
          <w:szCs w:val="16"/>
        </w:rPr>
        <w:t>刘复兴：《我国教育政策的公平性与公平机制》，《教育研究》</w:t>
      </w:r>
      <w:r w:rsidRPr="008435FE">
        <w:rPr>
          <w:color w:val="000000"/>
          <w:sz w:val="16"/>
          <w:szCs w:val="16"/>
        </w:rPr>
        <w:t>2002</w:t>
      </w:r>
      <w:r w:rsidRPr="008435FE">
        <w:rPr>
          <w:color w:val="000000"/>
          <w:sz w:val="16"/>
          <w:szCs w:val="16"/>
        </w:rPr>
        <w:t>年第</w:t>
      </w:r>
      <w:r w:rsidRPr="008435FE">
        <w:rPr>
          <w:color w:val="000000"/>
          <w:sz w:val="16"/>
          <w:szCs w:val="16"/>
        </w:rPr>
        <w:t>10</w:t>
      </w:r>
      <w:r w:rsidRPr="008435FE">
        <w:rPr>
          <w:color w:val="000000"/>
          <w:sz w:val="16"/>
          <w:szCs w:val="16"/>
        </w:rPr>
        <w:t>期。</w:t>
      </w:r>
    </w:p>
    <w:p w:rsidR="006606E0" w:rsidRPr="008435FE" w:rsidRDefault="00D0509F">
      <w:pPr>
        <w:spacing w:line="344" w:lineRule="exact"/>
        <w:ind w:firstLine="400"/>
        <w:rPr>
          <w:sz w:val="16"/>
          <w:szCs w:val="16"/>
        </w:rPr>
      </w:pPr>
      <w:r w:rsidRPr="008435FE">
        <w:rPr>
          <w:color w:val="000000"/>
          <w:sz w:val="16"/>
          <w:szCs w:val="16"/>
        </w:rPr>
        <w:t xml:space="preserve">② </w:t>
      </w:r>
      <w:r w:rsidRPr="008435FE">
        <w:rPr>
          <w:color w:val="000000"/>
          <w:sz w:val="16"/>
          <w:szCs w:val="16"/>
        </w:rPr>
        <w:t>李春玲：</w:t>
      </w:r>
      <w:proofErr w:type="gramStart"/>
      <w:r w:rsidRPr="008435FE">
        <w:rPr>
          <w:color w:val="000000"/>
          <w:sz w:val="16"/>
          <w:szCs w:val="16"/>
        </w:rPr>
        <w:t>《</w:t>
      </w:r>
      <w:proofErr w:type="gramEnd"/>
      <w:r w:rsidRPr="008435FE">
        <w:rPr>
          <w:color w:val="000000"/>
          <w:sz w:val="16"/>
          <w:szCs w:val="16"/>
        </w:rPr>
        <w:t>“80</w:t>
      </w:r>
      <w:r w:rsidRPr="008435FE">
        <w:rPr>
          <w:color w:val="000000"/>
          <w:sz w:val="16"/>
          <w:szCs w:val="16"/>
        </w:rPr>
        <w:t>后</w:t>
      </w:r>
      <w:r w:rsidRPr="008435FE">
        <w:rPr>
          <w:color w:val="000000"/>
          <w:sz w:val="16"/>
          <w:szCs w:val="16"/>
        </w:rPr>
        <w:t>”</w:t>
      </w:r>
      <w:r w:rsidRPr="008435FE">
        <w:rPr>
          <w:color w:val="000000"/>
          <w:sz w:val="16"/>
          <w:szCs w:val="16"/>
        </w:rPr>
        <w:t>的教育经历与机会不平等</w:t>
      </w:r>
      <w:r w:rsidRPr="008435FE">
        <w:rPr>
          <w:color w:val="000000"/>
          <w:sz w:val="16"/>
          <w:szCs w:val="16"/>
        </w:rPr>
        <w:t>-</w:t>
      </w:r>
      <w:r w:rsidRPr="008435FE">
        <w:rPr>
          <w:color w:val="000000"/>
          <w:sz w:val="16"/>
          <w:szCs w:val="16"/>
        </w:rPr>
        <w:t>兼评</w:t>
      </w:r>
      <w:proofErr w:type="gramStart"/>
      <w:r w:rsidRPr="008435FE">
        <w:rPr>
          <w:color w:val="000000"/>
          <w:sz w:val="16"/>
          <w:szCs w:val="16"/>
        </w:rPr>
        <w:t>《</w:t>
      </w:r>
      <w:proofErr w:type="gramEnd"/>
      <w:r w:rsidRPr="008435FE">
        <w:rPr>
          <w:color w:val="000000"/>
          <w:sz w:val="16"/>
          <w:szCs w:val="16"/>
        </w:rPr>
        <w:t>无声的革命</w:t>
      </w:r>
      <w:proofErr w:type="gramStart"/>
      <w:r w:rsidRPr="008435FE">
        <w:rPr>
          <w:color w:val="000000"/>
          <w:sz w:val="16"/>
          <w:szCs w:val="16"/>
        </w:rPr>
        <w:t>》》</w:t>
      </w:r>
      <w:proofErr w:type="gramEnd"/>
      <w:r w:rsidRPr="008435FE">
        <w:rPr>
          <w:color w:val="000000"/>
          <w:sz w:val="16"/>
          <w:szCs w:val="16"/>
        </w:rPr>
        <w:t>，《中国社会科学》</w:t>
      </w:r>
      <w:r w:rsidRPr="008435FE">
        <w:rPr>
          <w:color w:val="000000"/>
          <w:sz w:val="16"/>
          <w:szCs w:val="16"/>
        </w:rPr>
        <w:t>2014</w:t>
      </w:r>
      <w:r w:rsidRPr="008435FE">
        <w:rPr>
          <w:color w:val="000000"/>
          <w:sz w:val="16"/>
          <w:szCs w:val="16"/>
        </w:rPr>
        <w:t>年第</w:t>
      </w:r>
      <w:r w:rsidRPr="008435FE">
        <w:rPr>
          <w:color w:val="000000"/>
          <w:sz w:val="16"/>
          <w:szCs w:val="16"/>
        </w:rPr>
        <w:t>4</w:t>
      </w:r>
      <w:r w:rsidRPr="008435FE">
        <w:rPr>
          <w:color w:val="000000"/>
          <w:sz w:val="16"/>
          <w:szCs w:val="16"/>
        </w:rPr>
        <w:t>期。</w:t>
      </w:r>
    </w:p>
    <w:p w:rsidR="006606E0" w:rsidRPr="008435FE" w:rsidRDefault="008435FE">
      <w:pPr>
        <w:spacing w:line="344" w:lineRule="exact"/>
        <w:ind w:firstLine="400"/>
        <w:rPr>
          <w:sz w:val="16"/>
          <w:szCs w:val="16"/>
        </w:rPr>
      </w:pPr>
      <w:r w:rsidRPr="008435FE">
        <w:rPr>
          <w:color w:val="000000"/>
          <w:sz w:val="16"/>
          <w:szCs w:val="16"/>
        </w:rPr>
        <w:t>③</w:t>
      </w:r>
      <w:r w:rsidR="00D0509F" w:rsidRPr="008435FE">
        <w:rPr>
          <w:color w:val="000000"/>
          <w:sz w:val="16"/>
          <w:szCs w:val="16"/>
        </w:rPr>
        <w:t>林乘东：《教育扶贫论》，《民族研究》</w:t>
      </w:r>
      <w:r w:rsidR="00D0509F" w:rsidRPr="008435FE">
        <w:rPr>
          <w:color w:val="000000"/>
          <w:sz w:val="16"/>
          <w:szCs w:val="16"/>
        </w:rPr>
        <w:t>1997</w:t>
      </w:r>
      <w:r w:rsidR="00D0509F" w:rsidRPr="008435FE">
        <w:rPr>
          <w:color w:val="000000"/>
          <w:sz w:val="16"/>
          <w:szCs w:val="16"/>
        </w:rPr>
        <w:t>年第</w:t>
      </w:r>
      <w:r w:rsidR="00D0509F" w:rsidRPr="008435FE">
        <w:rPr>
          <w:color w:val="000000"/>
          <w:sz w:val="16"/>
          <w:szCs w:val="16"/>
        </w:rPr>
        <w:t>3</w:t>
      </w:r>
      <w:r w:rsidR="00D0509F" w:rsidRPr="008435FE">
        <w:rPr>
          <w:color w:val="000000"/>
          <w:sz w:val="16"/>
          <w:szCs w:val="16"/>
        </w:rPr>
        <w:t>期。</w:t>
      </w:r>
    </w:p>
    <w:p w:rsidR="006606E0" w:rsidRPr="008435FE" w:rsidRDefault="008435FE">
      <w:pPr>
        <w:spacing w:line="325" w:lineRule="exact"/>
        <w:ind w:firstLine="400"/>
        <w:rPr>
          <w:sz w:val="16"/>
          <w:szCs w:val="16"/>
        </w:rPr>
        <w:sectPr w:rsidR="006606E0" w:rsidRPr="008435FE">
          <w:headerReference w:type="default" r:id="rId40"/>
          <w:footerReference w:type="default" r:id="rId41"/>
          <w:pgSz w:w="11900" w:h="16840"/>
          <w:pgMar w:top="1440" w:right="1420" w:bottom="1440" w:left="1420" w:header="1440" w:footer="1440" w:gutter="0"/>
          <w:cols w:space="720"/>
          <w:docGrid w:type="lines"/>
        </w:sectPr>
      </w:pPr>
      <w:r w:rsidRPr="008435FE">
        <w:rPr>
          <w:color w:val="000000"/>
          <w:sz w:val="16"/>
          <w:szCs w:val="16"/>
        </w:rPr>
        <w:t>④</w:t>
      </w:r>
      <w:r w:rsidR="00D0509F" w:rsidRPr="008435FE">
        <w:rPr>
          <w:color w:val="000000"/>
          <w:sz w:val="16"/>
          <w:szCs w:val="16"/>
        </w:rPr>
        <w:t>罗斯高（</w:t>
      </w:r>
      <w:r w:rsidR="00D0509F" w:rsidRPr="008435FE">
        <w:rPr>
          <w:color w:val="000000"/>
          <w:sz w:val="16"/>
          <w:szCs w:val="16"/>
        </w:rPr>
        <w:t>Scott Rozelle</w:t>
      </w:r>
      <w:r w:rsidR="00D0509F" w:rsidRPr="008435FE">
        <w:rPr>
          <w:color w:val="000000"/>
          <w:sz w:val="16"/>
          <w:szCs w:val="16"/>
        </w:rPr>
        <w:t>）：《农村儿童的发展怎样影响未来中国》，</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www.sohu.com</w:t>
      </w:r>
      <w:r w:rsidR="00D0509F" w:rsidRPr="008435FE">
        <w:rPr>
          <w:color w:val="000000"/>
          <w:sz w:val="16"/>
          <w:szCs w:val="16"/>
        </w:rPr>
        <w:t>／</w:t>
      </w:r>
      <w:r w:rsidR="00D0509F" w:rsidRPr="008435FE">
        <w:rPr>
          <w:color w:val="000000"/>
          <w:sz w:val="16"/>
          <w:szCs w:val="16"/>
        </w:rPr>
        <w:t>a</w:t>
      </w:r>
      <w:r w:rsidR="00D0509F" w:rsidRPr="008435FE">
        <w:rPr>
          <w:color w:val="000000"/>
          <w:sz w:val="16"/>
          <w:szCs w:val="16"/>
        </w:rPr>
        <w:t>／</w:t>
      </w:r>
      <w:r w:rsidR="00D0509F" w:rsidRPr="008435FE">
        <w:rPr>
          <w:color w:val="000000"/>
          <w:sz w:val="16"/>
          <w:szCs w:val="16"/>
        </w:rPr>
        <w:t>192679488_177272</w:t>
      </w:r>
      <w:r w:rsidR="00D0509F" w:rsidRPr="008435FE">
        <w:rPr>
          <w:color w:val="000000"/>
          <w:sz w:val="16"/>
          <w:szCs w:val="16"/>
        </w:rPr>
        <w:t>。</w:t>
      </w:r>
    </w:p>
    <w:p w:rsidR="006606E0" w:rsidRDefault="00D0509F">
      <w:r>
        <w:rPr>
          <w:noProof/>
        </w:rPr>
        <w:lastRenderedPageBreak/>
        <mc:AlternateContent>
          <mc:Choice Requires="wps">
            <w:drawing>
              <wp:anchor distT="0" distB="0" distL="114300" distR="114300" simplePos="0" relativeHeight="251616256" behindDoc="0" locked="0" layoutInCell="1" allowOverlap="1">
                <wp:simplePos x="0" y="0"/>
                <wp:positionH relativeFrom="page">
                  <wp:posOffset>850900</wp:posOffset>
                </wp:positionH>
                <wp:positionV relativeFrom="page">
                  <wp:posOffset>647700</wp:posOffset>
                </wp:positionV>
                <wp:extent cx="368300" cy="685800"/>
                <wp:effectExtent l="0" t="0" r="635" b="14605"/>
                <wp:wrapSquare wrapText="bothSides"/>
                <wp:docPr id="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33400"/>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57" type="#_x0000_t202" style="position:absolute;left:0;text-align:left;margin-left:67pt;margin-top:51pt;width:29pt;height:54pt;z-index:251616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CxFAIAAFw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" filled="f" stroked="f" strokeweight=".5pt">
                <v:textbox inset="2pt,0,2pt,0">
                  <w:txbxContent>
                    <w:p w:rsidR="00D0509F" w:rsidRDefault="00D0509F">
                      <w:pPr>
                        <w:jc w:val="center"/>
                      </w:pPr>
                      <w:r>
                        <w:rPr>
                          <w:noProof/>
                        </w:rPr>
                        <w:drawing>
                          <wp:inline distT="0" distB="0" distL="0" distR="0" wp14:editId="50D07946">
                            <wp:extent cx="342900" cy="533400"/>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58" type="#_x0000_t202" style="position:absolute;left:0;text-align:left;margin-left:95pt;margin-top:1in;width:97pt;height:28pt;z-index:251617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jKFQIAAFw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page">
                  <wp:posOffset>838200</wp:posOffset>
                </wp:positionH>
                <wp:positionV relativeFrom="page">
                  <wp:posOffset>1549400</wp:posOffset>
                </wp:positionV>
                <wp:extent cx="5613400" cy="8280400"/>
                <wp:effectExtent l="0" t="0" r="635" b="14605"/>
                <wp:wrapSquare wrapText="bothSides"/>
                <wp:docPr id="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200" w:line="599" w:lineRule="exact"/>
                              <w:ind w:firstLine="1240"/>
                            </w:pPr>
                            <w:r>
                              <w:rPr>
                                <w:color w:val="000000"/>
                                <w:sz w:val="30"/>
                              </w:rPr>
                              <w:t>二</w:t>
                            </w:r>
                            <w:r>
                              <w:rPr>
                                <w:color w:val="000000"/>
                                <w:sz w:val="30"/>
                              </w:rPr>
                              <w:t xml:space="preserve"> </w:t>
                            </w:r>
                            <w:r>
                              <w:rPr>
                                <w:color w:val="000000"/>
                                <w:sz w:val="30"/>
                              </w:rPr>
                              <w:t>中国教育扶贫政策的变迁路径及其特征</w:t>
                            </w:r>
                          </w:p>
                          <w:p w:rsidR="00D0509F" w:rsidRDefault="00D0509F">
                            <w:pPr>
                              <w:spacing w:line="439" w:lineRule="exact"/>
                              <w:ind w:firstLine="520"/>
                            </w:pPr>
                            <w:r>
                              <w:rPr>
                                <w:color w:val="000000"/>
                                <w:sz w:val="22"/>
                              </w:rPr>
                              <w:t>贫穷并不可怕，怕的是智力不足、头脑空空，怕的是知识匮乏、精神委顿。脱贫致富不仅要注意</w:t>
                            </w:r>
                            <w:r>
                              <w:rPr>
                                <w:color w:val="000000"/>
                                <w:sz w:val="22"/>
                              </w:rPr>
                              <w:t>“</w:t>
                            </w:r>
                            <w:r>
                              <w:rPr>
                                <w:color w:val="000000"/>
                                <w:sz w:val="22"/>
                              </w:rPr>
                              <w:t>富口袋</w:t>
                            </w:r>
                            <w:r>
                              <w:rPr>
                                <w:color w:val="000000"/>
                                <w:sz w:val="22"/>
                              </w:rPr>
                              <w:t>”</w:t>
                            </w:r>
                            <w:r>
                              <w:rPr>
                                <w:color w:val="000000"/>
                                <w:sz w:val="22"/>
                              </w:rPr>
                              <w:t>，更要注意</w:t>
                            </w:r>
                            <w:r>
                              <w:rPr>
                                <w:color w:val="000000"/>
                                <w:sz w:val="22"/>
                              </w:rPr>
                              <w:t>“</w:t>
                            </w:r>
                            <w:r>
                              <w:rPr>
                                <w:color w:val="000000"/>
                                <w:sz w:val="22"/>
                              </w:rPr>
                              <w:t>富脑袋</w:t>
                            </w:r>
                            <w:r>
                              <w:rPr>
                                <w:color w:val="000000"/>
                                <w:sz w:val="22"/>
                              </w:rPr>
                              <w:t>”</w:t>
                            </w:r>
                            <w:r>
                              <w:rPr>
                                <w:color w:val="000000"/>
                                <w:sz w:val="22"/>
                              </w:rPr>
                              <w:t>。</w:t>
                            </w:r>
                            <w:r w:rsidRPr="00D0509F">
                              <w:rPr>
                                <w:color w:val="000000"/>
                                <w:sz w:val="23"/>
                                <w:vertAlign w:val="superscript"/>
                              </w:rPr>
                              <w:t>①</w:t>
                            </w:r>
                            <w:r>
                              <w:rPr>
                                <w:color w:val="000000"/>
                                <w:sz w:val="22"/>
                              </w:rPr>
                              <w:t>教育贫困是重要的致贫因素，观念落后、知识和技能的不足既是贫困的表现也是贫困的重要原因，教育扶贫是消解贫困的根本手段，通过</w:t>
                            </w:r>
                            <w:r>
                              <w:rPr>
                                <w:color w:val="000000"/>
                                <w:sz w:val="22"/>
                              </w:rPr>
                              <w:t>“</w:t>
                            </w:r>
                            <w:r>
                              <w:rPr>
                                <w:color w:val="000000"/>
                                <w:sz w:val="22"/>
                              </w:rPr>
                              <w:t>提升劳动者的综合素质，促进贫困人口掌握脱贫致富本领，阻断贫困代际传递</w:t>
                            </w:r>
                            <w:r>
                              <w:rPr>
                                <w:color w:val="000000"/>
                                <w:sz w:val="22"/>
                              </w:rPr>
                              <w:t>”</w:t>
                            </w:r>
                            <w:r>
                              <w:rPr>
                                <w:color w:val="000000"/>
                                <w:sz w:val="22"/>
                              </w:rPr>
                              <w:t>。</w:t>
                            </w:r>
                            <w:r w:rsidRPr="00D0509F">
                              <w:rPr>
                                <w:color w:val="000000"/>
                                <w:sz w:val="23"/>
                                <w:vertAlign w:val="superscript"/>
                              </w:rPr>
                              <w:t>②</w:t>
                            </w:r>
                            <w:r>
                              <w:rPr>
                                <w:color w:val="000000"/>
                                <w:sz w:val="22"/>
                              </w:rPr>
                              <w:t>教育扶贫是指针对贫困地区的贫困人口进行教育投入和教育资助服务，使贫困人口掌握知识和技能，提高其科学文化素质，最终促进区域的经济和文化发展。从我国教育扶贫政策的演变来看，教育扶贫已经从普及初等教育和扫除农村青壮年文盲，逐步扩展到涵盖基础教育、职业教育、高等教育、继续教育等多层次、多类型教育的政策体系。教育扶贫的数量性指标也逐步精准和细化，如对学前三年教育毛入园率、九年义务教育巩固率、高中阶段毛入学率、残疾儿童义务教育入学率等都有具体的规定。</w:t>
                            </w:r>
                            <w:r w:rsidRPr="00D0509F">
                              <w:rPr>
                                <w:color w:val="000000"/>
                                <w:sz w:val="23"/>
                                <w:vertAlign w:val="superscript"/>
                              </w:rPr>
                              <w:t>③</w:t>
                            </w:r>
                          </w:p>
                          <w:p w:rsidR="00D0509F" w:rsidRDefault="00D0509F">
                            <w:pPr>
                              <w:spacing w:after="450" w:line="439" w:lineRule="exact"/>
                              <w:ind w:firstLine="400"/>
                            </w:pPr>
                            <w:r>
                              <w:rPr>
                                <w:color w:val="000000"/>
                                <w:sz w:val="22"/>
                              </w:rPr>
                              <w:t>从时间阶段与政策工具类型的结合入手分析中国教育扶贫政策工具的演进，发现它基本符合世界和中国反贫困的理论与政策发展进程，同时也体现了中国教育扶贫政策自身的特点。依据是否将致贫原因归结为穷人本身，可将反贫困研究粗略划分为结构理论和文化理论两个方向，前者多主张穷人由于自然环境的恶劣、资源的匮乏、社会制度的排斥而</w:t>
                            </w:r>
                            <w:r>
                              <w:rPr>
                                <w:color w:val="000000"/>
                                <w:sz w:val="22"/>
                              </w:rPr>
                              <w:t>“</w:t>
                            </w:r>
                            <w:r>
                              <w:rPr>
                                <w:color w:val="000000"/>
                                <w:sz w:val="22"/>
                              </w:rPr>
                              <w:t>被迫</w:t>
                            </w:r>
                            <w:r>
                              <w:rPr>
                                <w:color w:val="000000"/>
                                <w:sz w:val="22"/>
                              </w:rPr>
                              <w:t>”</w:t>
                            </w:r>
                            <w:r>
                              <w:rPr>
                                <w:color w:val="000000"/>
                                <w:sz w:val="22"/>
                              </w:rPr>
                              <w:t>陷于不利处境，后者多主张穷人由于观念、行为习惯等原因而</w:t>
                            </w:r>
                            <w:r>
                              <w:rPr>
                                <w:color w:val="000000"/>
                                <w:sz w:val="22"/>
                              </w:rPr>
                              <w:t>“</w:t>
                            </w:r>
                            <w:r>
                              <w:rPr>
                                <w:color w:val="000000"/>
                                <w:sz w:val="22"/>
                              </w:rPr>
                              <w:t>主动</w:t>
                            </w:r>
                            <w:r>
                              <w:rPr>
                                <w:color w:val="000000"/>
                                <w:sz w:val="22"/>
                              </w:rPr>
                              <w:t>”</w:t>
                            </w:r>
                            <w:r>
                              <w:rPr>
                                <w:color w:val="000000"/>
                                <w:sz w:val="22"/>
                              </w:rPr>
                              <w:t>处于贫困之中。第三类主张介于这两类观点之间，主张结构和文化共同导致了穷人的窘境和贫困的代际传递。从贫困下位概念来看教育贫困，可以视之为贫困在教育领域中的体现。与收入导致的绝对生存贫困和营养不足的贫困含义不同，教育</w:t>
                            </w:r>
                          </w:p>
                          <w:p w:rsidR="00D0509F" w:rsidRPr="008435FE" w:rsidRDefault="008435FE" w:rsidP="008435FE">
                            <w:pPr>
                              <w:spacing w:line="319" w:lineRule="exact"/>
                              <w:ind w:firstLine="400"/>
                              <w:jc w:val="left"/>
                              <w:rPr>
                                <w:sz w:val="16"/>
                                <w:szCs w:val="16"/>
                              </w:rPr>
                            </w:pPr>
                            <w:r>
                              <w:rPr>
                                <w:color w:val="000000"/>
                                <w:sz w:val="16"/>
                                <w:szCs w:val="16"/>
                              </w:rPr>
                              <w:t>①</w:t>
                            </w:r>
                            <w:r w:rsidR="00D0509F" w:rsidRPr="008435FE">
                              <w:rPr>
                                <w:color w:val="000000"/>
                                <w:sz w:val="16"/>
                                <w:szCs w:val="16"/>
                              </w:rPr>
                              <w:t>习近平：《认清形势聚焦精准深化</w:t>
                            </w:r>
                            <w:r w:rsidR="00D0509F" w:rsidRPr="008435FE">
                              <w:rPr>
                                <w:color w:val="806040"/>
                                <w:sz w:val="16"/>
                                <w:szCs w:val="16"/>
                              </w:rPr>
                              <w:t>帮</w:t>
                            </w:r>
                            <w:r w:rsidR="00D0509F" w:rsidRPr="008435FE">
                              <w:rPr>
                                <w:color w:val="000000"/>
                                <w:sz w:val="16"/>
                                <w:szCs w:val="16"/>
                              </w:rPr>
                              <w:t>扶</w:t>
                            </w:r>
                            <w:r w:rsidR="00D0509F" w:rsidRPr="008435FE">
                              <w:rPr>
                                <w:color w:val="806040"/>
                                <w:sz w:val="16"/>
                                <w:szCs w:val="16"/>
                              </w:rPr>
                              <w:t>确保</w:t>
                            </w:r>
                            <w:r w:rsidR="00D0509F" w:rsidRPr="008435FE">
                              <w:rPr>
                                <w:color w:val="000000"/>
                                <w:sz w:val="16"/>
                                <w:szCs w:val="16"/>
                              </w:rPr>
                              <w:t>实效</w:t>
                            </w:r>
                            <w:r w:rsidR="00D0509F" w:rsidRPr="008435FE">
                              <w:rPr>
                                <w:color w:val="000000"/>
                                <w:sz w:val="16"/>
                                <w:szCs w:val="16"/>
                              </w:rPr>
                              <w:t xml:space="preserve"> </w:t>
                            </w:r>
                            <w:r w:rsidR="00D0509F" w:rsidRPr="008435FE">
                              <w:rPr>
                                <w:color w:val="000000"/>
                                <w:sz w:val="16"/>
                                <w:szCs w:val="16"/>
                              </w:rPr>
                              <w:t>切实做好新形势</w:t>
                            </w:r>
                            <w:r w:rsidR="00D0509F" w:rsidRPr="008435FE">
                              <w:rPr>
                                <w:color w:val="806040"/>
                                <w:sz w:val="16"/>
                                <w:szCs w:val="16"/>
                              </w:rPr>
                              <w:t>下</w:t>
                            </w:r>
                            <w:r w:rsidR="00D0509F" w:rsidRPr="008435FE">
                              <w:rPr>
                                <w:color w:val="000000"/>
                                <w:sz w:val="16"/>
                                <w:szCs w:val="16"/>
                              </w:rPr>
                              <w:t>东西部扶</w:t>
                            </w:r>
                            <w:r w:rsidR="00D0509F" w:rsidRPr="008435FE">
                              <w:rPr>
                                <w:color w:val="806040"/>
                                <w:sz w:val="16"/>
                                <w:szCs w:val="16"/>
                              </w:rPr>
                              <w:t>贫</w:t>
                            </w:r>
                            <w:r w:rsidR="00D0509F" w:rsidRPr="008435FE">
                              <w:rPr>
                                <w:color w:val="000000"/>
                                <w:sz w:val="16"/>
                                <w:szCs w:val="16"/>
                              </w:rPr>
                              <w:t>协作工作》，</w:t>
                            </w:r>
                            <w:r w:rsidR="00D0509F" w:rsidRPr="008435FE">
                              <w:rPr>
                                <w:color w:val="000000"/>
                                <w:sz w:val="16"/>
                                <w:szCs w:val="16"/>
                              </w:rPr>
                              <w:t>2016</w:t>
                            </w:r>
                            <w:r w:rsidR="00D0509F" w:rsidRPr="008435FE">
                              <w:rPr>
                                <w:color w:val="000000"/>
                                <w:sz w:val="16"/>
                                <w:szCs w:val="16"/>
                              </w:rPr>
                              <w:t>年</w:t>
                            </w:r>
                            <w:r w:rsidR="00D0509F" w:rsidRPr="008435FE">
                              <w:rPr>
                                <w:color w:val="000000"/>
                                <w:sz w:val="16"/>
                                <w:szCs w:val="16"/>
                              </w:rPr>
                              <w:t>7</w:t>
                            </w:r>
                            <w:r w:rsidR="00D0509F" w:rsidRPr="008435FE">
                              <w:rPr>
                                <w:color w:val="000000"/>
                                <w:sz w:val="16"/>
                                <w:szCs w:val="16"/>
                              </w:rPr>
                              <w:t>月</w:t>
                            </w:r>
                            <w:r w:rsidR="00D0509F" w:rsidRPr="008435FE">
                              <w:rPr>
                                <w:color w:val="000000"/>
                                <w:sz w:val="16"/>
                                <w:szCs w:val="16"/>
                              </w:rPr>
                              <w:t>21</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cpc</w:t>
                            </w:r>
                            <w:r w:rsidR="00D0509F" w:rsidRPr="008435FE">
                              <w:rPr>
                                <w:color w:val="000000"/>
                                <w:sz w:val="16"/>
                                <w:szCs w:val="16"/>
                              </w:rPr>
                              <w:t>．</w:t>
                            </w:r>
                            <w:r w:rsidR="00D0509F" w:rsidRPr="008435FE">
                              <w:rPr>
                                <w:color w:val="000000"/>
                                <w:sz w:val="16"/>
                                <w:szCs w:val="16"/>
                              </w:rPr>
                              <w:t>people</w:t>
                            </w:r>
                            <w:r w:rsidR="00D0509F" w:rsidRPr="008435FE">
                              <w:rPr>
                                <w:color w:val="000000"/>
                                <w:sz w:val="16"/>
                                <w:szCs w:val="16"/>
                              </w:rPr>
                              <w:t>．</w:t>
                            </w:r>
                            <w:r w:rsidR="00D0509F" w:rsidRPr="008435FE">
                              <w:rPr>
                                <w:color w:val="000000"/>
                                <w:sz w:val="16"/>
                                <w:szCs w:val="16"/>
                              </w:rPr>
                              <w:t>com</w:t>
                            </w:r>
                            <w:r w:rsidR="00D0509F" w:rsidRPr="008435FE">
                              <w:rPr>
                                <w:color w:val="000000"/>
                                <w:sz w:val="16"/>
                                <w:szCs w:val="16"/>
                              </w:rPr>
                              <w:t>．</w:t>
                            </w:r>
                            <w:r w:rsidR="00D0509F" w:rsidRPr="008435FE">
                              <w:rPr>
                                <w:color w:val="000000"/>
                                <w:sz w:val="16"/>
                                <w:szCs w:val="16"/>
                              </w:rPr>
                              <w:t>cn</w:t>
                            </w:r>
                            <w:r w:rsidR="00D0509F" w:rsidRPr="008435FE">
                              <w:rPr>
                                <w:color w:val="000000"/>
                                <w:sz w:val="16"/>
                                <w:szCs w:val="16"/>
                              </w:rPr>
                              <w:t>。</w:t>
                            </w:r>
                          </w:p>
                          <w:p w:rsidR="00D0509F" w:rsidRPr="008435FE" w:rsidRDefault="008435FE">
                            <w:pPr>
                              <w:spacing w:line="359" w:lineRule="exact"/>
                              <w:ind w:firstLine="400"/>
                              <w:rPr>
                                <w:sz w:val="16"/>
                                <w:szCs w:val="16"/>
                              </w:rPr>
                            </w:pPr>
                            <w:r>
                              <w:rPr>
                                <w:color w:val="000000"/>
                                <w:sz w:val="16"/>
                                <w:szCs w:val="16"/>
                              </w:rPr>
                              <w:t>②</w:t>
                            </w:r>
                            <w:r w:rsidR="00D0509F" w:rsidRPr="008435FE">
                              <w:rPr>
                                <w:color w:val="000000"/>
                                <w:sz w:val="16"/>
                                <w:szCs w:val="16"/>
                              </w:rPr>
                              <w:t>王嘉毅、封清云、张金：《教育与精准扶贫精准脱贫》，《教育研究》</w:t>
                            </w:r>
                            <w:r w:rsidR="00D0509F" w:rsidRPr="008435FE">
                              <w:rPr>
                                <w:color w:val="000000"/>
                                <w:sz w:val="16"/>
                                <w:szCs w:val="16"/>
                              </w:rPr>
                              <w:t>2016</w:t>
                            </w:r>
                            <w:r w:rsidR="00D0509F" w:rsidRPr="008435FE">
                              <w:rPr>
                                <w:color w:val="000000"/>
                                <w:sz w:val="16"/>
                                <w:szCs w:val="16"/>
                              </w:rPr>
                              <w:t>年第</w:t>
                            </w:r>
                            <w:r w:rsidR="00D0509F" w:rsidRPr="008435FE">
                              <w:rPr>
                                <w:color w:val="000000"/>
                                <w:sz w:val="16"/>
                                <w:szCs w:val="16"/>
                              </w:rPr>
                              <w:t>7</w:t>
                            </w:r>
                            <w:r w:rsidR="00D0509F" w:rsidRPr="008435FE">
                              <w:rPr>
                                <w:color w:val="000000"/>
                                <w:sz w:val="16"/>
                                <w:szCs w:val="16"/>
                              </w:rPr>
                              <w:t>期。</w:t>
                            </w:r>
                          </w:p>
                          <w:p w:rsidR="00D0509F" w:rsidRPr="008435FE" w:rsidRDefault="00D0509F">
                            <w:pPr>
                              <w:spacing w:line="359" w:lineRule="exact"/>
                              <w:ind w:firstLine="400"/>
                              <w:rPr>
                                <w:sz w:val="16"/>
                                <w:szCs w:val="16"/>
                              </w:rPr>
                            </w:pPr>
                            <w:r w:rsidRPr="008435FE">
                              <w:rPr>
                                <w:color w:val="000000"/>
                                <w:sz w:val="16"/>
                                <w:szCs w:val="16"/>
                              </w:rPr>
                              <w:t xml:space="preserve">③ </w:t>
                            </w:r>
                            <w:r w:rsidRPr="008435FE">
                              <w:rPr>
                                <w:color w:val="000000"/>
                                <w:sz w:val="16"/>
                                <w:szCs w:val="16"/>
                              </w:rPr>
                              <w:t>钟秉林：《教育扶贫是最有效、最直接的精准扶贫》，《中国民族教育》</w:t>
                            </w:r>
                            <w:r w:rsidRPr="008435FE">
                              <w:rPr>
                                <w:color w:val="000000"/>
                                <w:sz w:val="16"/>
                                <w:szCs w:val="16"/>
                              </w:rPr>
                              <w:t>2016</w:t>
                            </w:r>
                            <w:r w:rsidRPr="008435FE">
                              <w:rPr>
                                <w:color w:val="000000"/>
                                <w:sz w:val="16"/>
                                <w:szCs w:val="16"/>
                              </w:rPr>
                              <w:t>年第</w:t>
                            </w:r>
                            <w:r w:rsidRPr="008435FE">
                              <w:rPr>
                                <w:color w:val="000000"/>
                                <w:sz w:val="16"/>
                                <w:szCs w:val="16"/>
                              </w:rPr>
                              <w:t>5</w:t>
                            </w:r>
                            <w:r w:rsidRPr="008435FE">
                              <w:rPr>
                                <w:color w:val="000000"/>
                                <w:sz w:val="16"/>
                                <w:szCs w:val="16"/>
                              </w:rPr>
                              <w:t>期。</w:t>
                            </w:r>
                          </w:p>
                        </w:txbxContent>
                      </wps:txbx>
                      <wps:bodyPr lIns="25400" tIns="0" rIns="25400" bIns="0">
                        <a:noAutofit/>
                      </wps:bodyPr>
                    </wps:wsp>
                  </a:graphicData>
                </a:graphic>
              </wp:anchor>
            </w:drawing>
          </mc:Choice>
          <mc:Fallback>
            <w:pict>
              <v:shape id="_x0000_s1059" type="#_x0000_t202" style="position:absolute;left:0;text-align:left;margin-left:66pt;margin-top:122pt;width:442pt;height:652pt;z-index:2516183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" filled="f" stroked="f" strokeweight=".5pt">
                <v:textbox inset="2pt,0,2pt,0">
                  <w:txbxContent>
                    <w:p w:rsidR="00D0509F" w:rsidRDefault="00D0509F">
                      <w:pPr>
                        <w:spacing w:after="200" w:line="599" w:lineRule="exact"/>
                        <w:ind w:firstLine="1240"/>
                      </w:pPr>
                      <w:r>
                        <w:rPr>
                          <w:color w:val="000000"/>
                          <w:sz w:val="30"/>
                        </w:rPr>
                        <w:t>二</w:t>
                      </w:r>
                      <w:r>
                        <w:rPr>
                          <w:color w:val="000000"/>
                          <w:sz w:val="30"/>
                        </w:rPr>
                        <w:t xml:space="preserve"> </w:t>
                      </w:r>
                      <w:r>
                        <w:rPr>
                          <w:color w:val="000000"/>
                          <w:sz w:val="30"/>
                        </w:rPr>
                        <w:t>中国教育扶贫政策的变迁路径及其特征</w:t>
                      </w:r>
                    </w:p>
                    <w:p w:rsidR="00D0509F" w:rsidRDefault="00D0509F">
                      <w:pPr>
                        <w:spacing w:line="439" w:lineRule="exact"/>
                        <w:ind w:firstLine="520"/>
                      </w:pPr>
                      <w:r>
                        <w:rPr>
                          <w:color w:val="000000"/>
                          <w:sz w:val="22"/>
                        </w:rPr>
                        <w:t>贫穷并不可怕，怕的是智力不足、头脑空空，怕的是知识匮乏、精神委顿。脱贫致富不仅要注意</w:t>
                      </w:r>
                      <w:r>
                        <w:rPr>
                          <w:color w:val="000000"/>
                          <w:sz w:val="22"/>
                        </w:rPr>
                        <w:t>“</w:t>
                      </w:r>
                      <w:r>
                        <w:rPr>
                          <w:color w:val="000000"/>
                          <w:sz w:val="22"/>
                        </w:rPr>
                        <w:t>富口袋</w:t>
                      </w:r>
                      <w:r>
                        <w:rPr>
                          <w:color w:val="000000"/>
                          <w:sz w:val="22"/>
                        </w:rPr>
                        <w:t>”</w:t>
                      </w:r>
                      <w:r>
                        <w:rPr>
                          <w:color w:val="000000"/>
                          <w:sz w:val="22"/>
                        </w:rPr>
                        <w:t>，更要注意</w:t>
                      </w:r>
                      <w:r>
                        <w:rPr>
                          <w:color w:val="000000"/>
                          <w:sz w:val="22"/>
                        </w:rPr>
                        <w:t>“</w:t>
                      </w:r>
                      <w:r>
                        <w:rPr>
                          <w:color w:val="000000"/>
                          <w:sz w:val="22"/>
                        </w:rPr>
                        <w:t>富脑袋</w:t>
                      </w:r>
                      <w:r>
                        <w:rPr>
                          <w:color w:val="000000"/>
                          <w:sz w:val="22"/>
                        </w:rPr>
                        <w:t>”</w:t>
                      </w:r>
                      <w:r>
                        <w:rPr>
                          <w:color w:val="000000"/>
                          <w:sz w:val="22"/>
                        </w:rPr>
                        <w:t>。</w:t>
                      </w:r>
                      <w:r w:rsidRPr="00D0509F">
                        <w:rPr>
                          <w:color w:val="000000"/>
                          <w:sz w:val="23"/>
                          <w:vertAlign w:val="superscript"/>
                        </w:rPr>
                        <w:t>①</w:t>
                      </w:r>
                      <w:r>
                        <w:rPr>
                          <w:color w:val="000000"/>
                          <w:sz w:val="22"/>
                        </w:rPr>
                        <w:t>教育贫困是重要的致贫因素，观念落后、知识和技能的不足既是贫困的表现也是贫困的重要原因，教育扶贫是消解贫困的根本手段，通过</w:t>
                      </w:r>
                      <w:r>
                        <w:rPr>
                          <w:color w:val="000000"/>
                          <w:sz w:val="22"/>
                        </w:rPr>
                        <w:t>“</w:t>
                      </w:r>
                      <w:r>
                        <w:rPr>
                          <w:color w:val="000000"/>
                          <w:sz w:val="22"/>
                        </w:rPr>
                        <w:t>提升劳动者的综合素质，促进贫困人口掌握脱贫致富本领，阻断贫困代际传递</w:t>
                      </w:r>
                      <w:r>
                        <w:rPr>
                          <w:color w:val="000000"/>
                          <w:sz w:val="22"/>
                        </w:rPr>
                        <w:t>”</w:t>
                      </w:r>
                      <w:r>
                        <w:rPr>
                          <w:color w:val="000000"/>
                          <w:sz w:val="22"/>
                        </w:rPr>
                        <w:t>。</w:t>
                      </w:r>
                      <w:r w:rsidRPr="00D0509F">
                        <w:rPr>
                          <w:color w:val="000000"/>
                          <w:sz w:val="23"/>
                          <w:vertAlign w:val="superscript"/>
                        </w:rPr>
                        <w:t>②</w:t>
                      </w:r>
                      <w:r>
                        <w:rPr>
                          <w:color w:val="000000"/>
                          <w:sz w:val="22"/>
                        </w:rPr>
                        <w:t>教育扶贫是指针对贫困地区的贫困人口进行教育投入和教育资助服务，使贫困人口掌握知识和技能，提高其科学文化素质，最终促进区域的经济和文化发展。从我国教育扶贫政策的演变来看，教育扶贫已经从普及初等教育和扫除农村青壮年文盲，逐步扩展到涵盖基础教育、职业教育、高等教育、继续教育等多层次、多类型教育的政策体系。教育扶贫的数量性指标也逐步精准和细化，如对学前三年教育毛入园率、九年义务教育巩固率、高中阶段毛入学率、残疾儿童义务教育入学率等都有具体的规定。</w:t>
                      </w:r>
                      <w:r w:rsidRPr="00D0509F">
                        <w:rPr>
                          <w:color w:val="000000"/>
                          <w:sz w:val="23"/>
                          <w:vertAlign w:val="superscript"/>
                        </w:rPr>
                        <w:t>③</w:t>
                      </w:r>
                    </w:p>
                    <w:p w:rsidR="00D0509F" w:rsidRDefault="00D0509F">
                      <w:pPr>
                        <w:spacing w:after="450" w:line="439" w:lineRule="exact"/>
                        <w:ind w:firstLine="400"/>
                      </w:pPr>
                      <w:r>
                        <w:rPr>
                          <w:color w:val="000000"/>
                          <w:sz w:val="22"/>
                        </w:rPr>
                        <w:t>从时间阶段与政策工具类型的结合入手分析中国教育扶贫政策工具的演进，发现它基本符合世界和中国反贫困的理论与政策发展进程，同时也体现了中国教育扶贫政策自身的特点。依据是否将致贫原因归结为穷人本身，可将反贫困研究粗略划分为结构理论和文化理论两个方向，前者多主张穷人由于自然环境的恶劣、资源的匮乏、社会制度的排斥而</w:t>
                      </w:r>
                      <w:r>
                        <w:rPr>
                          <w:color w:val="000000"/>
                          <w:sz w:val="22"/>
                        </w:rPr>
                        <w:t>“</w:t>
                      </w:r>
                      <w:r>
                        <w:rPr>
                          <w:color w:val="000000"/>
                          <w:sz w:val="22"/>
                        </w:rPr>
                        <w:t>被迫</w:t>
                      </w:r>
                      <w:r>
                        <w:rPr>
                          <w:color w:val="000000"/>
                          <w:sz w:val="22"/>
                        </w:rPr>
                        <w:t>”</w:t>
                      </w:r>
                      <w:r>
                        <w:rPr>
                          <w:color w:val="000000"/>
                          <w:sz w:val="22"/>
                        </w:rPr>
                        <w:t>陷于不利处境，后者多主张穷人由于观念、行为习惯等原因而</w:t>
                      </w:r>
                      <w:r>
                        <w:rPr>
                          <w:color w:val="000000"/>
                          <w:sz w:val="22"/>
                        </w:rPr>
                        <w:t>“</w:t>
                      </w:r>
                      <w:r>
                        <w:rPr>
                          <w:color w:val="000000"/>
                          <w:sz w:val="22"/>
                        </w:rPr>
                        <w:t>主动</w:t>
                      </w:r>
                      <w:r>
                        <w:rPr>
                          <w:color w:val="000000"/>
                          <w:sz w:val="22"/>
                        </w:rPr>
                        <w:t>”</w:t>
                      </w:r>
                      <w:r>
                        <w:rPr>
                          <w:color w:val="000000"/>
                          <w:sz w:val="22"/>
                        </w:rPr>
                        <w:t>处于贫困之中。第三类主张介于这两类观点之间，主张结构和文化共同导致了穷人的窘境和贫困的代际传递。从贫困下位概念来看教育贫困，可以视之为贫困在教育领域中的体现。与收入导致的绝对生存贫困和营养不足的贫困含义不同，教育</w:t>
                      </w:r>
                    </w:p>
                    <w:p w:rsidR="00D0509F" w:rsidRPr="008435FE" w:rsidRDefault="008435FE" w:rsidP="008435FE">
                      <w:pPr>
                        <w:spacing w:line="319" w:lineRule="exact"/>
                        <w:ind w:firstLine="400"/>
                        <w:jc w:val="left"/>
                        <w:rPr>
                          <w:sz w:val="16"/>
                          <w:szCs w:val="16"/>
                        </w:rPr>
                      </w:pPr>
                      <w:r>
                        <w:rPr>
                          <w:color w:val="000000"/>
                          <w:sz w:val="16"/>
                          <w:szCs w:val="16"/>
                        </w:rPr>
                        <w:t>①</w:t>
                      </w:r>
                      <w:r w:rsidR="00D0509F" w:rsidRPr="008435FE">
                        <w:rPr>
                          <w:color w:val="000000"/>
                          <w:sz w:val="16"/>
                          <w:szCs w:val="16"/>
                        </w:rPr>
                        <w:t>习近平：《认清形势聚焦精准深化</w:t>
                      </w:r>
                      <w:r w:rsidR="00D0509F" w:rsidRPr="008435FE">
                        <w:rPr>
                          <w:color w:val="806040"/>
                          <w:sz w:val="16"/>
                          <w:szCs w:val="16"/>
                        </w:rPr>
                        <w:t>帮</w:t>
                      </w:r>
                      <w:r w:rsidR="00D0509F" w:rsidRPr="008435FE">
                        <w:rPr>
                          <w:color w:val="000000"/>
                          <w:sz w:val="16"/>
                          <w:szCs w:val="16"/>
                        </w:rPr>
                        <w:t>扶</w:t>
                      </w:r>
                      <w:r w:rsidR="00D0509F" w:rsidRPr="008435FE">
                        <w:rPr>
                          <w:color w:val="806040"/>
                          <w:sz w:val="16"/>
                          <w:szCs w:val="16"/>
                        </w:rPr>
                        <w:t>确保</w:t>
                      </w:r>
                      <w:r w:rsidR="00D0509F" w:rsidRPr="008435FE">
                        <w:rPr>
                          <w:color w:val="000000"/>
                          <w:sz w:val="16"/>
                          <w:szCs w:val="16"/>
                        </w:rPr>
                        <w:t>实效</w:t>
                      </w:r>
                      <w:r w:rsidR="00D0509F" w:rsidRPr="008435FE">
                        <w:rPr>
                          <w:color w:val="000000"/>
                          <w:sz w:val="16"/>
                          <w:szCs w:val="16"/>
                        </w:rPr>
                        <w:t xml:space="preserve"> </w:t>
                      </w:r>
                      <w:r w:rsidR="00D0509F" w:rsidRPr="008435FE">
                        <w:rPr>
                          <w:color w:val="000000"/>
                          <w:sz w:val="16"/>
                          <w:szCs w:val="16"/>
                        </w:rPr>
                        <w:t>切实做好新形势</w:t>
                      </w:r>
                      <w:r w:rsidR="00D0509F" w:rsidRPr="008435FE">
                        <w:rPr>
                          <w:color w:val="806040"/>
                          <w:sz w:val="16"/>
                          <w:szCs w:val="16"/>
                        </w:rPr>
                        <w:t>下</w:t>
                      </w:r>
                      <w:r w:rsidR="00D0509F" w:rsidRPr="008435FE">
                        <w:rPr>
                          <w:color w:val="000000"/>
                          <w:sz w:val="16"/>
                          <w:szCs w:val="16"/>
                        </w:rPr>
                        <w:t>东西部扶</w:t>
                      </w:r>
                      <w:r w:rsidR="00D0509F" w:rsidRPr="008435FE">
                        <w:rPr>
                          <w:color w:val="806040"/>
                          <w:sz w:val="16"/>
                          <w:szCs w:val="16"/>
                        </w:rPr>
                        <w:t>贫</w:t>
                      </w:r>
                      <w:r w:rsidR="00D0509F" w:rsidRPr="008435FE">
                        <w:rPr>
                          <w:color w:val="000000"/>
                          <w:sz w:val="16"/>
                          <w:szCs w:val="16"/>
                        </w:rPr>
                        <w:t>协作工作》，</w:t>
                      </w:r>
                      <w:r w:rsidR="00D0509F" w:rsidRPr="008435FE">
                        <w:rPr>
                          <w:color w:val="000000"/>
                          <w:sz w:val="16"/>
                          <w:szCs w:val="16"/>
                        </w:rPr>
                        <w:t>2016</w:t>
                      </w:r>
                      <w:r w:rsidR="00D0509F" w:rsidRPr="008435FE">
                        <w:rPr>
                          <w:color w:val="000000"/>
                          <w:sz w:val="16"/>
                          <w:szCs w:val="16"/>
                        </w:rPr>
                        <w:t>年</w:t>
                      </w:r>
                      <w:r w:rsidR="00D0509F" w:rsidRPr="008435FE">
                        <w:rPr>
                          <w:color w:val="000000"/>
                          <w:sz w:val="16"/>
                          <w:szCs w:val="16"/>
                        </w:rPr>
                        <w:t>7</w:t>
                      </w:r>
                      <w:r w:rsidR="00D0509F" w:rsidRPr="008435FE">
                        <w:rPr>
                          <w:color w:val="000000"/>
                          <w:sz w:val="16"/>
                          <w:szCs w:val="16"/>
                        </w:rPr>
                        <w:t>月</w:t>
                      </w:r>
                      <w:r w:rsidR="00D0509F" w:rsidRPr="008435FE">
                        <w:rPr>
                          <w:color w:val="000000"/>
                          <w:sz w:val="16"/>
                          <w:szCs w:val="16"/>
                        </w:rPr>
                        <w:t>21</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cpc</w:t>
                      </w:r>
                      <w:r w:rsidR="00D0509F" w:rsidRPr="008435FE">
                        <w:rPr>
                          <w:color w:val="000000"/>
                          <w:sz w:val="16"/>
                          <w:szCs w:val="16"/>
                        </w:rPr>
                        <w:t>．</w:t>
                      </w:r>
                      <w:r w:rsidR="00D0509F" w:rsidRPr="008435FE">
                        <w:rPr>
                          <w:color w:val="000000"/>
                          <w:sz w:val="16"/>
                          <w:szCs w:val="16"/>
                        </w:rPr>
                        <w:t>people</w:t>
                      </w:r>
                      <w:r w:rsidR="00D0509F" w:rsidRPr="008435FE">
                        <w:rPr>
                          <w:color w:val="000000"/>
                          <w:sz w:val="16"/>
                          <w:szCs w:val="16"/>
                        </w:rPr>
                        <w:t>．</w:t>
                      </w:r>
                      <w:r w:rsidR="00D0509F" w:rsidRPr="008435FE">
                        <w:rPr>
                          <w:color w:val="000000"/>
                          <w:sz w:val="16"/>
                          <w:szCs w:val="16"/>
                        </w:rPr>
                        <w:t>com</w:t>
                      </w:r>
                      <w:r w:rsidR="00D0509F" w:rsidRPr="008435FE">
                        <w:rPr>
                          <w:color w:val="000000"/>
                          <w:sz w:val="16"/>
                          <w:szCs w:val="16"/>
                        </w:rPr>
                        <w:t>．</w:t>
                      </w:r>
                      <w:r w:rsidR="00D0509F" w:rsidRPr="008435FE">
                        <w:rPr>
                          <w:color w:val="000000"/>
                          <w:sz w:val="16"/>
                          <w:szCs w:val="16"/>
                        </w:rPr>
                        <w:t>cn</w:t>
                      </w:r>
                      <w:r w:rsidR="00D0509F" w:rsidRPr="008435FE">
                        <w:rPr>
                          <w:color w:val="000000"/>
                          <w:sz w:val="16"/>
                          <w:szCs w:val="16"/>
                        </w:rPr>
                        <w:t>。</w:t>
                      </w:r>
                    </w:p>
                    <w:p w:rsidR="00D0509F" w:rsidRPr="008435FE" w:rsidRDefault="008435FE">
                      <w:pPr>
                        <w:spacing w:line="359" w:lineRule="exact"/>
                        <w:ind w:firstLine="400"/>
                        <w:rPr>
                          <w:sz w:val="16"/>
                          <w:szCs w:val="16"/>
                        </w:rPr>
                      </w:pPr>
                      <w:r>
                        <w:rPr>
                          <w:color w:val="000000"/>
                          <w:sz w:val="16"/>
                          <w:szCs w:val="16"/>
                        </w:rPr>
                        <w:t>②</w:t>
                      </w:r>
                      <w:r w:rsidR="00D0509F" w:rsidRPr="008435FE">
                        <w:rPr>
                          <w:color w:val="000000"/>
                          <w:sz w:val="16"/>
                          <w:szCs w:val="16"/>
                        </w:rPr>
                        <w:t>王嘉毅、封清云、张金：《教育与精准扶贫精准脱贫》，《教育研究》</w:t>
                      </w:r>
                      <w:r w:rsidR="00D0509F" w:rsidRPr="008435FE">
                        <w:rPr>
                          <w:color w:val="000000"/>
                          <w:sz w:val="16"/>
                          <w:szCs w:val="16"/>
                        </w:rPr>
                        <w:t>2016</w:t>
                      </w:r>
                      <w:r w:rsidR="00D0509F" w:rsidRPr="008435FE">
                        <w:rPr>
                          <w:color w:val="000000"/>
                          <w:sz w:val="16"/>
                          <w:szCs w:val="16"/>
                        </w:rPr>
                        <w:t>年第</w:t>
                      </w:r>
                      <w:r w:rsidR="00D0509F" w:rsidRPr="008435FE">
                        <w:rPr>
                          <w:color w:val="000000"/>
                          <w:sz w:val="16"/>
                          <w:szCs w:val="16"/>
                        </w:rPr>
                        <w:t>7</w:t>
                      </w:r>
                      <w:r w:rsidR="00D0509F" w:rsidRPr="008435FE">
                        <w:rPr>
                          <w:color w:val="000000"/>
                          <w:sz w:val="16"/>
                          <w:szCs w:val="16"/>
                        </w:rPr>
                        <w:t>期。</w:t>
                      </w:r>
                    </w:p>
                    <w:p w:rsidR="00D0509F" w:rsidRPr="008435FE" w:rsidRDefault="00D0509F">
                      <w:pPr>
                        <w:spacing w:line="359" w:lineRule="exact"/>
                        <w:ind w:firstLine="400"/>
                        <w:rPr>
                          <w:sz w:val="16"/>
                          <w:szCs w:val="16"/>
                        </w:rPr>
                      </w:pPr>
                      <w:r w:rsidRPr="008435FE">
                        <w:rPr>
                          <w:color w:val="000000"/>
                          <w:sz w:val="16"/>
                          <w:szCs w:val="16"/>
                        </w:rPr>
                        <w:t xml:space="preserve">③ </w:t>
                      </w:r>
                      <w:r w:rsidRPr="008435FE">
                        <w:rPr>
                          <w:color w:val="000000"/>
                          <w:sz w:val="16"/>
                          <w:szCs w:val="16"/>
                        </w:rPr>
                        <w:t>钟秉林：《教育扶贫是最有效、最直接的精准扶贫》，《中国民族教育》</w:t>
                      </w:r>
                      <w:r w:rsidRPr="008435FE">
                        <w:rPr>
                          <w:color w:val="000000"/>
                          <w:sz w:val="16"/>
                          <w:szCs w:val="16"/>
                        </w:rPr>
                        <w:t>2016</w:t>
                      </w:r>
                      <w:r w:rsidRPr="008435FE">
                        <w:rPr>
                          <w:color w:val="000000"/>
                          <w:sz w:val="16"/>
                          <w:szCs w:val="16"/>
                        </w:rPr>
                        <w:t>年第</w:t>
                      </w:r>
                      <w:r w:rsidRPr="008435FE">
                        <w:rPr>
                          <w:color w:val="000000"/>
                          <w:sz w:val="16"/>
                          <w:szCs w:val="16"/>
                        </w:rPr>
                        <w:t>5</w:t>
                      </w:r>
                      <w:r w:rsidRPr="008435FE">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008</w:t>
                            </w:r>
                          </w:p>
                        </w:txbxContent>
                      </wps:txbx>
                      <wps:bodyPr lIns="25400" tIns="0" rIns="25400" bIns="0">
                        <a:noAutofit/>
                      </wps:bodyPr>
                    </wps:wsp>
                  </a:graphicData>
                </a:graphic>
              </wp:anchor>
            </w:drawing>
          </mc:Choice>
          <mc:Fallback>
            <w:pict>
              <v:shape id="_x0000_s1060" type="#_x0000_t202" style="position:absolute;left:0;text-align:left;margin-left:67pt;margin-top:773pt;width:40pt;height:24pt;z-index:251619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" filled="f" stroked="f" strokeweight=".5pt">
                <v:textbox inset="2pt,0,2pt,0">
                  <w:txbxContent>
                    <w:p w:rsidR="00D0509F" w:rsidRDefault="00D0509F">
                      <w:pPr>
                        <w:spacing w:line="360" w:lineRule="exact"/>
                      </w:pPr>
                      <w:r>
                        <w:rPr>
                          <w:color w:val="000000"/>
                          <w:sz w:val="24"/>
                        </w:rPr>
                        <w:t>008</w:t>
                      </w:r>
                    </w:p>
                  </w:txbxContent>
                </v:textbox>
                <w10:wrap type="square" anchorx="page" anchory="page"/>
              </v:shape>
            </w:pict>
          </mc:Fallback>
        </mc:AlternateContent>
      </w:r>
    </w:p>
    <w:p w:rsidR="006606E0" w:rsidRDefault="006606E0">
      <w:pPr>
        <w:sectPr w:rsidR="006606E0">
          <w:headerReference w:type="default" r:id="rId42"/>
          <w:footerReference w:type="default" r:id="rId43"/>
          <w:pgSz w:w="11900" w:h="16840"/>
          <w:pgMar w:top="1220" w:right="1420" w:bottom="1220" w:left="1420" w:header="0" w:footer="1220" w:gutter="0"/>
          <w:cols w:space="720"/>
          <w:titlePg/>
        </w:sectPr>
      </w:pPr>
    </w:p>
    <w:p w:rsidR="006606E0" w:rsidRDefault="00D0509F">
      <w:pPr>
        <w:spacing w:after="80" w:line="440" w:lineRule="exact"/>
        <w:ind w:firstLine="20"/>
      </w:pPr>
      <w:r>
        <w:rPr>
          <w:color w:val="000000"/>
          <w:sz w:val="22"/>
        </w:rPr>
        <w:lastRenderedPageBreak/>
        <w:t>贫困并非一开始就被视为贫困的指标，而是随着人力资本理论的起与发展，包括</w:t>
      </w:r>
      <w:r>
        <w:rPr>
          <w:color w:val="000000"/>
          <w:sz w:val="22"/>
        </w:rPr>
        <w:t>“</w:t>
      </w:r>
      <w:r>
        <w:rPr>
          <w:color w:val="000000"/>
          <w:sz w:val="22"/>
        </w:rPr>
        <w:t>教育水平</w:t>
      </w:r>
      <w:r>
        <w:rPr>
          <w:color w:val="000000"/>
          <w:sz w:val="22"/>
        </w:rPr>
        <w:t>”</w:t>
      </w:r>
      <w:r>
        <w:rPr>
          <w:color w:val="000000"/>
          <w:sz w:val="22"/>
        </w:rPr>
        <w:t>在内的教育和健康水平成为人力资本的构成而逐渐进入研究者的视野。从学科角度看，教育扶贫是贫困研究突破经济学的范畴，逐渐在为法学、社会学、教育学科所关注的过程中</w:t>
      </w:r>
      <w:proofErr w:type="gramStart"/>
      <w:r>
        <w:rPr>
          <w:color w:val="000000"/>
          <w:sz w:val="22"/>
        </w:rPr>
        <w:t>凸</w:t>
      </w:r>
      <w:proofErr w:type="gramEnd"/>
      <w:r>
        <w:rPr>
          <w:color w:val="000000"/>
          <w:sz w:val="22"/>
        </w:rPr>
        <w:t>显出来的，同时体现了世界反贫困理论与实践的发展，即贫困不只是表现为因收入的匮乏导致的基本生存困境，也表现为观念的落后、知识和技能的不足，及由于知识技能的缺乏制约了穷人增收的空间与选择。我国的贫困问题，在</w:t>
      </w:r>
      <w:r>
        <w:rPr>
          <w:color w:val="000000"/>
          <w:sz w:val="22"/>
        </w:rPr>
        <w:t>20</w:t>
      </w:r>
      <w:r>
        <w:rPr>
          <w:color w:val="000000"/>
          <w:sz w:val="22"/>
        </w:rPr>
        <w:t>世纪</w:t>
      </w:r>
      <w:r>
        <w:rPr>
          <w:color w:val="000000"/>
          <w:sz w:val="22"/>
        </w:rPr>
        <w:t>80</w:t>
      </w:r>
      <w:r>
        <w:rPr>
          <w:color w:val="000000"/>
          <w:sz w:val="22"/>
        </w:rPr>
        <w:t>年代末期还是非常普遍的社会现象，反贫困政策的主要导向是从</w:t>
      </w:r>
      <w:r>
        <w:rPr>
          <w:color w:val="000000"/>
          <w:sz w:val="22"/>
        </w:rPr>
        <w:t>“</w:t>
      </w:r>
      <w:r>
        <w:rPr>
          <w:color w:val="000000"/>
          <w:sz w:val="22"/>
        </w:rPr>
        <w:t>外部</w:t>
      </w:r>
      <w:r>
        <w:rPr>
          <w:color w:val="000000"/>
          <w:sz w:val="22"/>
        </w:rPr>
        <w:t>”</w:t>
      </w:r>
      <w:r>
        <w:rPr>
          <w:color w:val="000000"/>
          <w:sz w:val="22"/>
        </w:rPr>
        <w:t>向贫困人口输送食物、经费和生产资料，同时受制于当时的经济发展水平，反贫困政策重在保障贫困人口的绝对生存。随着世界反贫困形势的发展及贫困理论和社会福利政策的发展深化，对贫困人口自身能力的发日渐受到重视，</w:t>
      </w:r>
      <w:r>
        <w:rPr>
          <w:color w:val="000000"/>
          <w:sz w:val="22"/>
        </w:rPr>
        <w:t>“</w:t>
      </w:r>
      <w:r>
        <w:rPr>
          <w:color w:val="000000"/>
          <w:sz w:val="22"/>
        </w:rPr>
        <w:t>教育</w:t>
      </w:r>
      <w:r>
        <w:rPr>
          <w:color w:val="000000"/>
          <w:sz w:val="22"/>
        </w:rPr>
        <w:t>”</w:t>
      </w:r>
      <w:r>
        <w:rPr>
          <w:color w:val="000000"/>
          <w:sz w:val="22"/>
        </w:rPr>
        <w:t>作为激发贫困人口主动性和提升其能力的手段，也就日益居于重要位置。作为发展性目标与手段的</w:t>
      </w:r>
      <w:r>
        <w:rPr>
          <w:color w:val="000000"/>
          <w:sz w:val="22"/>
        </w:rPr>
        <w:t>“</w:t>
      </w:r>
      <w:r>
        <w:rPr>
          <w:color w:val="000000"/>
          <w:sz w:val="22"/>
        </w:rPr>
        <w:t>教育</w:t>
      </w:r>
      <w:r>
        <w:rPr>
          <w:color w:val="000000"/>
          <w:sz w:val="22"/>
        </w:rPr>
        <w:t>”</w:t>
      </w:r>
      <w:r>
        <w:rPr>
          <w:color w:val="000000"/>
          <w:sz w:val="22"/>
        </w:rPr>
        <w:t>，与相对贫困成为当前中国主要贫困的内涵非常契合。到</w:t>
      </w:r>
      <w:r>
        <w:rPr>
          <w:color w:val="000000"/>
          <w:sz w:val="22"/>
        </w:rPr>
        <w:t>2020</w:t>
      </w:r>
      <w:r>
        <w:rPr>
          <w:color w:val="000000"/>
          <w:sz w:val="22"/>
        </w:rPr>
        <w:t>年，中国要全面建成小康社会，以基本生存为特点的绝对贫困将不再是中国社会的普遍现象，消解由社会福利、社会服务的不足带来的相对性、分散性贫困问题，是新时代中国</w:t>
      </w:r>
      <w:r>
        <w:rPr>
          <w:color w:val="000000"/>
          <w:sz w:val="22"/>
        </w:rPr>
        <w:t>“</w:t>
      </w:r>
      <w:r>
        <w:rPr>
          <w:color w:val="000000"/>
          <w:sz w:val="22"/>
        </w:rPr>
        <w:t>精准</w:t>
      </w:r>
      <w:r>
        <w:rPr>
          <w:color w:val="000000"/>
          <w:sz w:val="22"/>
        </w:rPr>
        <w:t>”</w:t>
      </w:r>
      <w:r>
        <w:rPr>
          <w:color w:val="000000"/>
          <w:sz w:val="22"/>
        </w:rPr>
        <w:t>脱贫政策的主要指向。</w:t>
      </w:r>
      <w:r>
        <w:rPr>
          <w:color w:val="000000"/>
          <w:sz w:val="22"/>
        </w:rPr>
        <w:t>1985</w:t>
      </w:r>
      <w:r>
        <w:rPr>
          <w:color w:val="000000"/>
          <w:sz w:val="22"/>
        </w:rPr>
        <w:t>年至</w:t>
      </w:r>
      <w:r>
        <w:rPr>
          <w:color w:val="000000"/>
          <w:sz w:val="22"/>
        </w:rPr>
        <w:t>2016</w:t>
      </w:r>
      <w:r>
        <w:rPr>
          <w:color w:val="000000"/>
          <w:sz w:val="22"/>
        </w:rPr>
        <w:t>年的</w:t>
      </w:r>
      <w:r>
        <w:rPr>
          <w:color w:val="000000"/>
          <w:sz w:val="22"/>
        </w:rPr>
        <w:t>30</w:t>
      </w:r>
      <w:r>
        <w:rPr>
          <w:color w:val="000000"/>
          <w:sz w:val="22"/>
        </w:rPr>
        <w:t>余年间，中国共计有</w:t>
      </w:r>
      <w:r>
        <w:rPr>
          <w:color w:val="000000"/>
          <w:sz w:val="22"/>
        </w:rPr>
        <w:t>34</w:t>
      </w:r>
      <w:r>
        <w:rPr>
          <w:color w:val="000000"/>
          <w:sz w:val="22"/>
        </w:rPr>
        <w:t>件以中共中央（中共中央办公厅）、国务院（国务院办公厅）名义颁布的意见、决定等教育政策文件涉及教育扶贫的政策内容，本文将以此为基础，分析教育扶贫政策的变迁路径及其主要特征。</w:t>
      </w:r>
    </w:p>
    <w:p w:rsidR="006606E0" w:rsidRDefault="00D0509F">
      <w:pPr>
        <w:spacing w:after="60" w:line="520" w:lineRule="exact"/>
        <w:ind w:firstLine="660"/>
      </w:pPr>
      <w:r>
        <w:rPr>
          <w:color w:val="000000"/>
          <w:sz w:val="26"/>
        </w:rPr>
        <w:t>（一）以组织建设性政策工具为主，初步构建教育扶贫政策体系</w:t>
      </w:r>
    </w:p>
    <w:p w:rsidR="006606E0" w:rsidRDefault="00D0509F" w:rsidP="008435FE">
      <w:pPr>
        <w:spacing w:line="440" w:lineRule="exact"/>
        <w:ind w:firstLine="560"/>
        <w:jc w:val="left"/>
        <w:sectPr w:rsidR="006606E0">
          <w:headerReference w:type="default" r:id="rId44"/>
          <w:footerReference w:type="default" r:id="rId45"/>
          <w:pgSz w:w="11900" w:h="16840"/>
          <w:pgMar w:top="1440" w:right="1400" w:bottom="1440" w:left="1400" w:header="1440" w:footer="1440" w:gutter="0"/>
          <w:cols w:space="720"/>
          <w:docGrid w:type="lines"/>
        </w:sectPr>
      </w:pPr>
      <w:r>
        <w:rPr>
          <w:color w:val="000000"/>
          <w:sz w:val="22"/>
        </w:rPr>
        <w:t>1985</w:t>
      </w:r>
      <w:r>
        <w:rPr>
          <w:color w:val="000000"/>
          <w:sz w:val="22"/>
        </w:rPr>
        <w:t>～</w:t>
      </w:r>
      <w:r>
        <w:rPr>
          <w:color w:val="000000"/>
          <w:sz w:val="22"/>
        </w:rPr>
        <w:t>2000</w:t>
      </w:r>
      <w:r>
        <w:rPr>
          <w:color w:val="000000"/>
          <w:sz w:val="22"/>
        </w:rPr>
        <w:t>年，中国的反贫困政策设计主要采用了组织建设性政策工具，组织建设成为当时脱贫政策设计与实施的关键环节。</w:t>
      </w:r>
      <w:r>
        <w:rPr>
          <w:color w:val="000000"/>
          <w:sz w:val="22"/>
        </w:rPr>
        <w:t>1985</w:t>
      </w:r>
      <w:r>
        <w:rPr>
          <w:color w:val="000000"/>
          <w:sz w:val="22"/>
        </w:rPr>
        <w:t>年，中国成立了国务院贫困地区经济开发领导小组，</w:t>
      </w:r>
      <w:r>
        <w:rPr>
          <w:color w:val="000000"/>
          <w:sz w:val="22"/>
        </w:rPr>
        <w:t>1993</w:t>
      </w:r>
      <w:r>
        <w:rPr>
          <w:color w:val="000000"/>
          <w:sz w:val="22"/>
        </w:rPr>
        <w:t>年更名为国务院扶贫开发领导小组（沿用至今），建立了反贫困的组织机构，明确了其功能职责，以保证脱贫政策的实施。</w:t>
      </w:r>
      <w:r>
        <w:rPr>
          <w:color w:val="000000"/>
          <w:sz w:val="22"/>
        </w:rPr>
        <w:t>1985</w:t>
      </w:r>
      <w:r>
        <w:rPr>
          <w:color w:val="000000"/>
          <w:sz w:val="22"/>
        </w:rPr>
        <w:t>年，《关于教育体制改革的决定》颁布，标志着教育体系的系统变革，与反贫困的组织机构建设同步。在当时的历史条件下，经济欠发达、贫困是相对普遍的现象，如果不建设有关组织机构，形成组织</w:t>
      </w:r>
    </w:p>
    <w:p w:rsidR="006606E0" w:rsidRDefault="00D0509F">
      <w:r>
        <w:rPr>
          <w:noProof/>
        </w:rPr>
        <w:lastRenderedPageBreak/>
        <mc:AlternateContent>
          <mc:Choice Requires="wps">
            <w:drawing>
              <wp:anchor distT="0" distB="0" distL="114300" distR="114300" simplePos="0" relativeHeight="251620352"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8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61" type="#_x0000_t202" style="position:absolute;left:0;text-align:left;margin-left:67pt;margin-top:49pt;width:29pt;height:56pt;z-index:251620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62" type="#_x0000_t202" style="position:absolute;left:0;text-align:left;margin-left:95pt;margin-top:1in;width:97pt;height:28pt;z-index:2516213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K2rcOYXAgAAXA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page">
                  <wp:posOffset>838200</wp:posOffset>
                </wp:positionH>
                <wp:positionV relativeFrom="page">
                  <wp:posOffset>1308100</wp:posOffset>
                </wp:positionV>
                <wp:extent cx="5613400" cy="8547100"/>
                <wp:effectExtent l="0" t="0" r="635" b="14605"/>
                <wp:wrapSquare wrapText="bothSides"/>
                <wp:docPr id="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19" w:lineRule="exact"/>
                              <w:ind w:firstLine="20"/>
                            </w:pPr>
                            <w:r>
                              <w:rPr>
                                <w:color w:val="000000"/>
                                <w:sz w:val="22"/>
                              </w:rPr>
                              <w:t>机制，以专门应对贫困问题，贫困程度就会加剧，更加谈不上消除贫困。为此，国家层面进行了体制变革、机制创新，设立专门机构，并将其作为政策执行主体，促进脱贫政策的执行，从此阶段的减</w:t>
                            </w:r>
                            <w:proofErr w:type="gramStart"/>
                            <w:r>
                              <w:rPr>
                                <w:color w:val="000000"/>
                                <w:sz w:val="22"/>
                              </w:rPr>
                              <w:t>贫成就</w:t>
                            </w:r>
                            <w:proofErr w:type="gramEnd"/>
                            <w:r>
                              <w:rPr>
                                <w:color w:val="000000"/>
                                <w:sz w:val="22"/>
                              </w:rPr>
                              <w:t>来看，较好地实现了反贫困政策目标。</w:t>
                            </w:r>
                          </w:p>
                          <w:p w:rsidR="00D0509F" w:rsidRDefault="00D0509F">
                            <w:pPr>
                              <w:spacing w:after="349" w:line="419" w:lineRule="exact"/>
                              <w:ind w:firstLine="520"/>
                            </w:pPr>
                            <w:r>
                              <w:rPr>
                                <w:color w:val="000000"/>
                                <w:sz w:val="22"/>
                              </w:rPr>
                              <w:t>这一时期，中国共颁布</w:t>
                            </w:r>
                            <w:r>
                              <w:rPr>
                                <w:color w:val="000000"/>
                                <w:sz w:val="22"/>
                              </w:rPr>
                              <w:t>4</w:t>
                            </w:r>
                            <w:r>
                              <w:rPr>
                                <w:color w:val="000000"/>
                                <w:sz w:val="22"/>
                              </w:rPr>
                              <w:t>份有关教育扶贫的政策文件（见表</w:t>
                            </w:r>
                            <w:r>
                              <w:rPr>
                                <w:color w:val="000000"/>
                                <w:sz w:val="22"/>
                              </w:rPr>
                              <w:t>1</w:t>
                            </w:r>
                            <w:r>
                              <w:rPr>
                                <w:color w:val="000000"/>
                                <w:sz w:val="22"/>
                              </w:rPr>
                              <w:t>），教育扶贫的组织建设性政策工具主要是从致贫原因、扶贫内容角度进行设计，以</w:t>
                            </w:r>
                            <w:r>
                              <w:rPr>
                                <w:color w:val="000000"/>
                                <w:sz w:val="22"/>
                              </w:rPr>
                              <w:t>1994</w:t>
                            </w:r>
                            <w:r>
                              <w:rPr>
                                <w:color w:val="000000"/>
                                <w:sz w:val="22"/>
                              </w:rPr>
                              <w:t>年颁布的《国家八七扶贫攻坚计划（</w:t>
                            </w:r>
                            <w:r>
                              <w:rPr>
                                <w:color w:val="000000"/>
                                <w:sz w:val="22"/>
                              </w:rPr>
                              <w:t>1994</w:t>
                            </w:r>
                            <w:r>
                              <w:rPr>
                                <w:color w:val="000000"/>
                                <w:sz w:val="22"/>
                              </w:rPr>
                              <w:t>～</w:t>
                            </w:r>
                            <w:r>
                              <w:rPr>
                                <w:color w:val="000000"/>
                                <w:sz w:val="22"/>
                              </w:rPr>
                              <w:t>2000</w:t>
                            </w:r>
                            <w:r>
                              <w:rPr>
                                <w:color w:val="000000"/>
                                <w:sz w:val="22"/>
                              </w:rPr>
                              <w:t>年）》为代表。《国家八七扶贫攻坚计划（</w:t>
                            </w:r>
                            <w:r>
                              <w:rPr>
                                <w:color w:val="000000"/>
                                <w:sz w:val="22"/>
                              </w:rPr>
                              <w:t>1994</w:t>
                            </w:r>
                            <w:r>
                              <w:rPr>
                                <w:color w:val="000000"/>
                                <w:sz w:val="22"/>
                              </w:rPr>
                              <w:t>～</w:t>
                            </w:r>
                            <w:r>
                              <w:rPr>
                                <w:color w:val="000000"/>
                                <w:sz w:val="22"/>
                              </w:rPr>
                              <w:t>2000</w:t>
                            </w:r>
                            <w:r>
                              <w:rPr>
                                <w:color w:val="000000"/>
                                <w:sz w:val="22"/>
                              </w:rPr>
                              <w:t>年）》</w:t>
                            </w:r>
                            <w:r>
                              <w:rPr>
                                <w:color w:val="000000"/>
                                <w:sz w:val="22"/>
                              </w:rPr>
                              <w:t>12</w:t>
                            </w:r>
                            <w:r>
                              <w:rPr>
                                <w:color w:val="000000"/>
                                <w:sz w:val="22"/>
                              </w:rPr>
                              <w:t>次提到</w:t>
                            </w:r>
                            <w:r>
                              <w:rPr>
                                <w:color w:val="000000"/>
                                <w:sz w:val="22"/>
                              </w:rPr>
                              <w:t>“</w:t>
                            </w:r>
                            <w:r>
                              <w:rPr>
                                <w:color w:val="000000"/>
                                <w:sz w:val="22"/>
                              </w:rPr>
                              <w:t>教育</w:t>
                            </w:r>
                            <w:r>
                              <w:rPr>
                                <w:color w:val="000000"/>
                                <w:sz w:val="22"/>
                              </w:rPr>
                              <w:t>”</w:t>
                            </w:r>
                            <w:r>
                              <w:rPr>
                                <w:color w:val="000000"/>
                                <w:sz w:val="22"/>
                              </w:rPr>
                              <w:t>，其中</w:t>
                            </w:r>
                            <w:r>
                              <w:rPr>
                                <w:color w:val="000000"/>
                                <w:sz w:val="22"/>
                              </w:rPr>
                              <w:t>1</w:t>
                            </w:r>
                            <w:r>
                              <w:rPr>
                                <w:color w:val="000000"/>
                                <w:sz w:val="22"/>
                              </w:rPr>
                              <w:t>次从致贫原因角度，</w:t>
                            </w:r>
                            <w:r>
                              <w:rPr>
                                <w:color w:val="000000"/>
                                <w:sz w:val="22"/>
                              </w:rPr>
                              <w:t>3</w:t>
                            </w:r>
                            <w:r>
                              <w:rPr>
                                <w:color w:val="000000"/>
                                <w:sz w:val="22"/>
                              </w:rPr>
                              <w:t>次从扶贫目标角度，</w:t>
                            </w:r>
                            <w:r>
                              <w:rPr>
                                <w:color w:val="000000"/>
                                <w:sz w:val="22"/>
                              </w:rPr>
                              <w:t>8</w:t>
                            </w:r>
                            <w:r>
                              <w:rPr>
                                <w:color w:val="000000"/>
                                <w:sz w:val="22"/>
                              </w:rPr>
                              <w:t>次从教育扶贫内容角度。其主要内容为：要改变教育的落后状况，</w:t>
                            </w:r>
                            <w:r>
                              <w:rPr>
                                <w:color w:val="000000"/>
                                <w:sz w:val="22"/>
                              </w:rPr>
                              <w:t>“</w:t>
                            </w:r>
                            <w:r>
                              <w:rPr>
                                <w:color w:val="000000"/>
                                <w:sz w:val="22"/>
                              </w:rPr>
                              <w:t>基本普及初等教育，积极扫除青壮年文盲</w:t>
                            </w:r>
                            <w:r>
                              <w:rPr>
                                <w:color w:val="000000"/>
                                <w:sz w:val="22"/>
                              </w:rPr>
                              <w:t>”</w:t>
                            </w:r>
                            <w:r>
                              <w:rPr>
                                <w:color w:val="000000"/>
                                <w:sz w:val="22"/>
                              </w:rPr>
                              <w:t>。</w:t>
                            </w:r>
                            <w:r>
                              <w:rPr>
                                <w:color w:val="000000"/>
                                <w:sz w:val="22"/>
                              </w:rPr>
                              <w:t>“</w:t>
                            </w:r>
                            <w:r>
                              <w:rPr>
                                <w:color w:val="000000"/>
                                <w:sz w:val="22"/>
                              </w:rPr>
                              <w:t>开展成人职业技术教育和技术培训，使大多数青壮年劳力掌握一到两门实用技术。</w:t>
                            </w:r>
                            <w:r>
                              <w:rPr>
                                <w:color w:val="000000"/>
                                <w:sz w:val="22"/>
                              </w:rPr>
                              <w:t>”</w:t>
                            </w:r>
                            <w:r>
                              <w:rPr>
                                <w:color w:val="000000"/>
                                <w:sz w:val="22"/>
                              </w:rPr>
                              <w:t>教育部门的任务是</w:t>
                            </w:r>
                            <w:r>
                              <w:rPr>
                                <w:color w:val="000000"/>
                                <w:sz w:val="22"/>
                              </w:rPr>
                              <w:t>“</w:t>
                            </w:r>
                            <w:r>
                              <w:rPr>
                                <w:color w:val="000000"/>
                                <w:sz w:val="22"/>
                              </w:rPr>
                              <w:t>要积极推进贫困地区农村的教育改革，继续组织好贫困县的</w:t>
                            </w:r>
                            <w:r>
                              <w:rPr>
                                <w:color w:val="000000"/>
                                <w:sz w:val="22"/>
                              </w:rPr>
                              <w:t>“</w:t>
                            </w:r>
                            <w:r>
                              <w:rPr>
                                <w:color w:val="000000"/>
                                <w:sz w:val="22"/>
                              </w:rPr>
                              <w:t>燎原计划＇，普及初等教育，做好农村青壮年的扫盲工作，加强成人教育和职业教育</w:t>
                            </w:r>
                            <w:r>
                              <w:rPr>
                                <w:color w:val="000000"/>
                                <w:sz w:val="22"/>
                              </w:rPr>
                              <w:t>”</w:t>
                            </w:r>
                            <w:r>
                              <w:rPr>
                                <w:color w:val="000000"/>
                                <w:sz w:val="22"/>
                              </w:rPr>
                              <w:t>。《关于教育体制改革的决定》</w:t>
                            </w:r>
                            <w:proofErr w:type="gramStart"/>
                            <w:r>
                              <w:rPr>
                                <w:color w:val="000000"/>
                                <w:sz w:val="22"/>
                              </w:rPr>
                              <w:t>《</w:t>
                            </w:r>
                            <w:proofErr w:type="gramEnd"/>
                            <w:r>
                              <w:rPr>
                                <w:color w:val="000000"/>
                                <w:sz w:val="22"/>
                              </w:rPr>
                              <w:t>关于</w:t>
                            </w:r>
                            <w:proofErr w:type="gramStart"/>
                            <w:r>
                              <w:rPr>
                                <w:color w:val="000000"/>
                                <w:sz w:val="22"/>
                              </w:rPr>
                              <w:t>《</w:t>
                            </w:r>
                            <w:proofErr w:type="gramEnd"/>
                            <w:r>
                              <w:rPr>
                                <w:color w:val="000000"/>
                                <w:sz w:val="22"/>
                              </w:rPr>
                              <w:t>中国教育改革和发展纲要</w:t>
                            </w:r>
                            <w:proofErr w:type="gramStart"/>
                            <w:r>
                              <w:rPr>
                                <w:color w:val="000000"/>
                                <w:sz w:val="22"/>
                              </w:rPr>
                              <w:t>》</w:t>
                            </w:r>
                            <w:proofErr w:type="gramEnd"/>
                            <w:r>
                              <w:rPr>
                                <w:color w:val="000000"/>
                                <w:sz w:val="22"/>
                              </w:rPr>
                              <w:t>的实施意见</w:t>
                            </w:r>
                            <w:proofErr w:type="gramStart"/>
                            <w:r>
                              <w:rPr>
                                <w:color w:val="000000"/>
                                <w:sz w:val="22"/>
                              </w:rPr>
                              <w:t>》</w:t>
                            </w:r>
                            <w:proofErr w:type="gramEnd"/>
                            <w:r>
                              <w:rPr>
                                <w:color w:val="000000"/>
                                <w:sz w:val="22"/>
                              </w:rPr>
                              <w:t>等文件重点瞄准</w:t>
                            </w:r>
                            <w:r>
                              <w:rPr>
                                <w:color w:val="000000"/>
                                <w:sz w:val="22"/>
                              </w:rPr>
                              <w:t>“</w:t>
                            </w:r>
                            <w:r>
                              <w:rPr>
                                <w:color w:val="000000"/>
                                <w:sz w:val="22"/>
                              </w:rPr>
                              <w:t>不同程度</w:t>
                            </w:r>
                            <w:r>
                              <w:rPr>
                                <w:color w:val="000000"/>
                                <w:sz w:val="22"/>
                              </w:rPr>
                              <w:t>”</w:t>
                            </w:r>
                            <w:r>
                              <w:rPr>
                                <w:color w:val="000000"/>
                                <w:sz w:val="22"/>
                              </w:rPr>
                              <w:t>基础教育的</w:t>
                            </w:r>
                            <w:r>
                              <w:rPr>
                                <w:color w:val="000000"/>
                                <w:sz w:val="22"/>
                              </w:rPr>
                              <w:t>“</w:t>
                            </w:r>
                            <w:r>
                              <w:rPr>
                                <w:color w:val="000000"/>
                                <w:sz w:val="22"/>
                              </w:rPr>
                              <w:t>普及</w:t>
                            </w:r>
                            <w:r>
                              <w:rPr>
                                <w:color w:val="000000"/>
                                <w:sz w:val="22"/>
                              </w:rPr>
                              <w:t>”</w:t>
                            </w:r>
                            <w:r>
                              <w:rPr>
                                <w:color w:val="000000"/>
                                <w:sz w:val="22"/>
                              </w:rPr>
                              <w:t>，这一阶段为对教育扶贫体制机制进行框架性设计的阶段，尚未触及教育发展的</w:t>
                            </w:r>
                            <w:r>
                              <w:rPr>
                                <w:color w:val="000000"/>
                                <w:sz w:val="22"/>
                              </w:rPr>
                              <w:t>“</w:t>
                            </w:r>
                            <w:r>
                              <w:rPr>
                                <w:color w:val="000000"/>
                                <w:sz w:val="22"/>
                              </w:rPr>
                              <w:t>质量</w:t>
                            </w:r>
                            <w:r>
                              <w:rPr>
                                <w:color w:val="000000"/>
                                <w:sz w:val="22"/>
                              </w:rPr>
                              <w:t>”</w:t>
                            </w:r>
                            <w:r>
                              <w:rPr>
                                <w:color w:val="000000"/>
                                <w:sz w:val="22"/>
                              </w:rPr>
                              <w:t>和不同阶段教育扶贫具体模式的设计。此阶段教育扶贫政策工具类型相对单一，处于初步构建教育扶贫政策体系时期。按照</w:t>
                            </w:r>
                            <w:r>
                              <w:rPr>
                                <w:color w:val="000000"/>
                                <w:sz w:val="22"/>
                              </w:rPr>
                              <w:t>1978</w:t>
                            </w:r>
                            <w:r>
                              <w:rPr>
                                <w:color w:val="000000"/>
                                <w:sz w:val="22"/>
                              </w:rPr>
                              <w:t>年农村贫困标准，</w:t>
                            </w:r>
                            <w:r>
                              <w:rPr>
                                <w:color w:val="000000"/>
                                <w:sz w:val="22"/>
                              </w:rPr>
                              <w:t>1994</w:t>
                            </w:r>
                            <w:r>
                              <w:rPr>
                                <w:color w:val="000000"/>
                                <w:sz w:val="22"/>
                              </w:rPr>
                              <w:t>年我国有</w:t>
                            </w:r>
                            <w:r>
                              <w:rPr>
                                <w:color w:val="000000"/>
                                <w:sz w:val="22"/>
                              </w:rPr>
                              <w:t>7000</w:t>
                            </w:r>
                            <w:r>
                              <w:rPr>
                                <w:color w:val="000000"/>
                                <w:sz w:val="22"/>
                              </w:rPr>
                              <w:t>万贫困人口。</w:t>
                            </w:r>
                            <w:r>
                              <w:rPr>
                                <w:color w:val="000000"/>
                                <w:sz w:val="22"/>
                              </w:rPr>
                              <w:t>2000</w:t>
                            </w:r>
                            <w:r>
                              <w:rPr>
                                <w:color w:val="000000"/>
                                <w:sz w:val="22"/>
                              </w:rPr>
                              <w:t>年，《国家八七扶贫攻坚计划（</w:t>
                            </w:r>
                            <w:r>
                              <w:rPr>
                                <w:color w:val="000000"/>
                                <w:sz w:val="22"/>
                              </w:rPr>
                              <w:t>1994</w:t>
                            </w:r>
                            <w:r>
                              <w:rPr>
                                <w:color w:val="000000"/>
                                <w:sz w:val="22"/>
                              </w:rPr>
                              <w:t>～</w:t>
                            </w:r>
                            <w:r>
                              <w:rPr>
                                <w:color w:val="000000"/>
                                <w:sz w:val="22"/>
                              </w:rPr>
                              <w:t>2000</w:t>
                            </w:r>
                            <w:r>
                              <w:rPr>
                                <w:color w:val="000000"/>
                                <w:sz w:val="22"/>
                              </w:rPr>
                              <w:t>年）》的目标基本完成。</w:t>
                            </w:r>
                            <w:r w:rsidRPr="00D0509F">
                              <w:rPr>
                                <w:color w:val="000000"/>
                                <w:sz w:val="23"/>
                                <w:vertAlign w:val="superscript"/>
                              </w:rPr>
                              <w:t>①</w:t>
                            </w:r>
                          </w:p>
                          <w:p w:rsidR="00D0509F" w:rsidRDefault="00D0509F">
                            <w:pPr>
                              <w:spacing w:after="9" w:line="381" w:lineRule="exact"/>
                              <w:ind w:firstLine="1860"/>
                            </w:pPr>
                            <w:r>
                              <w:rPr>
                                <w:color w:val="000000"/>
                                <w:sz w:val="20"/>
                              </w:rPr>
                              <w:t>表</w:t>
                            </w:r>
                            <w:r>
                              <w:rPr>
                                <w:color w:val="000000"/>
                                <w:sz w:val="20"/>
                              </w:rPr>
                              <w:t>1</w:t>
                            </w:r>
                            <w:r>
                              <w:rPr>
                                <w:color w:val="000000"/>
                                <w:sz w:val="20"/>
                              </w:rPr>
                              <w:tab/>
                              <w:t>1985</w:t>
                            </w:r>
                            <w:r>
                              <w:rPr>
                                <w:color w:val="000000"/>
                                <w:sz w:val="20"/>
                              </w:rPr>
                              <w:t>年至</w:t>
                            </w:r>
                            <w:r>
                              <w:rPr>
                                <w:color w:val="000000"/>
                                <w:sz w:val="20"/>
                              </w:rPr>
                              <w:t>2000</w:t>
                            </w:r>
                            <w:r>
                              <w:rPr>
                                <w:color w:val="000000"/>
                                <w:sz w:val="20"/>
                              </w:rPr>
                              <w:t>年间的国家教育扶贫政策文件</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0"/>
                              <w:gridCol w:w="1560"/>
                              <w:gridCol w:w="4380"/>
                              <w:gridCol w:w="1920"/>
                            </w:tblGrid>
                            <w:tr w:rsidR="00D0509F" w:rsidTr="00D0509F">
                              <w:tblPrEx>
                                <w:tblCellMar>
                                  <w:top w:w="0" w:type="dxa"/>
                                  <w:bottom w:w="0" w:type="dxa"/>
                                </w:tblCellMar>
                              </w:tblPrEx>
                              <w:trPr>
                                <w:trHeight w:val="380"/>
                              </w:trPr>
                              <w:tc>
                                <w:tcPr>
                                  <w:tcW w:w="820" w:type="dxa"/>
                                  <w:vAlign w:val="center"/>
                                </w:tcPr>
                                <w:p w:rsidR="00D0509F" w:rsidRDefault="00D0509F">
                                  <w:pPr>
                                    <w:spacing w:line="258" w:lineRule="exact"/>
                                    <w:jc w:val="center"/>
                                  </w:pPr>
                                  <w:r>
                                    <w:rPr>
                                      <w:rFonts w:ascii="宋体" w:eastAsia="宋体" w:hAnsi="宋体" w:hint="eastAsia"/>
                                      <w:color w:val="000000"/>
                                      <w:sz w:val="17"/>
                                    </w:rPr>
                                    <w:t>序号</w:t>
                                  </w:r>
                                </w:p>
                              </w:tc>
                              <w:tc>
                                <w:tcPr>
                                  <w:tcW w:w="1560" w:type="dxa"/>
                                  <w:vAlign w:val="center"/>
                                </w:tcPr>
                                <w:p w:rsidR="00D0509F" w:rsidRDefault="00D0509F">
                                  <w:pPr>
                                    <w:spacing w:line="269" w:lineRule="exact"/>
                                    <w:jc w:val="center"/>
                                  </w:pPr>
                                  <w:r>
                                    <w:rPr>
                                      <w:rFonts w:ascii="宋体" w:eastAsia="宋体" w:hAnsi="宋体" w:hint="eastAsia"/>
                                      <w:color w:val="000000"/>
                                      <w:sz w:val="17"/>
                                    </w:rPr>
                                    <w:t>时间</w:t>
                                  </w:r>
                                </w:p>
                              </w:tc>
                              <w:tc>
                                <w:tcPr>
                                  <w:tcW w:w="4380" w:type="dxa"/>
                                  <w:vAlign w:val="center"/>
                                </w:tcPr>
                                <w:p w:rsidR="00D0509F" w:rsidRDefault="00D0509F">
                                  <w:pPr>
                                    <w:spacing w:line="241" w:lineRule="exact"/>
                                    <w:jc w:val="center"/>
                                  </w:pPr>
                                  <w:r>
                                    <w:rPr>
                                      <w:rFonts w:ascii="宋体" w:eastAsia="宋体" w:hAnsi="宋体" w:hint="eastAsia"/>
                                      <w:color w:val="000000"/>
                                      <w:sz w:val="17"/>
                                    </w:rPr>
                                    <w:t>政策文件</w:t>
                                  </w:r>
                                </w:p>
                              </w:tc>
                              <w:tc>
                                <w:tcPr>
                                  <w:tcW w:w="1920" w:type="dxa"/>
                                  <w:vAlign w:val="center"/>
                                </w:tcPr>
                                <w:p w:rsidR="00D0509F" w:rsidRDefault="00D0509F">
                                  <w:pPr>
                                    <w:spacing w:line="241" w:lineRule="exact"/>
                                    <w:jc w:val="center"/>
                                  </w:pPr>
                                  <w:r>
                                    <w:rPr>
                                      <w:rFonts w:ascii="宋体" w:eastAsia="宋体" w:hAnsi="宋体" w:hint="eastAsia"/>
                                      <w:color w:val="000000"/>
                                      <w:sz w:val="17"/>
                                    </w:rPr>
                                    <w:t>发文机构</w:t>
                                  </w:r>
                                </w:p>
                              </w:tc>
                            </w:tr>
                            <w:tr w:rsidR="00D0509F" w:rsidTr="00D0509F">
                              <w:tblPrEx>
                                <w:tblCellMar>
                                  <w:top w:w="0" w:type="dxa"/>
                                  <w:bottom w:w="0" w:type="dxa"/>
                                </w:tblCellMar>
                              </w:tblPrEx>
                              <w:trPr>
                                <w:trHeight w:val="1480"/>
                              </w:trPr>
                              <w:tc>
                                <w:tcPr>
                                  <w:tcW w:w="820" w:type="dxa"/>
                                </w:tcPr>
                                <w:p w:rsidR="00D0509F" w:rsidRDefault="00D0509F">
                                  <w:pPr>
                                    <w:spacing w:line="317" w:lineRule="exact"/>
                                    <w:jc w:val="center"/>
                                  </w:pPr>
                                  <w:r>
                                    <w:rPr>
                                      <w:rFonts w:ascii="宋体" w:eastAsia="宋体" w:hAnsi="宋体" w:hint="eastAsia"/>
                                      <w:color w:val="000000"/>
                                      <w:sz w:val="17"/>
                                    </w:rPr>
                                    <w:t>1</w:t>
                                  </w:r>
                                </w:p>
                                <w:p w:rsidR="00D0509F" w:rsidRDefault="00D0509F">
                                  <w:pPr>
                                    <w:spacing w:line="317" w:lineRule="exact"/>
                                    <w:jc w:val="center"/>
                                  </w:pPr>
                                  <w:r>
                                    <w:rPr>
                                      <w:rFonts w:ascii="宋体" w:eastAsia="宋体" w:hAnsi="宋体" w:hint="eastAsia"/>
                                      <w:color w:val="000000"/>
                                      <w:sz w:val="17"/>
                                    </w:rPr>
                                    <w:t>2</w:t>
                                  </w:r>
                                </w:p>
                                <w:p w:rsidR="00D0509F" w:rsidRDefault="00D0509F">
                                  <w:pPr>
                                    <w:spacing w:line="317" w:lineRule="exact"/>
                                    <w:jc w:val="center"/>
                                  </w:pPr>
                                  <w:r>
                                    <w:rPr>
                                      <w:rFonts w:ascii="宋体" w:eastAsia="宋体" w:hAnsi="宋体" w:hint="eastAsia"/>
                                      <w:color w:val="000000"/>
                                      <w:sz w:val="17"/>
                                    </w:rPr>
                                    <w:t>3</w:t>
                                  </w:r>
                                </w:p>
                                <w:p w:rsidR="00D0509F" w:rsidRDefault="00D0509F">
                                  <w:pPr>
                                    <w:spacing w:line="317" w:lineRule="exact"/>
                                    <w:jc w:val="center"/>
                                  </w:pPr>
                                  <w:r>
                                    <w:rPr>
                                      <w:rFonts w:ascii="宋体" w:eastAsia="宋体" w:hAnsi="宋体" w:hint="eastAsia"/>
                                      <w:color w:val="000000"/>
                                      <w:sz w:val="17"/>
                                    </w:rPr>
                                    <w:t>4</w:t>
                                  </w:r>
                                </w:p>
                              </w:tc>
                              <w:tc>
                                <w:tcPr>
                                  <w:tcW w:w="1560" w:type="dxa"/>
                                </w:tcPr>
                                <w:p w:rsidR="00D0509F" w:rsidRDefault="00D0509F">
                                  <w:pPr>
                                    <w:spacing w:line="338" w:lineRule="exact"/>
                                    <w:jc w:val="center"/>
                                  </w:pPr>
                                  <w:r>
                                    <w:rPr>
                                      <w:rFonts w:ascii="宋体" w:eastAsia="宋体" w:hAnsi="宋体" w:hint="eastAsia"/>
                                      <w:color w:val="000000"/>
                                      <w:sz w:val="17"/>
                                    </w:rPr>
                                    <w:t>1985年5月</w:t>
                                  </w:r>
                                </w:p>
                                <w:p w:rsidR="00D0509F" w:rsidRDefault="00D0509F">
                                  <w:pPr>
                                    <w:spacing w:line="338" w:lineRule="exact"/>
                                    <w:jc w:val="center"/>
                                  </w:pPr>
                                  <w:r>
                                    <w:rPr>
                                      <w:rFonts w:ascii="宋体" w:eastAsia="宋体" w:hAnsi="宋体" w:hint="eastAsia"/>
                                      <w:color w:val="000000"/>
                                      <w:sz w:val="17"/>
                                    </w:rPr>
                                    <w:t>1994年4月</w:t>
                                  </w:r>
                                </w:p>
                                <w:p w:rsidR="00D0509F" w:rsidRDefault="00D0509F">
                                  <w:pPr>
                                    <w:spacing w:line="317" w:lineRule="exact"/>
                                    <w:jc w:val="center"/>
                                  </w:pPr>
                                  <w:r>
                                    <w:rPr>
                                      <w:rFonts w:ascii="宋体" w:eastAsia="宋体" w:hAnsi="宋体" w:hint="eastAsia"/>
                                      <w:color w:val="000000"/>
                                      <w:sz w:val="17"/>
                                    </w:rPr>
                                    <w:t>1994年7月</w:t>
                                  </w:r>
                                </w:p>
                                <w:p w:rsidR="00D0509F" w:rsidRDefault="00D0509F">
                                  <w:pPr>
                                    <w:spacing w:line="338" w:lineRule="exact"/>
                                    <w:jc w:val="center"/>
                                  </w:pPr>
                                  <w:r>
                                    <w:rPr>
                                      <w:rFonts w:ascii="宋体" w:eastAsia="宋体" w:hAnsi="宋体" w:hint="eastAsia"/>
                                      <w:color w:val="000000"/>
                                      <w:sz w:val="17"/>
                                    </w:rPr>
                                    <w:t>1999年6月</w:t>
                                  </w:r>
                                </w:p>
                              </w:tc>
                              <w:tc>
                                <w:tcPr>
                                  <w:tcW w:w="4380" w:type="dxa"/>
                                </w:tcPr>
                                <w:p w:rsidR="00D0509F" w:rsidRDefault="00D0509F">
                                  <w:pPr>
                                    <w:spacing w:before="13" w:line="275" w:lineRule="exact"/>
                                    <w:ind w:left="40"/>
                                  </w:pPr>
                                  <w:r>
                                    <w:rPr>
                                      <w:rFonts w:ascii="宋体" w:eastAsia="宋体" w:hAnsi="宋体" w:hint="eastAsia"/>
                                      <w:color w:val="000000"/>
                                      <w:sz w:val="17"/>
                                    </w:rPr>
                                    <w:t>《关于教育体制改革的决定》</w:t>
                                  </w:r>
                                </w:p>
                                <w:p w:rsidR="00D0509F" w:rsidRDefault="00D0509F">
                                  <w:pPr>
                                    <w:spacing w:line="284" w:lineRule="exact"/>
                                    <w:ind w:left="40"/>
                                  </w:pPr>
                                  <w:r>
                                    <w:rPr>
                                      <w:rFonts w:ascii="宋体" w:eastAsia="宋体" w:hAnsi="宋体" w:hint="eastAsia"/>
                                      <w:color w:val="000000"/>
                                      <w:sz w:val="17"/>
                                    </w:rPr>
                                    <w:t>《国家八七扶贫攻坚计划（1994～2000年）》</w:t>
                                  </w:r>
                                </w:p>
                                <w:p w:rsidR="00D0509F" w:rsidRDefault="00D0509F">
                                  <w:pPr>
                                    <w:spacing w:line="275" w:lineRule="exact"/>
                                    <w:ind w:left="40"/>
                                  </w:pPr>
                                  <w:proofErr w:type="gramStart"/>
                                  <w:r>
                                    <w:rPr>
                                      <w:rFonts w:ascii="宋体" w:eastAsia="宋体" w:hAnsi="宋体" w:hint="eastAsia"/>
                                      <w:color w:val="000000"/>
                                      <w:sz w:val="17"/>
                                    </w:rPr>
                                    <w:t>《</w:t>
                                  </w:r>
                                  <w:proofErr w:type="gramEnd"/>
                                  <w:r>
                                    <w:rPr>
                                      <w:rFonts w:ascii="宋体" w:eastAsia="宋体" w:hAnsi="宋体" w:hint="eastAsia"/>
                                      <w:color w:val="000000"/>
                                      <w:sz w:val="17"/>
                                    </w:rPr>
                                    <w:t>关于</w:t>
                                  </w:r>
                                  <w:proofErr w:type="gramStart"/>
                                  <w:r>
                                    <w:rPr>
                                      <w:rFonts w:ascii="宋体" w:eastAsia="宋体" w:hAnsi="宋体" w:hint="eastAsia"/>
                                      <w:color w:val="000000"/>
                                      <w:sz w:val="17"/>
                                    </w:rPr>
                                    <w:t>《</w:t>
                                  </w:r>
                                  <w:proofErr w:type="gramEnd"/>
                                  <w:r>
                                    <w:rPr>
                                      <w:rFonts w:ascii="宋体" w:eastAsia="宋体" w:hAnsi="宋体" w:hint="eastAsia"/>
                                      <w:color w:val="000000"/>
                                      <w:sz w:val="17"/>
                                    </w:rPr>
                                    <w:t>中国教育改革和发展纲要</w:t>
                                  </w:r>
                                  <w:proofErr w:type="gramStart"/>
                                  <w:r>
                                    <w:rPr>
                                      <w:rFonts w:ascii="宋体" w:eastAsia="宋体" w:hAnsi="宋体" w:hint="eastAsia"/>
                                      <w:color w:val="000000"/>
                                      <w:sz w:val="17"/>
                                    </w:rPr>
                                    <w:t>》</w:t>
                                  </w:r>
                                  <w:proofErr w:type="gramEnd"/>
                                  <w:r>
                                    <w:rPr>
                                      <w:rFonts w:ascii="宋体" w:eastAsia="宋体" w:hAnsi="宋体" w:hint="eastAsia"/>
                                      <w:color w:val="000000"/>
                                      <w:sz w:val="17"/>
                                    </w:rPr>
                                    <w:t>的实施意见》</w:t>
                                  </w:r>
                                </w:p>
                                <w:p w:rsidR="00D0509F" w:rsidRDefault="00D0509F">
                                  <w:pPr>
                                    <w:spacing w:line="275" w:lineRule="exact"/>
                                    <w:ind w:left="40"/>
                                  </w:pPr>
                                  <w:r>
                                    <w:rPr>
                                      <w:rFonts w:ascii="宋体" w:eastAsia="宋体" w:hAnsi="宋体" w:hint="eastAsia"/>
                                      <w:color w:val="000000"/>
                                      <w:sz w:val="17"/>
                                    </w:rPr>
                                    <w:t>《关于深化教育改革 全面推进素质教育的决定》</w:t>
                                  </w:r>
                                </w:p>
                              </w:tc>
                              <w:tc>
                                <w:tcPr>
                                  <w:tcW w:w="1920" w:type="dxa"/>
                                </w:tcPr>
                                <w:p w:rsidR="00D0509F" w:rsidRDefault="00D0509F">
                                  <w:pPr>
                                    <w:spacing w:before="6" w:line="290" w:lineRule="exact"/>
                                    <w:jc w:val="center"/>
                                  </w:pPr>
                                  <w:r>
                                    <w:rPr>
                                      <w:rFonts w:ascii="宋体" w:eastAsia="宋体" w:hAnsi="宋体" w:hint="eastAsia"/>
                                      <w:color w:val="000000"/>
                                      <w:sz w:val="17"/>
                                    </w:rPr>
                                    <w:t>中共中央</w:t>
                                  </w:r>
                                </w:p>
                                <w:p w:rsidR="00D0509F" w:rsidRDefault="00D0509F">
                                  <w:pPr>
                                    <w:spacing w:line="290" w:lineRule="exact"/>
                                    <w:jc w:val="center"/>
                                  </w:pPr>
                                  <w:r>
                                    <w:rPr>
                                      <w:rFonts w:ascii="宋体" w:eastAsia="宋体" w:hAnsi="宋体" w:hint="eastAsia"/>
                                      <w:color w:val="000000"/>
                                      <w:sz w:val="17"/>
                                    </w:rPr>
                                    <w:t>中共中央</w:t>
                                  </w:r>
                                </w:p>
                                <w:p w:rsidR="00D0509F" w:rsidRDefault="00D0509F">
                                  <w:pPr>
                                    <w:spacing w:line="290" w:lineRule="exact"/>
                                    <w:jc w:val="center"/>
                                  </w:pPr>
                                  <w:r>
                                    <w:rPr>
                                      <w:rFonts w:ascii="宋体" w:eastAsia="宋体" w:hAnsi="宋体" w:hint="eastAsia"/>
                                      <w:color w:val="000000"/>
                                      <w:sz w:val="17"/>
                                    </w:rPr>
                                    <w:t>国务院</w:t>
                                  </w:r>
                                </w:p>
                                <w:p w:rsidR="00D0509F" w:rsidRDefault="00D0509F">
                                  <w:pPr>
                                    <w:spacing w:line="284" w:lineRule="exact"/>
                                    <w:jc w:val="center"/>
                                  </w:pPr>
                                  <w:r>
                                    <w:rPr>
                                      <w:rFonts w:ascii="宋体" w:eastAsia="宋体" w:hAnsi="宋体" w:hint="eastAsia"/>
                                      <w:color w:val="000000"/>
                                      <w:sz w:val="17"/>
                                    </w:rPr>
                                    <w:t>中共中央国务院</w:t>
                                  </w:r>
                                </w:p>
                              </w:tc>
                            </w:tr>
                          </w:tbl>
                          <w:p w:rsidR="00D0509F" w:rsidRPr="008435FE" w:rsidRDefault="00D0509F">
                            <w:pPr>
                              <w:spacing w:line="324" w:lineRule="exact"/>
                              <w:ind w:firstLine="460"/>
                              <w:rPr>
                                <w:sz w:val="16"/>
                                <w:szCs w:val="16"/>
                              </w:rPr>
                            </w:pPr>
                            <w:r w:rsidRPr="008435FE">
                              <w:rPr>
                                <w:color w:val="000000"/>
                                <w:sz w:val="16"/>
                                <w:szCs w:val="16"/>
                              </w:rPr>
                              <w:t>①</w:t>
                            </w:r>
                            <w:r w:rsidRPr="008435FE">
                              <w:rPr>
                                <w:color w:val="000000"/>
                                <w:sz w:val="16"/>
                                <w:szCs w:val="16"/>
                              </w:rPr>
                              <w:tab/>
                            </w:r>
                            <w:r w:rsidRPr="008435FE">
                              <w:rPr>
                                <w:color w:val="000000"/>
                                <w:sz w:val="16"/>
                                <w:szCs w:val="16"/>
                              </w:rPr>
                              <w:t>国家统计局：《</w:t>
                            </w:r>
                            <w:r w:rsidRPr="008435FE">
                              <w:rPr>
                                <w:color w:val="000000"/>
                                <w:sz w:val="16"/>
                                <w:szCs w:val="16"/>
                              </w:rPr>
                              <w:t>2000</w:t>
                            </w:r>
                            <w:r w:rsidRPr="008435FE">
                              <w:rPr>
                                <w:color w:val="000000"/>
                                <w:sz w:val="16"/>
                                <w:szCs w:val="16"/>
                              </w:rPr>
                              <w:t>年国民经济和社会发展统计公报》，</w:t>
                            </w:r>
                            <w:r w:rsidRPr="008435FE">
                              <w:rPr>
                                <w:color w:val="000000"/>
                                <w:sz w:val="16"/>
                                <w:szCs w:val="16"/>
                              </w:rPr>
                              <w:t>2017</w:t>
                            </w:r>
                            <w:r w:rsidRPr="008435FE">
                              <w:rPr>
                                <w:color w:val="000000"/>
                                <w:sz w:val="16"/>
                                <w:szCs w:val="16"/>
                              </w:rPr>
                              <w:t>年</w:t>
                            </w:r>
                            <w:r w:rsidRPr="008435FE">
                              <w:rPr>
                                <w:color w:val="000000"/>
                                <w:sz w:val="16"/>
                                <w:szCs w:val="16"/>
                              </w:rPr>
                              <w:t>11</w:t>
                            </w:r>
                            <w:r w:rsidRPr="008435FE">
                              <w:rPr>
                                <w:color w:val="000000"/>
                                <w:sz w:val="16"/>
                                <w:szCs w:val="16"/>
                              </w:rPr>
                              <w:t>月</w:t>
                            </w:r>
                            <w:r w:rsidRPr="008435FE">
                              <w:rPr>
                                <w:color w:val="000000"/>
                                <w:sz w:val="16"/>
                                <w:szCs w:val="16"/>
                              </w:rPr>
                              <w:t>25</w:t>
                            </w:r>
                            <w:r w:rsidRPr="008435FE">
                              <w:rPr>
                                <w:color w:val="000000"/>
                                <w:sz w:val="16"/>
                                <w:szCs w:val="16"/>
                              </w:rPr>
                              <w:t>日，</w:t>
                            </w:r>
                            <w:r w:rsidRPr="008435FE">
                              <w:rPr>
                                <w:color w:val="000000"/>
                                <w:sz w:val="16"/>
                                <w:szCs w:val="16"/>
                              </w:rPr>
                              <w:t>www</w:t>
                            </w:r>
                            <w:r w:rsidRPr="008435FE">
                              <w:rPr>
                                <w:color w:val="000000"/>
                                <w:sz w:val="16"/>
                                <w:szCs w:val="16"/>
                              </w:rPr>
                              <w:t>．</w:t>
                            </w:r>
                            <w:r w:rsidRPr="008435FE">
                              <w:rPr>
                                <w:color w:val="000000"/>
                                <w:sz w:val="16"/>
                                <w:szCs w:val="16"/>
                              </w:rPr>
                              <w:t>stats</w:t>
                            </w:r>
                            <w:r w:rsidRPr="008435FE">
                              <w:rPr>
                                <w:color w:val="000000"/>
                                <w:sz w:val="16"/>
                                <w:szCs w:val="16"/>
                              </w:rPr>
                              <w:t>．</w:t>
                            </w:r>
                            <w:r w:rsidRPr="008435FE">
                              <w:rPr>
                                <w:color w:val="000000"/>
                                <w:sz w:val="16"/>
                                <w:szCs w:val="16"/>
                              </w:rPr>
                              <w:t>gov.cn</w:t>
                            </w:r>
                            <w:r w:rsidRPr="008435FE">
                              <w:rPr>
                                <w:color w:val="000000"/>
                                <w:sz w:val="16"/>
                                <w:szCs w:val="16"/>
                              </w:rPr>
                              <w:t>。</w:t>
                            </w:r>
                          </w:p>
                        </w:txbxContent>
                      </wps:txbx>
                      <wps:bodyPr lIns="25400" tIns="0" rIns="25400" bIns="0">
                        <a:noAutofit/>
                      </wps:bodyPr>
                    </wps:wsp>
                  </a:graphicData>
                </a:graphic>
              </wp:anchor>
            </w:drawing>
          </mc:Choice>
          <mc:Fallback>
            <w:pict>
              <v:shape id="_x0000_s1063" type="#_x0000_t202" style="position:absolute;left:0;text-align:left;margin-left:66pt;margin-top:103pt;width:442pt;height:673pt;z-index:251622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" filled="f" stroked="f" strokeweight=".5pt">
                <v:textbox inset="2pt,0,2pt,0">
                  <w:txbxContent>
                    <w:p w:rsidR="00D0509F" w:rsidRDefault="00D0509F">
                      <w:pPr>
                        <w:spacing w:line="419" w:lineRule="exact"/>
                        <w:ind w:firstLine="20"/>
                      </w:pPr>
                      <w:r>
                        <w:rPr>
                          <w:color w:val="000000"/>
                          <w:sz w:val="22"/>
                        </w:rPr>
                        <w:t>机制，以专门应对贫困问题，贫困程度就会加剧，更加谈不上消除贫困。为此，国家层面进行了体制变革、机制创新，设立专门机构，并将其作为政策执行主体，促进脱贫政策的执行，从此阶段的减</w:t>
                      </w:r>
                      <w:proofErr w:type="gramStart"/>
                      <w:r>
                        <w:rPr>
                          <w:color w:val="000000"/>
                          <w:sz w:val="22"/>
                        </w:rPr>
                        <w:t>贫成就</w:t>
                      </w:r>
                      <w:proofErr w:type="gramEnd"/>
                      <w:r>
                        <w:rPr>
                          <w:color w:val="000000"/>
                          <w:sz w:val="22"/>
                        </w:rPr>
                        <w:t>来看，较好地实现了反贫困政策目标。</w:t>
                      </w:r>
                    </w:p>
                    <w:p w:rsidR="00D0509F" w:rsidRDefault="00D0509F">
                      <w:pPr>
                        <w:spacing w:after="349" w:line="419" w:lineRule="exact"/>
                        <w:ind w:firstLine="520"/>
                      </w:pPr>
                      <w:r>
                        <w:rPr>
                          <w:color w:val="000000"/>
                          <w:sz w:val="22"/>
                        </w:rPr>
                        <w:t>这一时期，中国共颁布</w:t>
                      </w:r>
                      <w:r>
                        <w:rPr>
                          <w:color w:val="000000"/>
                          <w:sz w:val="22"/>
                        </w:rPr>
                        <w:t>4</w:t>
                      </w:r>
                      <w:r>
                        <w:rPr>
                          <w:color w:val="000000"/>
                          <w:sz w:val="22"/>
                        </w:rPr>
                        <w:t>份有关教育扶贫的政策文件（见表</w:t>
                      </w:r>
                      <w:r>
                        <w:rPr>
                          <w:color w:val="000000"/>
                          <w:sz w:val="22"/>
                        </w:rPr>
                        <w:t>1</w:t>
                      </w:r>
                      <w:r>
                        <w:rPr>
                          <w:color w:val="000000"/>
                          <w:sz w:val="22"/>
                        </w:rPr>
                        <w:t>），教育扶贫的组织建设性政策工具主要是从致贫原因、扶贫内容角度进行设计，以</w:t>
                      </w:r>
                      <w:r>
                        <w:rPr>
                          <w:color w:val="000000"/>
                          <w:sz w:val="22"/>
                        </w:rPr>
                        <w:t>1994</w:t>
                      </w:r>
                      <w:r>
                        <w:rPr>
                          <w:color w:val="000000"/>
                          <w:sz w:val="22"/>
                        </w:rPr>
                        <w:t>年颁布的《国家八七扶贫攻坚计划（</w:t>
                      </w:r>
                      <w:r>
                        <w:rPr>
                          <w:color w:val="000000"/>
                          <w:sz w:val="22"/>
                        </w:rPr>
                        <w:t>1994</w:t>
                      </w:r>
                      <w:r>
                        <w:rPr>
                          <w:color w:val="000000"/>
                          <w:sz w:val="22"/>
                        </w:rPr>
                        <w:t>～</w:t>
                      </w:r>
                      <w:r>
                        <w:rPr>
                          <w:color w:val="000000"/>
                          <w:sz w:val="22"/>
                        </w:rPr>
                        <w:t>2000</w:t>
                      </w:r>
                      <w:r>
                        <w:rPr>
                          <w:color w:val="000000"/>
                          <w:sz w:val="22"/>
                        </w:rPr>
                        <w:t>年）》为代表。《国家八七扶贫攻坚计划（</w:t>
                      </w:r>
                      <w:r>
                        <w:rPr>
                          <w:color w:val="000000"/>
                          <w:sz w:val="22"/>
                        </w:rPr>
                        <w:t>1994</w:t>
                      </w:r>
                      <w:r>
                        <w:rPr>
                          <w:color w:val="000000"/>
                          <w:sz w:val="22"/>
                        </w:rPr>
                        <w:t>～</w:t>
                      </w:r>
                      <w:r>
                        <w:rPr>
                          <w:color w:val="000000"/>
                          <w:sz w:val="22"/>
                        </w:rPr>
                        <w:t>2000</w:t>
                      </w:r>
                      <w:r>
                        <w:rPr>
                          <w:color w:val="000000"/>
                          <w:sz w:val="22"/>
                        </w:rPr>
                        <w:t>年）》</w:t>
                      </w:r>
                      <w:r>
                        <w:rPr>
                          <w:color w:val="000000"/>
                          <w:sz w:val="22"/>
                        </w:rPr>
                        <w:t>12</w:t>
                      </w:r>
                      <w:r>
                        <w:rPr>
                          <w:color w:val="000000"/>
                          <w:sz w:val="22"/>
                        </w:rPr>
                        <w:t>次提到</w:t>
                      </w:r>
                      <w:r>
                        <w:rPr>
                          <w:color w:val="000000"/>
                          <w:sz w:val="22"/>
                        </w:rPr>
                        <w:t>“</w:t>
                      </w:r>
                      <w:r>
                        <w:rPr>
                          <w:color w:val="000000"/>
                          <w:sz w:val="22"/>
                        </w:rPr>
                        <w:t>教育</w:t>
                      </w:r>
                      <w:r>
                        <w:rPr>
                          <w:color w:val="000000"/>
                          <w:sz w:val="22"/>
                        </w:rPr>
                        <w:t>”</w:t>
                      </w:r>
                      <w:r>
                        <w:rPr>
                          <w:color w:val="000000"/>
                          <w:sz w:val="22"/>
                        </w:rPr>
                        <w:t>，其中</w:t>
                      </w:r>
                      <w:r>
                        <w:rPr>
                          <w:color w:val="000000"/>
                          <w:sz w:val="22"/>
                        </w:rPr>
                        <w:t>1</w:t>
                      </w:r>
                      <w:r>
                        <w:rPr>
                          <w:color w:val="000000"/>
                          <w:sz w:val="22"/>
                        </w:rPr>
                        <w:t>次从致贫原因角度，</w:t>
                      </w:r>
                      <w:r>
                        <w:rPr>
                          <w:color w:val="000000"/>
                          <w:sz w:val="22"/>
                        </w:rPr>
                        <w:t>3</w:t>
                      </w:r>
                      <w:r>
                        <w:rPr>
                          <w:color w:val="000000"/>
                          <w:sz w:val="22"/>
                        </w:rPr>
                        <w:t>次从扶贫目标角度，</w:t>
                      </w:r>
                      <w:r>
                        <w:rPr>
                          <w:color w:val="000000"/>
                          <w:sz w:val="22"/>
                        </w:rPr>
                        <w:t>8</w:t>
                      </w:r>
                      <w:r>
                        <w:rPr>
                          <w:color w:val="000000"/>
                          <w:sz w:val="22"/>
                        </w:rPr>
                        <w:t>次从教育扶贫内容角度。其主要内容为：要改变教育的落后状况，</w:t>
                      </w:r>
                      <w:r>
                        <w:rPr>
                          <w:color w:val="000000"/>
                          <w:sz w:val="22"/>
                        </w:rPr>
                        <w:t>“</w:t>
                      </w:r>
                      <w:r>
                        <w:rPr>
                          <w:color w:val="000000"/>
                          <w:sz w:val="22"/>
                        </w:rPr>
                        <w:t>基本普及初等教育，积极扫除青壮年文盲</w:t>
                      </w:r>
                      <w:r>
                        <w:rPr>
                          <w:color w:val="000000"/>
                          <w:sz w:val="22"/>
                        </w:rPr>
                        <w:t>”</w:t>
                      </w:r>
                      <w:r>
                        <w:rPr>
                          <w:color w:val="000000"/>
                          <w:sz w:val="22"/>
                        </w:rPr>
                        <w:t>。</w:t>
                      </w:r>
                      <w:r>
                        <w:rPr>
                          <w:color w:val="000000"/>
                          <w:sz w:val="22"/>
                        </w:rPr>
                        <w:t>“</w:t>
                      </w:r>
                      <w:r>
                        <w:rPr>
                          <w:color w:val="000000"/>
                          <w:sz w:val="22"/>
                        </w:rPr>
                        <w:t>开展成人职业技术教育和技术培训，使大多数青壮年劳力掌握一到两门实用技术。</w:t>
                      </w:r>
                      <w:r>
                        <w:rPr>
                          <w:color w:val="000000"/>
                          <w:sz w:val="22"/>
                        </w:rPr>
                        <w:t>”</w:t>
                      </w:r>
                      <w:r>
                        <w:rPr>
                          <w:color w:val="000000"/>
                          <w:sz w:val="22"/>
                        </w:rPr>
                        <w:t>教育部门的任务是</w:t>
                      </w:r>
                      <w:r>
                        <w:rPr>
                          <w:color w:val="000000"/>
                          <w:sz w:val="22"/>
                        </w:rPr>
                        <w:t>“</w:t>
                      </w:r>
                      <w:r>
                        <w:rPr>
                          <w:color w:val="000000"/>
                          <w:sz w:val="22"/>
                        </w:rPr>
                        <w:t>要积极推进贫困地区农村的教育改革，继续组织好贫困县的</w:t>
                      </w:r>
                      <w:r>
                        <w:rPr>
                          <w:color w:val="000000"/>
                          <w:sz w:val="22"/>
                        </w:rPr>
                        <w:t>“</w:t>
                      </w:r>
                      <w:r>
                        <w:rPr>
                          <w:color w:val="000000"/>
                          <w:sz w:val="22"/>
                        </w:rPr>
                        <w:t>燎原计划＇，普及初等教育，做好农村青壮年的扫盲工作，加强成人教育和职业教育</w:t>
                      </w:r>
                      <w:r>
                        <w:rPr>
                          <w:color w:val="000000"/>
                          <w:sz w:val="22"/>
                        </w:rPr>
                        <w:t>”</w:t>
                      </w:r>
                      <w:r>
                        <w:rPr>
                          <w:color w:val="000000"/>
                          <w:sz w:val="22"/>
                        </w:rPr>
                        <w:t>。《关于教育体制改革的决定》</w:t>
                      </w:r>
                      <w:proofErr w:type="gramStart"/>
                      <w:r>
                        <w:rPr>
                          <w:color w:val="000000"/>
                          <w:sz w:val="22"/>
                        </w:rPr>
                        <w:t>《</w:t>
                      </w:r>
                      <w:proofErr w:type="gramEnd"/>
                      <w:r>
                        <w:rPr>
                          <w:color w:val="000000"/>
                          <w:sz w:val="22"/>
                        </w:rPr>
                        <w:t>关于</w:t>
                      </w:r>
                      <w:proofErr w:type="gramStart"/>
                      <w:r>
                        <w:rPr>
                          <w:color w:val="000000"/>
                          <w:sz w:val="22"/>
                        </w:rPr>
                        <w:t>《</w:t>
                      </w:r>
                      <w:proofErr w:type="gramEnd"/>
                      <w:r>
                        <w:rPr>
                          <w:color w:val="000000"/>
                          <w:sz w:val="22"/>
                        </w:rPr>
                        <w:t>中国教育改革和发展纲要</w:t>
                      </w:r>
                      <w:proofErr w:type="gramStart"/>
                      <w:r>
                        <w:rPr>
                          <w:color w:val="000000"/>
                          <w:sz w:val="22"/>
                        </w:rPr>
                        <w:t>》</w:t>
                      </w:r>
                      <w:proofErr w:type="gramEnd"/>
                      <w:r>
                        <w:rPr>
                          <w:color w:val="000000"/>
                          <w:sz w:val="22"/>
                        </w:rPr>
                        <w:t>的实施意见</w:t>
                      </w:r>
                      <w:proofErr w:type="gramStart"/>
                      <w:r>
                        <w:rPr>
                          <w:color w:val="000000"/>
                          <w:sz w:val="22"/>
                        </w:rPr>
                        <w:t>》</w:t>
                      </w:r>
                      <w:proofErr w:type="gramEnd"/>
                      <w:r>
                        <w:rPr>
                          <w:color w:val="000000"/>
                          <w:sz w:val="22"/>
                        </w:rPr>
                        <w:t>等文件重点瞄准</w:t>
                      </w:r>
                      <w:r>
                        <w:rPr>
                          <w:color w:val="000000"/>
                          <w:sz w:val="22"/>
                        </w:rPr>
                        <w:t>“</w:t>
                      </w:r>
                      <w:r>
                        <w:rPr>
                          <w:color w:val="000000"/>
                          <w:sz w:val="22"/>
                        </w:rPr>
                        <w:t>不同程度</w:t>
                      </w:r>
                      <w:r>
                        <w:rPr>
                          <w:color w:val="000000"/>
                          <w:sz w:val="22"/>
                        </w:rPr>
                        <w:t>”</w:t>
                      </w:r>
                      <w:r>
                        <w:rPr>
                          <w:color w:val="000000"/>
                          <w:sz w:val="22"/>
                        </w:rPr>
                        <w:t>基础教育的</w:t>
                      </w:r>
                      <w:r>
                        <w:rPr>
                          <w:color w:val="000000"/>
                          <w:sz w:val="22"/>
                        </w:rPr>
                        <w:t>“</w:t>
                      </w:r>
                      <w:r>
                        <w:rPr>
                          <w:color w:val="000000"/>
                          <w:sz w:val="22"/>
                        </w:rPr>
                        <w:t>普及</w:t>
                      </w:r>
                      <w:r>
                        <w:rPr>
                          <w:color w:val="000000"/>
                          <w:sz w:val="22"/>
                        </w:rPr>
                        <w:t>”</w:t>
                      </w:r>
                      <w:r>
                        <w:rPr>
                          <w:color w:val="000000"/>
                          <w:sz w:val="22"/>
                        </w:rPr>
                        <w:t>，这一阶段为对教育扶贫体制机制进行框架性设计的阶段，尚未触及教育发展的</w:t>
                      </w:r>
                      <w:r>
                        <w:rPr>
                          <w:color w:val="000000"/>
                          <w:sz w:val="22"/>
                        </w:rPr>
                        <w:t>“</w:t>
                      </w:r>
                      <w:r>
                        <w:rPr>
                          <w:color w:val="000000"/>
                          <w:sz w:val="22"/>
                        </w:rPr>
                        <w:t>质量</w:t>
                      </w:r>
                      <w:r>
                        <w:rPr>
                          <w:color w:val="000000"/>
                          <w:sz w:val="22"/>
                        </w:rPr>
                        <w:t>”</w:t>
                      </w:r>
                      <w:r>
                        <w:rPr>
                          <w:color w:val="000000"/>
                          <w:sz w:val="22"/>
                        </w:rPr>
                        <w:t>和不同阶段教育扶贫具体模式的设计。此阶段教育扶贫政策工具类型相对单一，处于初步构建教育扶贫政策体系时期。按照</w:t>
                      </w:r>
                      <w:r>
                        <w:rPr>
                          <w:color w:val="000000"/>
                          <w:sz w:val="22"/>
                        </w:rPr>
                        <w:t>1978</w:t>
                      </w:r>
                      <w:r>
                        <w:rPr>
                          <w:color w:val="000000"/>
                          <w:sz w:val="22"/>
                        </w:rPr>
                        <w:t>年农村贫困标准，</w:t>
                      </w:r>
                      <w:r>
                        <w:rPr>
                          <w:color w:val="000000"/>
                          <w:sz w:val="22"/>
                        </w:rPr>
                        <w:t>1994</w:t>
                      </w:r>
                      <w:r>
                        <w:rPr>
                          <w:color w:val="000000"/>
                          <w:sz w:val="22"/>
                        </w:rPr>
                        <w:t>年我国有</w:t>
                      </w:r>
                      <w:r>
                        <w:rPr>
                          <w:color w:val="000000"/>
                          <w:sz w:val="22"/>
                        </w:rPr>
                        <w:t>7000</w:t>
                      </w:r>
                      <w:r>
                        <w:rPr>
                          <w:color w:val="000000"/>
                          <w:sz w:val="22"/>
                        </w:rPr>
                        <w:t>万贫困人口。</w:t>
                      </w:r>
                      <w:r>
                        <w:rPr>
                          <w:color w:val="000000"/>
                          <w:sz w:val="22"/>
                        </w:rPr>
                        <w:t>2000</w:t>
                      </w:r>
                      <w:r>
                        <w:rPr>
                          <w:color w:val="000000"/>
                          <w:sz w:val="22"/>
                        </w:rPr>
                        <w:t>年，《国家八七扶贫攻坚计划（</w:t>
                      </w:r>
                      <w:r>
                        <w:rPr>
                          <w:color w:val="000000"/>
                          <w:sz w:val="22"/>
                        </w:rPr>
                        <w:t>1994</w:t>
                      </w:r>
                      <w:r>
                        <w:rPr>
                          <w:color w:val="000000"/>
                          <w:sz w:val="22"/>
                        </w:rPr>
                        <w:t>～</w:t>
                      </w:r>
                      <w:r>
                        <w:rPr>
                          <w:color w:val="000000"/>
                          <w:sz w:val="22"/>
                        </w:rPr>
                        <w:t>2000</w:t>
                      </w:r>
                      <w:r>
                        <w:rPr>
                          <w:color w:val="000000"/>
                          <w:sz w:val="22"/>
                        </w:rPr>
                        <w:t>年）》的目标基本完成。</w:t>
                      </w:r>
                      <w:r w:rsidRPr="00D0509F">
                        <w:rPr>
                          <w:color w:val="000000"/>
                          <w:sz w:val="23"/>
                          <w:vertAlign w:val="superscript"/>
                        </w:rPr>
                        <w:t>①</w:t>
                      </w:r>
                    </w:p>
                    <w:p w:rsidR="00D0509F" w:rsidRDefault="00D0509F">
                      <w:pPr>
                        <w:spacing w:after="9" w:line="381" w:lineRule="exact"/>
                        <w:ind w:firstLine="1860"/>
                      </w:pPr>
                      <w:r>
                        <w:rPr>
                          <w:color w:val="000000"/>
                          <w:sz w:val="20"/>
                        </w:rPr>
                        <w:t>表</w:t>
                      </w:r>
                      <w:r>
                        <w:rPr>
                          <w:color w:val="000000"/>
                          <w:sz w:val="20"/>
                        </w:rPr>
                        <w:t>1</w:t>
                      </w:r>
                      <w:r>
                        <w:rPr>
                          <w:color w:val="000000"/>
                          <w:sz w:val="20"/>
                        </w:rPr>
                        <w:tab/>
                        <w:t>1985</w:t>
                      </w:r>
                      <w:r>
                        <w:rPr>
                          <w:color w:val="000000"/>
                          <w:sz w:val="20"/>
                        </w:rPr>
                        <w:t>年至</w:t>
                      </w:r>
                      <w:r>
                        <w:rPr>
                          <w:color w:val="000000"/>
                          <w:sz w:val="20"/>
                        </w:rPr>
                        <w:t>2000</w:t>
                      </w:r>
                      <w:r>
                        <w:rPr>
                          <w:color w:val="000000"/>
                          <w:sz w:val="20"/>
                        </w:rPr>
                        <w:t>年间的国家教育扶贫政策文件</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0"/>
                        <w:gridCol w:w="1560"/>
                        <w:gridCol w:w="4380"/>
                        <w:gridCol w:w="1920"/>
                      </w:tblGrid>
                      <w:tr w:rsidR="00D0509F" w:rsidTr="00D0509F">
                        <w:tblPrEx>
                          <w:tblCellMar>
                            <w:top w:w="0" w:type="dxa"/>
                            <w:bottom w:w="0" w:type="dxa"/>
                          </w:tblCellMar>
                        </w:tblPrEx>
                        <w:trPr>
                          <w:trHeight w:val="380"/>
                        </w:trPr>
                        <w:tc>
                          <w:tcPr>
                            <w:tcW w:w="820" w:type="dxa"/>
                            <w:vAlign w:val="center"/>
                          </w:tcPr>
                          <w:p w:rsidR="00D0509F" w:rsidRDefault="00D0509F">
                            <w:pPr>
                              <w:spacing w:line="258" w:lineRule="exact"/>
                              <w:jc w:val="center"/>
                            </w:pPr>
                            <w:r>
                              <w:rPr>
                                <w:rFonts w:ascii="宋体" w:eastAsia="宋体" w:hAnsi="宋体" w:hint="eastAsia"/>
                                <w:color w:val="000000"/>
                                <w:sz w:val="17"/>
                              </w:rPr>
                              <w:t>序号</w:t>
                            </w:r>
                          </w:p>
                        </w:tc>
                        <w:tc>
                          <w:tcPr>
                            <w:tcW w:w="1560" w:type="dxa"/>
                            <w:vAlign w:val="center"/>
                          </w:tcPr>
                          <w:p w:rsidR="00D0509F" w:rsidRDefault="00D0509F">
                            <w:pPr>
                              <w:spacing w:line="269" w:lineRule="exact"/>
                              <w:jc w:val="center"/>
                            </w:pPr>
                            <w:r>
                              <w:rPr>
                                <w:rFonts w:ascii="宋体" w:eastAsia="宋体" w:hAnsi="宋体" w:hint="eastAsia"/>
                                <w:color w:val="000000"/>
                                <w:sz w:val="17"/>
                              </w:rPr>
                              <w:t>时间</w:t>
                            </w:r>
                          </w:p>
                        </w:tc>
                        <w:tc>
                          <w:tcPr>
                            <w:tcW w:w="4380" w:type="dxa"/>
                            <w:vAlign w:val="center"/>
                          </w:tcPr>
                          <w:p w:rsidR="00D0509F" w:rsidRDefault="00D0509F">
                            <w:pPr>
                              <w:spacing w:line="241" w:lineRule="exact"/>
                              <w:jc w:val="center"/>
                            </w:pPr>
                            <w:r>
                              <w:rPr>
                                <w:rFonts w:ascii="宋体" w:eastAsia="宋体" w:hAnsi="宋体" w:hint="eastAsia"/>
                                <w:color w:val="000000"/>
                                <w:sz w:val="17"/>
                              </w:rPr>
                              <w:t>政策文件</w:t>
                            </w:r>
                          </w:p>
                        </w:tc>
                        <w:tc>
                          <w:tcPr>
                            <w:tcW w:w="1920" w:type="dxa"/>
                            <w:vAlign w:val="center"/>
                          </w:tcPr>
                          <w:p w:rsidR="00D0509F" w:rsidRDefault="00D0509F">
                            <w:pPr>
                              <w:spacing w:line="241" w:lineRule="exact"/>
                              <w:jc w:val="center"/>
                            </w:pPr>
                            <w:r>
                              <w:rPr>
                                <w:rFonts w:ascii="宋体" w:eastAsia="宋体" w:hAnsi="宋体" w:hint="eastAsia"/>
                                <w:color w:val="000000"/>
                                <w:sz w:val="17"/>
                              </w:rPr>
                              <w:t>发文机构</w:t>
                            </w:r>
                          </w:p>
                        </w:tc>
                      </w:tr>
                      <w:tr w:rsidR="00D0509F" w:rsidTr="00D0509F">
                        <w:tblPrEx>
                          <w:tblCellMar>
                            <w:top w:w="0" w:type="dxa"/>
                            <w:bottom w:w="0" w:type="dxa"/>
                          </w:tblCellMar>
                        </w:tblPrEx>
                        <w:trPr>
                          <w:trHeight w:val="1480"/>
                        </w:trPr>
                        <w:tc>
                          <w:tcPr>
                            <w:tcW w:w="820" w:type="dxa"/>
                          </w:tcPr>
                          <w:p w:rsidR="00D0509F" w:rsidRDefault="00D0509F">
                            <w:pPr>
                              <w:spacing w:line="317" w:lineRule="exact"/>
                              <w:jc w:val="center"/>
                            </w:pPr>
                            <w:r>
                              <w:rPr>
                                <w:rFonts w:ascii="宋体" w:eastAsia="宋体" w:hAnsi="宋体" w:hint="eastAsia"/>
                                <w:color w:val="000000"/>
                                <w:sz w:val="17"/>
                              </w:rPr>
                              <w:t>1</w:t>
                            </w:r>
                          </w:p>
                          <w:p w:rsidR="00D0509F" w:rsidRDefault="00D0509F">
                            <w:pPr>
                              <w:spacing w:line="317" w:lineRule="exact"/>
                              <w:jc w:val="center"/>
                            </w:pPr>
                            <w:r>
                              <w:rPr>
                                <w:rFonts w:ascii="宋体" w:eastAsia="宋体" w:hAnsi="宋体" w:hint="eastAsia"/>
                                <w:color w:val="000000"/>
                                <w:sz w:val="17"/>
                              </w:rPr>
                              <w:t>2</w:t>
                            </w:r>
                          </w:p>
                          <w:p w:rsidR="00D0509F" w:rsidRDefault="00D0509F">
                            <w:pPr>
                              <w:spacing w:line="317" w:lineRule="exact"/>
                              <w:jc w:val="center"/>
                            </w:pPr>
                            <w:r>
                              <w:rPr>
                                <w:rFonts w:ascii="宋体" w:eastAsia="宋体" w:hAnsi="宋体" w:hint="eastAsia"/>
                                <w:color w:val="000000"/>
                                <w:sz w:val="17"/>
                              </w:rPr>
                              <w:t>3</w:t>
                            </w:r>
                          </w:p>
                          <w:p w:rsidR="00D0509F" w:rsidRDefault="00D0509F">
                            <w:pPr>
                              <w:spacing w:line="317" w:lineRule="exact"/>
                              <w:jc w:val="center"/>
                            </w:pPr>
                            <w:r>
                              <w:rPr>
                                <w:rFonts w:ascii="宋体" w:eastAsia="宋体" w:hAnsi="宋体" w:hint="eastAsia"/>
                                <w:color w:val="000000"/>
                                <w:sz w:val="17"/>
                              </w:rPr>
                              <w:t>4</w:t>
                            </w:r>
                          </w:p>
                        </w:tc>
                        <w:tc>
                          <w:tcPr>
                            <w:tcW w:w="1560" w:type="dxa"/>
                          </w:tcPr>
                          <w:p w:rsidR="00D0509F" w:rsidRDefault="00D0509F">
                            <w:pPr>
                              <w:spacing w:line="338" w:lineRule="exact"/>
                              <w:jc w:val="center"/>
                            </w:pPr>
                            <w:r>
                              <w:rPr>
                                <w:rFonts w:ascii="宋体" w:eastAsia="宋体" w:hAnsi="宋体" w:hint="eastAsia"/>
                                <w:color w:val="000000"/>
                                <w:sz w:val="17"/>
                              </w:rPr>
                              <w:t>1985年5月</w:t>
                            </w:r>
                          </w:p>
                          <w:p w:rsidR="00D0509F" w:rsidRDefault="00D0509F">
                            <w:pPr>
                              <w:spacing w:line="338" w:lineRule="exact"/>
                              <w:jc w:val="center"/>
                            </w:pPr>
                            <w:r>
                              <w:rPr>
                                <w:rFonts w:ascii="宋体" w:eastAsia="宋体" w:hAnsi="宋体" w:hint="eastAsia"/>
                                <w:color w:val="000000"/>
                                <w:sz w:val="17"/>
                              </w:rPr>
                              <w:t>1994年4月</w:t>
                            </w:r>
                          </w:p>
                          <w:p w:rsidR="00D0509F" w:rsidRDefault="00D0509F">
                            <w:pPr>
                              <w:spacing w:line="317" w:lineRule="exact"/>
                              <w:jc w:val="center"/>
                            </w:pPr>
                            <w:r>
                              <w:rPr>
                                <w:rFonts w:ascii="宋体" w:eastAsia="宋体" w:hAnsi="宋体" w:hint="eastAsia"/>
                                <w:color w:val="000000"/>
                                <w:sz w:val="17"/>
                              </w:rPr>
                              <w:t>1994年7月</w:t>
                            </w:r>
                          </w:p>
                          <w:p w:rsidR="00D0509F" w:rsidRDefault="00D0509F">
                            <w:pPr>
                              <w:spacing w:line="338" w:lineRule="exact"/>
                              <w:jc w:val="center"/>
                            </w:pPr>
                            <w:r>
                              <w:rPr>
                                <w:rFonts w:ascii="宋体" w:eastAsia="宋体" w:hAnsi="宋体" w:hint="eastAsia"/>
                                <w:color w:val="000000"/>
                                <w:sz w:val="17"/>
                              </w:rPr>
                              <w:t>1999年6月</w:t>
                            </w:r>
                          </w:p>
                        </w:tc>
                        <w:tc>
                          <w:tcPr>
                            <w:tcW w:w="4380" w:type="dxa"/>
                          </w:tcPr>
                          <w:p w:rsidR="00D0509F" w:rsidRDefault="00D0509F">
                            <w:pPr>
                              <w:spacing w:before="13" w:line="275" w:lineRule="exact"/>
                              <w:ind w:left="40"/>
                            </w:pPr>
                            <w:r>
                              <w:rPr>
                                <w:rFonts w:ascii="宋体" w:eastAsia="宋体" w:hAnsi="宋体" w:hint="eastAsia"/>
                                <w:color w:val="000000"/>
                                <w:sz w:val="17"/>
                              </w:rPr>
                              <w:t>《关于教育体制改革的决定》</w:t>
                            </w:r>
                          </w:p>
                          <w:p w:rsidR="00D0509F" w:rsidRDefault="00D0509F">
                            <w:pPr>
                              <w:spacing w:line="284" w:lineRule="exact"/>
                              <w:ind w:left="40"/>
                            </w:pPr>
                            <w:r>
                              <w:rPr>
                                <w:rFonts w:ascii="宋体" w:eastAsia="宋体" w:hAnsi="宋体" w:hint="eastAsia"/>
                                <w:color w:val="000000"/>
                                <w:sz w:val="17"/>
                              </w:rPr>
                              <w:t>《国家八七扶贫攻坚计划（1994～2000年）》</w:t>
                            </w:r>
                          </w:p>
                          <w:p w:rsidR="00D0509F" w:rsidRDefault="00D0509F">
                            <w:pPr>
                              <w:spacing w:line="275" w:lineRule="exact"/>
                              <w:ind w:left="40"/>
                            </w:pPr>
                            <w:proofErr w:type="gramStart"/>
                            <w:r>
                              <w:rPr>
                                <w:rFonts w:ascii="宋体" w:eastAsia="宋体" w:hAnsi="宋体" w:hint="eastAsia"/>
                                <w:color w:val="000000"/>
                                <w:sz w:val="17"/>
                              </w:rPr>
                              <w:t>《</w:t>
                            </w:r>
                            <w:proofErr w:type="gramEnd"/>
                            <w:r>
                              <w:rPr>
                                <w:rFonts w:ascii="宋体" w:eastAsia="宋体" w:hAnsi="宋体" w:hint="eastAsia"/>
                                <w:color w:val="000000"/>
                                <w:sz w:val="17"/>
                              </w:rPr>
                              <w:t>关于</w:t>
                            </w:r>
                            <w:proofErr w:type="gramStart"/>
                            <w:r>
                              <w:rPr>
                                <w:rFonts w:ascii="宋体" w:eastAsia="宋体" w:hAnsi="宋体" w:hint="eastAsia"/>
                                <w:color w:val="000000"/>
                                <w:sz w:val="17"/>
                              </w:rPr>
                              <w:t>《</w:t>
                            </w:r>
                            <w:proofErr w:type="gramEnd"/>
                            <w:r>
                              <w:rPr>
                                <w:rFonts w:ascii="宋体" w:eastAsia="宋体" w:hAnsi="宋体" w:hint="eastAsia"/>
                                <w:color w:val="000000"/>
                                <w:sz w:val="17"/>
                              </w:rPr>
                              <w:t>中国教育改革和发展纲要</w:t>
                            </w:r>
                            <w:proofErr w:type="gramStart"/>
                            <w:r>
                              <w:rPr>
                                <w:rFonts w:ascii="宋体" w:eastAsia="宋体" w:hAnsi="宋体" w:hint="eastAsia"/>
                                <w:color w:val="000000"/>
                                <w:sz w:val="17"/>
                              </w:rPr>
                              <w:t>》</w:t>
                            </w:r>
                            <w:proofErr w:type="gramEnd"/>
                            <w:r>
                              <w:rPr>
                                <w:rFonts w:ascii="宋体" w:eastAsia="宋体" w:hAnsi="宋体" w:hint="eastAsia"/>
                                <w:color w:val="000000"/>
                                <w:sz w:val="17"/>
                              </w:rPr>
                              <w:t>的实施意见》</w:t>
                            </w:r>
                          </w:p>
                          <w:p w:rsidR="00D0509F" w:rsidRDefault="00D0509F">
                            <w:pPr>
                              <w:spacing w:line="275" w:lineRule="exact"/>
                              <w:ind w:left="40"/>
                            </w:pPr>
                            <w:r>
                              <w:rPr>
                                <w:rFonts w:ascii="宋体" w:eastAsia="宋体" w:hAnsi="宋体" w:hint="eastAsia"/>
                                <w:color w:val="000000"/>
                                <w:sz w:val="17"/>
                              </w:rPr>
                              <w:t>《关于深化教育改革 全面推进素质教育的决定》</w:t>
                            </w:r>
                          </w:p>
                        </w:tc>
                        <w:tc>
                          <w:tcPr>
                            <w:tcW w:w="1920" w:type="dxa"/>
                          </w:tcPr>
                          <w:p w:rsidR="00D0509F" w:rsidRDefault="00D0509F">
                            <w:pPr>
                              <w:spacing w:before="6" w:line="290" w:lineRule="exact"/>
                              <w:jc w:val="center"/>
                            </w:pPr>
                            <w:r>
                              <w:rPr>
                                <w:rFonts w:ascii="宋体" w:eastAsia="宋体" w:hAnsi="宋体" w:hint="eastAsia"/>
                                <w:color w:val="000000"/>
                                <w:sz w:val="17"/>
                              </w:rPr>
                              <w:t>中共中央</w:t>
                            </w:r>
                          </w:p>
                          <w:p w:rsidR="00D0509F" w:rsidRDefault="00D0509F">
                            <w:pPr>
                              <w:spacing w:line="290" w:lineRule="exact"/>
                              <w:jc w:val="center"/>
                            </w:pPr>
                            <w:r>
                              <w:rPr>
                                <w:rFonts w:ascii="宋体" w:eastAsia="宋体" w:hAnsi="宋体" w:hint="eastAsia"/>
                                <w:color w:val="000000"/>
                                <w:sz w:val="17"/>
                              </w:rPr>
                              <w:t>中共中央</w:t>
                            </w:r>
                          </w:p>
                          <w:p w:rsidR="00D0509F" w:rsidRDefault="00D0509F">
                            <w:pPr>
                              <w:spacing w:line="290" w:lineRule="exact"/>
                              <w:jc w:val="center"/>
                            </w:pPr>
                            <w:r>
                              <w:rPr>
                                <w:rFonts w:ascii="宋体" w:eastAsia="宋体" w:hAnsi="宋体" w:hint="eastAsia"/>
                                <w:color w:val="000000"/>
                                <w:sz w:val="17"/>
                              </w:rPr>
                              <w:t>国务院</w:t>
                            </w:r>
                          </w:p>
                          <w:p w:rsidR="00D0509F" w:rsidRDefault="00D0509F">
                            <w:pPr>
                              <w:spacing w:line="284" w:lineRule="exact"/>
                              <w:jc w:val="center"/>
                            </w:pPr>
                            <w:r>
                              <w:rPr>
                                <w:rFonts w:ascii="宋体" w:eastAsia="宋体" w:hAnsi="宋体" w:hint="eastAsia"/>
                                <w:color w:val="000000"/>
                                <w:sz w:val="17"/>
                              </w:rPr>
                              <w:t>中共中央国务院</w:t>
                            </w:r>
                          </w:p>
                        </w:tc>
                      </w:tr>
                    </w:tbl>
                    <w:p w:rsidR="00D0509F" w:rsidRPr="008435FE" w:rsidRDefault="00D0509F">
                      <w:pPr>
                        <w:spacing w:line="324" w:lineRule="exact"/>
                        <w:ind w:firstLine="460"/>
                        <w:rPr>
                          <w:sz w:val="16"/>
                          <w:szCs w:val="16"/>
                        </w:rPr>
                      </w:pPr>
                      <w:r w:rsidRPr="008435FE">
                        <w:rPr>
                          <w:color w:val="000000"/>
                          <w:sz w:val="16"/>
                          <w:szCs w:val="16"/>
                        </w:rPr>
                        <w:t>①</w:t>
                      </w:r>
                      <w:r w:rsidRPr="008435FE">
                        <w:rPr>
                          <w:color w:val="000000"/>
                          <w:sz w:val="16"/>
                          <w:szCs w:val="16"/>
                        </w:rPr>
                        <w:tab/>
                      </w:r>
                      <w:r w:rsidRPr="008435FE">
                        <w:rPr>
                          <w:color w:val="000000"/>
                          <w:sz w:val="16"/>
                          <w:szCs w:val="16"/>
                        </w:rPr>
                        <w:t>国家统计局：《</w:t>
                      </w:r>
                      <w:r w:rsidRPr="008435FE">
                        <w:rPr>
                          <w:color w:val="000000"/>
                          <w:sz w:val="16"/>
                          <w:szCs w:val="16"/>
                        </w:rPr>
                        <w:t>2000</w:t>
                      </w:r>
                      <w:r w:rsidRPr="008435FE">
                        <w:rPr>
                          <w:color w:val="000000"/>
                          <w:sz w:val="16"/>
                          <w:szCs w:val="16"/>
                        </w:rPr>
                        <w:t>年国民经济和社会发展统计公报》，</w:t>
                      </w:r>
                      <w:r w:rsidRPr="008435FE">
                        <w:rPr>
                          <w:color w:val="000000"/>
                          <w:sz w:val="16"/>
                          <w:szCs w:val="16"/>
                        </w:rPr>
                        <w:t>2017</w:t>
                      </w:r>
                      <w:r w:rsidRPr="008435FE">
                        <w:rPr>
                          <w:color w:val="000000"/>
                          <w:sz w:val="16"/>
                          <w:szCs w:val="16"/>
                        </w:rPr>
                        <w:t>年</w:t>
                      </w:r>
                      <w:r w:rsidRPr="008435FE">
                        <w:rPr>
                          <w:color w:val="000000"/>
                          <w:sz w:val="16"/>
                          <w:szCs w:val="16"/>
                        </w:rPr>
                        <w:t>11</w:t>
                      </w:r>
                      <w:r w:rsidRPr="008435FE">
                        <w:rPr>
                          <w:color w:val="000000"/>
                          <w:sz w:val="16"/>
                          <w:szCs w:val="16"/>
                        </w:rPr>
                        <w:t>月</w:t>
                      </w:r>
                      <w:r w:rsidRPr="008435FE">
                        <w:rPr>
                          <w:color w:val="000000"/>
                          <w:sz w:val="16"/>
                          <w:szCs w:val="16"/>
                        </w:rPr>
                        <w:t>25</w:t>
                      </w:r>
                      <w:r w:rsidRPr="008435FE">
                        <w:rPr>
                          <w:color w:val="000000"/>
                          <w:sz w:val="16"/>
                          <w:szCs w:val="16"/>
                        </w:rPr>
                        <w:t>日，</w:t>
                      </w:r>
                      <w:r w:rsidRPr="008435FE">
                        <w:rPr>
                          <w:color w:val="000000"/>
                          <w:sz w:val="16"/>
                          <w:szCs w:val="16"/>
                        </w:rPr>
                        <w:t>www</w:t>
                      </w:r>
                      <w:r w:rsidRPr="008435FE">
                        <w:rPr>
                          <w:color w:val="000000"/>
                          <w:sz w:val="16"/>
                          <w:szCs w:val="16"/>
                        </w:rPr>
                        <w:t>．</w:t>
                      </w:r>
                      <w:r w:rsidRPr="008435FE">
                        <w:rPr>
                          <w:color w:val="000000"/>
                          <w:sz w:val="16"/>
                          <w:szCs w:val="16"/>
                        </w:rPr>
                        <w:t>stats</w:t>
                      </w:r>
                      <w:r w:rsidRPr="008435FE">
                        <w:rPr>
                          <w:color w:val="000000"/>
                          <w:sz w:val="16"/>
                          <w:szCs w:val="16"/>
                        </w:rPr>
                        <w:t>．</w:t>
                      </w:r>
                      <w:r w:rsidRPr="008435FE">
                        <w:rPr>
                          <w:color w:val="000000"/>
                          <w:sz w:val="16"/>
                          <w:szCs w:val="16"/>
                        </w:rPr>
                        <w:t>gov.cn</w:t>
                      </w:r>
                      <w:r w:rsidRPr="008435FE">
                        <w:rPr>
                          <w:color w:val="000000"/>
                          <w:sz w:val="16"/>
                          <w:szCs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page">
                  <wp:posOffset>850900</wp:posOffset>
                </wp:positionH>
                <wp:positionV relativeFrom="page">
                  <wp:posOffset>9817100</wp:posOffset>
                </wp:positionV>
                <wp:extent cx="508000" cy="292100"/>
                <wp:effectExtent l="0" t="0" r="635" b="14605"/>
                <wp:wrapSquare wrapText="bothSides"/>
                <wp:docPr id="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010</w:t>
                            </w:r>
                          </w:p>
                        </w:txbxContent>
                      </wps:txbx>
                      <wps:bodyPr lIns="25400" tIns="0" rIns="25400" bIns="0">
                        <a:noAutofit/>
                      </wps:bodyPr>
                    </wps:wsp>
                  </a:graphicData>
                </a:graphic>
              </wp:anchor>
            </w:drawing>
          </mc:Choice>
          <mc:Fallback>
            <w:pict>
              <v:shape id="_x0000_s1064" type="#_x0000_t202" style="position:absolute;left:0;text-align:left;margin-left:67pt;margin-top:773pt;width:40pt;height:23pt;z-index:251623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" filled="f" stroked="f" strokeweight=".5pt">
                <v:textbox inset="2pt,0,2pt,0">
                  <w:txbxContent>
                    <w:p w:rsidR="00D0509F" w:rsidRDefault="00D0509F">
                      <w:pPr>
                        <w:spacing w:line="360" w:lineRule="exact"/>
                      </w:pPr>
                      <w:r>
                        <w:rPr>
                          <w:color w:val="000000"/>
                          <w:sz w:val="24"/>
                        </w:rPr>
                        <w:t>010</w:t>
                      </w:r>
                    </w:p>
                  </w:txbxContent>
                </v:textbox>
                <w10:wrap type="square" anchorx="page" anchory="page"/>
              </v:shape>
            </w:pict>
          </mc:Fallback>
        </mc:AlternateContent>
      </w:r>
    </w:p>
    <w:p w:rsidR="006606E0" w:rsidRDefault="006606E0">
      <w:pPr>
        <w:sectPr w:rsidR="006606E0">
          <w:headerReference w:type="default" r:id="rId46"/>
          <w:footerReference w:type="default" r:id="rId47"/>
          <w:pgSz w:w="11900" w:h="16840"/>
          <w:pgMar w:top="1200" w:right="1420" w:bottom="1200" w:left="1420" w:header="0" w:footer="1200" w:gutter="0"/>
          <w:cols w:space="720"/>
          <w:titlePg/>
        </w:sectPr>
      </w:pPr>
    </w:p>
    <w:p w:rsidR="006606E0" w:rsidRDefault="00D0509F">
      <w:pPr>
        <w:spacing w:after="20" w:line="519" w:lineRule="exact"/>
        <w:ind w:firstLine="620"/>
      </w:pPr>
      <w:r>
        <w:rPr>
          <w:color w:val="000000"/>
          <w:sz w:val="26"/>
        </w:rPr>
        <w:lastRenderedPageBreak/>
        <w:t>（二）强制与引导性政策工具并重，基本形成教育扶贫政策体系</w:t>
      </w:r>
    </w:p>
    <w:p w:rsidR="006606E0" w:rsidRDefault="00D0509F">
      <w:pPr>
        <w:spacing w:line="439" w:lineRule="exact"/>
        <w:ind w:firstLine="480"/>
      </w:pPr>
      <w:r>
        <w:rPr>
          <w:color w:val="000000"/>
          <w:sz w:val="22"/>
        </w:rPr>
        <w:t>2001</w:t>
      </w:r>
      <w:r>
        <w:rPr>
          <w:color w:val="000000"/>
          <w:sz w:val="22"/>
        </w:rPr>
        <w:t>～</w:t>
      </w:r>
      <w:r>
        <w:rPr>
          <w:color w:val="000000"/>
          <w:sz w:val="22"/>
        </w:rPr>
        <w:t>2010</w:t>
      </w:r>
      <w:r>
        <w:rPr>
          <w:color w:val="000000"/>
          <w:sz w:val="22"/>
        </w:rPr>
        <w:t>年，中国的反贫困政策设计主要采用了强制性政策工具和引导性政策工具，既体现出刚性政策所规定的基本要求，又体现出激励性政策所规定的引导性要求，以</w:t>
      </w:r>
      <w:r>
        <w:rPr>
          <w:color w:val="000000"/>
          <w:sz w:val="22"/>
        </w:rPr>
        <w:t>2001</w:t>
      </w:r>
      <w:r>
        <w:rPr>
          <w:color w:val="000000"/>
          <w:sz w:val="22"/>
        </w:rPr>
        <w:t>年颁布的《中国农村扶贫开发纲要（</w:t>
      </w:r>
      <w:r>
        <w:rPr>
          <w:color w:val="000000"/>
          <w:sz w:val="22"/>
        </w:rPr>
        <w:t>2001</w:t>
      </w:r>
      <w:r>
        <w:rPr>
          <w:color w:val="000000"/>
          <w:sz w:val="22"/>
        </w:rPr>
        <w:t>～</w:t>
      </w:r>
      <w:r>
        <w:rPr>
          <w:color w:val="000000"/>
          <w:sz w:val="22"/>
        </w:rPr>
        <w:t>2010</w:t>
      </w:r>
      <w:r>
        <w:rPr>
          <w:color w:val="000000"/>
          <w:sz w:val="22"/>
        </w:rPr>
        <w:t>年）》为代表。《中国农村扶贫开发纲要（</w:t>
      </w:r>
      <w:r>
        <w:rPr>
          <w:color w:val="000000"/>
          <w:sz w:val="22"/>
        </w:rPr>
        <w:t>2001</w:t>
      </w:r>
      <w:r>
        <w:rPr>
          <w:color w:val="000000"/>
          <w:sz w:val="22"/>
        </w:rPr>
        <w:t>～</w:t>
      </w:r>
      <w:r>
        <w:rPr>
          <w:color w:val="000000"/>
          <w:sz w:val="22"/>
        </w:rPr>
        <w:t>2010</w:t>
      </w:r>
      <w:r>
        <w:rPr>
          <w:color w:val="000000"/>
          <w:sz w:val="22"/>
        </w:rPr>
        <w:t>年）》有</w:t>
      </w:r>
      <w:r>
        <w:rPr>
          <w:color w:val="000000"/>
          <w:sz w:val="22"/>
        </w:rPr>
        <w:t>9</w:t>
      </w:r>
      <w:r>
        <w:rPr>
          <w:color w:val="000000"/>
          <w:sz w:val="22"/>
        </w:rPr>
        <w:t>次提及</w:t>
      </w:r>
      <w:r>
        <w:rPr>
          <w:color w:val="000000"/>
          <w:sz w:val="22"/>
        </w:rPr>
        <w:t>“</w:t>
      </w:r>
      <w:r>
        <w:rPr>
          <w:color w:val="000000"/>
          <w:sz w:val="22"/>
        </w:rPr>
        <w:t>教育</w:t>
      </w:r>
      <w:r>
        <w:rPr>
          <w:color w:val="000000"/>
          <w:sz w:val="22"/>
        </w:rPr>
        <w:t>”</w:t>
      </w:r>
      <w:r>
        <w:rPr>
          <w:color w:val="000000"/>
          <w:sz w:val="22"/>
        </w:rPr>
        <w:t>，其中</w:t>
      </w:r>
      <w:r>
        <w:rPr>
          <w:color w:val="000000"/>
          <w:sz w:val="22"/>
        </w:rPr>
        <w:t>5</w:t>
      </w:r>
      <w:r>
        <w:rPr>
          <w:color w:val="000000"/>
          <w:sz w:val="22"/>
        </w:rPr>
        <w:t>次从强制性角度提及，</w:t>
      </w:r>
      <w:r>
        <w:rPr>
          <w:color w:val="000000"/>
          <w:sz w:val="22"/>
        </w:rPr>
        <w:t>3</w:t>
      </w:r>
      <w:r>
        <w:rPr>
          <w:color w:val="000000"/>
          <w:sz w:val="22"/>
        </w:rPr>
        <w:t>次从引导性角度提及，</w:t>
      </w:r>
      <w:r>
        <w:rPr>
          <w:color w:val="000000"/>
          <w:sz w:val="22"/>
        </w:rPr>
        <w:t>2</w:t>
      </w:r>
      <w:r>
        <w:rPr>
          <w:color w:val="000000"/>
          <w:sz w:val="22"/>
        </w:rPr>
        <w:t>次从能力建设性角度提及。纲要明确提出：提高群众的综合素质特别是科技文化素质，是增加贫困人口经济收入的重要措施，也是促进贫困地脱贫致富的根本途径，必须把农民科技文化素质培训作为扶贫开发的重要工作；切实加强基础教育，普遍提高贫困人口受教育的程度；实行农科教结合，普通教育、职业教育、成人教育统筹，有针对性地通过各类职业技术学校和各种不同类型的短期培训，增强农民掌握先进实用技术的能力；确保在贫困地区实现九年义务教育，进一步提高适龄儿童入学率。全面普及义务教育被明确为国家教育扶贫政策目标，逐渐关注均衡发展等教育质量和教育公平层面的政策安排。按照</w:t>
      </w:r>
      <w:r>
        <w:rPr>
          <w:color w:val="000000"/>
          <w:sz w:val="22"/>
        </w:rPr>
        <w:t>2008</w:t>
      </w:r>
      <w:r>
        <w:rPr>
          <w:color w:val="000000"/>
          <w:sz w:val="22"/>
        </w:rPr>
        <w:t>年确定的农村贫困标准，</w:t>
      </w:r>
      <w:r>
        <w:rPr>
          <w:color w:val="000000"/>
          <w:sz w:val="22"/>
        </w:rPr>
        <w:t>2000</w:t>
      </w:r>
      <w:r>
        <w:rPr>
          <w:color w:val="000000"/>
          <w:sz w:val="22"/>
        </w:rPr>
        <w:t>年中国贫困人口的数量是</w:t>
      </w:r>
      <w:r>
        <w:rPr>
          <w:color w:val="000000"/>
          <w:sz w:val="22"/>
        </w:rPr>
        <w:t>9422</w:t>
      </w:r>
      <w:r>
        <w:rPr>
          <w:color w:val="000000"/>
          <w:sz w:val="22"/>
        </w:rPr>
        <w:t>万，</w:t>
      </w:r>
      <w:r>
        <w:rPr>
          <w:color w:val="000000"/>
          <w:sz w:val="22"/>
        </w:rPr>
        <w:t>2010</w:t>
      </w:r>
      <w:r>
        <w:rPr>
          <w:color w:val="000000"/>
          <w:sz w:val="22"/>
        </w:rPr>
        <w:t>年是</w:t>
      </w:r>
      <w:r>
        <w:rPr>
          <w:color w:val="000000"/>
          <w:sz w:val="22"/>
        </w:rPr>
        <w:t>2688</w:t>
      </w:r>
      <w:r>
        <w:rPr>
          <w:color w:val="000000"/>
          <w:sz w:val="22"/>
        </w:rPr>
        <w:t>万，贫困人口大幅度减少。</w:t>
      </w:r>
      <w:r w:rsidRPr="00D0509F">
        <w:rPr>
          <w:color w:val="000000"/>
          <w:sz w:val="23"/>
          <w:vertAlign w:val="superscript"/>
        </w:rPr>
        <w:t>①</w:t>
      </w:r>
      <w:r>
        <w:rPr>
          <w:color w:val="000000"/>
          <w:sz w:val="22"/>
        </w:rPr>
        <w:t>此阶段教育扶贫政策工具类型逐步丰富，处于基本形成教育扶贫政策体系时期。</w:t>
      </w:r>
    </w:p>
    <w:p w:rsidR="006606E0" w:rsidRDefault="00D0509F">
      <w:pPr>
        <w:spacing w:after="380" w:line="439" w:lineRule="exact"/>
        <w:ind w:firstLine="620"/>
      </w:pPr>
      <w:r>
        <w:rPr>
          <w:color w:val="000000"/>
          <w:sz w:val="22"/>
        </w:rPr>
        <w:t>这一时期，中国共颁布</w:t>
      </w:r>
      <w:r>
        <w:rPr>
          <w:color w:val="000000"/>
          <w:sz w:val="22"/>
        </w:rPr>
        <w:t>16</w:t>
      </w:r>
      <w:r>
        <w:rPr>
          <w:color w:val="000000"/>
          <w:sz w:val="22"/>
        </w:rPr>
        <w:t>份有关教育扶贫的政策文件（见表</w:t>
      </w:r>
      <w:r>
        <w:rPr>
          <w:color w:val="000000"/>
          <w:sz w:val="22"/>
        </w:rPr>
        <w:t>2</w:t>
      </w:r>
      <w:r>
        <w:rPr>
          <w:color w:val="000000"/>
          <w:sz w:val="22"/>
        </w:rPr>
        <w:t>），政策文件发布数量是第一个时期（</w:t>
      </w:r>
      <w:r>
        <w:rPr>
          <w:color w:val="000000"/>
          <w:sz w:val="22"/>
        </w:rPr>
        <w:t>15</w:t>
      </w:r>
      <w:r>
        <w:rPr>
          <w:color w:val="000000"/>
          <w:sz w:val="22"/>
        </w:rPr>
        <w:t>年）的</w:t>
      </w:r>
      <w:r>
        <w:rPr>
          <w:color w:val="000000"/>
          <w:sz w:val="22"/>
        </w:rPr>
        <w:t>4</w:t>
      </w:r>
      <w:r>
        <w:rPr>
          <w:color w:val="000000"/>
          <w:sz w:val="22"/>
        </w:rPr>
        <w:t>倍。其中：</w:t>
      </w:r>
      <w:r>
        <w:rPr>
          <w:color w:val="000000"/>
          <w:sz w:val="22"/>
        </w:rPr>
        <w:t>3</w:t>
      </w:r>
      <w:r>
        <w:rPr>
          <w:color w:val="000000"/>
          <w:sz w:val="22"/>
        </w:rPr>
        <w:t>份政策文件为国务院转发的以教育部门为主制定的政策文件，逐步开始重视教育扶贫的部门协同和联动机制建设；</w:t>
      </w:r>
      <w:r>
        <w:rPr>
          <w:color w:val="000000"/>
          <w:sz w:val="22"/>
        </w:rPr>
        <w:t>5</w:t>
      </w:r>
      <w:r>
        <w:rPr>
          <w:color w:val="000000"/>
          <w:sz w:val="22"/>
        </w:rPr>
        <w:t>份文件主要关注义务教育，占比</w:t>
      </w:r>
      <w:r>
        <w:rPr>
          <w:color w:val="000000"/>
          <w:sz w:val="22"/>
        </w:rPr>
        <w:t>31.3</w:t>
      </w:r>
      <w:r>
        <w:rPr>
          <w:color w:val="000000"/>
          <w:sz w:val="22"/>
        </w:rPr>
        <w:t>％，强力推进义务教育的普及，义务教育管理体制发生重大变革，重心由乡镇层级提升到县域层级，能够更强有力的实现义务教育普及；</w:t>
      </w:r>
      <w:r>
        <w:rPr>
          <w:color w:val="000000"/>
          <w:sz w:val="22"/>
        </w:rPr>
        <w:t>6</w:t>
      </w:r>
      <w:r>
        <w:rPr>
          <w:color w:val="000000"/>
          <w:sz w:val="22"/>
        </w:rPr>
        <w:t>份文件采用教育财政措施，</w:t>
      </w:r>
    </w:p>
    <w:p w:rsidR="006606E0" w:rsidRPr="008435FE" w:rsidRDefault="00D0509F">
      <w:pPr>
        <w:spacing w:line="439" w:lineRule="exact"/>
        <w:ind w:firstLine="400"/>
        <w:rPr>
          <w:sz w:val="16"/>
          <w:szCs w:val="16"/>
        </w:rPr>
        <w:sectPr w:rsidR="006606E0" w:rsidRPr="008435FE">
          <w:headerReference w:type="default" r:id="rId48"/>
          <w:footerReference w:type="default" r:id="rId49"/>
          <w:pgSz w:w="11900" w:h="16840"/>
          <w:pgMar w:top="1440" w:right="1420" w:bottom="1440" w:left="1420" w:header="1440" w:footer="1440" w:gutter="0"/>
          <w:cols w:space="720"/>
          <w:docGrid w:type="lines"/>
        </w:sectPr>
      </w:pPr>
      <w:r w:rsidRPr="008435FE">
        <w:rPr>
          <w:color w:val="000000"/>
          <w:sz w:val="16"/>
          <w:szCs w:val="16"/>
        </w:rPr>
        <w:t>①</w:t>
      </w:r>
      <w:proofErr w:type="gramStart"/>
      <w:r w:rsidRPr="008435FE">
        <w:rPr>
          <w:color w:val="000000"/>
          <w:sz w:val="16"/>
          <w:szCs w:val="16"/>
        </w:rPr>
        <w:t>《</w:t>
      </w:r>
      <w:proofErr w:type="gramEnd"/>
      <w:r w:rsidRPr="008435FE">
        <w:rPr>
          <w:color w:val="000000"/>
          <w:sz w:val="16"/>
          <w:szCs w:val="16"/>
        </w:rPr>
        <w:t>国务院新闻办公室发布</w:t>
      </w:r>
      <w:proofErr w:type="gramStart"/>
      <w:r w:rsidRPr="008435FE">
        <w:rPr>
          <w:color w:val="000000"/>
          <w:sz w:val="16"/>
          <w:szCs w:val="16"/>
        </w:rPr>
        <w:t>《</w:t>
      </w:r>
      <w:proofErr w:type="gramEnd"/>
      <w:r w:rsidRPr="008435FE">
        <w:rPr>
          <w:color w:val="000000"/>
          <w:sz w:val="16"/>
          <w:szCs w:val="16"/>
        </w:rPr>
        <w:t>中国农村扶贫开发的新进展</w:t>
      </w:r>
      <w:proofErr w:type="gramStart"/>
      <w:r w:rsidRPr="008435FE">
        <w:rPr>
          <w:color w:val="000000"/>
          <w:sz w:val="16"/>
          <w:szCs w:val="16"/>
        </w:rPr>
        <w:t>》</w:t>
      </w:r>
      <w:proofErr w:type="gramEnd"/>
      <w:r w:rsidRPr="008435FE">
        <w:rPr>
          <w:color w:val="000000"/>
          <w:sz w:val="16"/>
          <w:szCs w:val="16"/>
        </w:rPr>
        <w:t>白皮书</w:t>
      </w:r>
      <w:proofErr w:type="gramStart"/>
      <w:r w:rsidRPr="008435FE">
        <w:rPr>
          <w:color w:val="000000"/>
          <w:sz w:val="16"/>
          <w:szCs w:val="16"/>
        </w:rPr>
        <w:t>》</w:t>
      </w:r>
      <w:proofErr w:type="gramEnd"/>
      <w:r w:rsidRPr="008435FE">
        <w:rPr>
          <w:color w:val="000000"/>
          <w:sz w:val="16"/>
          <w:szCs w:val="16"/>
        </w:rPr>
        <w:t>，</w:t>
      </w:r>
      <w:r w:rsidRPr="008435FE">
        <w:rPr>
          <w:color w:val="000000"/>
          <w:sz w:val="16"/>
          <w:szCs w:val="16"/>
        </w:rPr>
        <w:t>2012</w:t>
      </w:r>
      <w:r w:rsidRPr="008435FE">
        <w:rPr>
          <w:color w:val="000000"/>
          <w:sz w:val="16"/>
          <w:szCs w:val="16"/>
        </w:rPr>
        <w:t>年</w:t>
      </w:r>
      <w:r w:rsidRPr="008435FE">
        <w:rPr>
          <w:color w:val="000000"/>
          <w:sz w:val="16"/>
          <w:szCs w:val="16"/>
        </w:rPr>
        <w:t>3</w:t>
      </w:r>
      <w:r w:rsidRPr="008435FE">
        <w:rPr>
          <w:color w:val="000000"/>
          <w:sz w:val="16"/>
          <w:szCs w:val="16"/>
        </w:rPr>
        <w:t>月</w:t>
      </w:r>
      <w:r w:rsidRPr="008435FE">
        <w:rPr>
          <w:color w:val="000000"/>
          <w:sz w:val="16"/>
          <w:szCs w:val="16"/>
        </w:rPr>
        <w:t>19</w:t>
      </w:r>
      <w:r w:rsidRPr="008435FE">
        <w:rPr>
          <w:color w:val="000000"/>
          <w:sz w:val="16"/>
          <w:szCs w:val="16"/>
        </w:rPr>
        <w:t>日，</w:t>
      </w:r>
      <w:r w:rsidRPr="008435FE">
        <w:rPr>
          <w:color w:val="000000"/>
          <w:sz w:val="16"/>
          <w:szCs w:val="16"/>
        </w:rPr>
        <w:t>http://politics.people.com.cn</w:t>
      </w:r>
      <w:r w:rsidRPr="008435FE">
        <w:rPr>
          <w:color w:val="000000"/>
          <w:sz w:val="16"/>
          <w:szCs w:val="16"/>
        </w:rPr>
        <w:t>。</w:t>
      </w:r>
    </w:p>
    <w:p w:rsidR="006606E0" w:rsidRDefault="00D0509F">
      <w:r>
        <w:rPr>
          <w:noProof/>
        </w:rPr>
        <w:lastRenderedPageBreak/>
        <mc:AlternateContent>
          <mc:Choice Requires="wps">
            <w:drawing>
              <wp:anchor distT="0" distB="0" distL="114300" distR="114300" simplePos="0" relativeHeight="251624448"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65" type="#_x0000_t202" style="position:absolute;left:0;text-align:left;margin-left:67pt;margin-top:49pt;width:29pt;height:56pt;z-index:251624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LFFwIAAFw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66" type="#_x0000_t202" style="position:absolute;left:0;text-align:left;margin-left:95pt;margin-top:1in;width:97pt;height:28pt;z-index:251625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page">
                  <wp:posOffset>838200</wp:posOffset>
                </wp:positionH>
                <wp:positionV relativeFrom="page">
                  <wp:posOffset>1295400</wp:posOffset>
                </wp:positionV>
                <wp:extent cx="5613400" cy="8407400"/>
                <wp:effectExtent l="0" t="0" r="635" b="14605"/>
                <wp:wrapSquare wrapText="bothSides"/>
                <wp:docPr id="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350" w:line="439" w:lineRule="exact"/>
                            </w:pPr>
                            <w:r>
                              <w:rPr>
                                <w:color w:val="000000"/>
                                <w:sz w:val="22"/>
                              </w:rPr>
                              <w:t>引导教育资源配置的方向，包括投向农村教育、投向职业教育、投向贫困学生群体等。</w:t>
                            </w:r>
                            <w:r>
                              <w:rPr>
                                <w:color w:val="000000"/>
                                <w:sz w:val="22"/>
                              </w:rPr>
                              <w:t>2010</w:t>
                            </w:r>
                            <w:r>
                              <w:rPr>
                                <w:color w:val="000000"/>
                                <w:sz w:val="22"/>
                              </w:rPr>
                              <w:t>年，中国颁布了首个专门促进学前教育发展的意见，即《关于当前发展学前教育的若干意见》，</w:t>
                            </w:r>
                            <w:proofErr w:type="gramStart"/>
                            <w:r>
                              <w:rPr>
                                <w:color w:val="000000"/>
                                <w:sz w:val="22"/>
                              </w:rPr>
                              <w:t>开启学</w:t>
                            </w:r>
                            <w:proofErr w:type="gramEnd"/>
                            <w:r>
                              <w:rPr>
                                <w:color w:val="000000"/>
                                <w:sz w:val="22"/>
                              </w:rPr>
                              <w:t>教育三年行动的国家计划，为瞄准贫困地区幼儿和随迁儿童的入园需求提供了直接的政策依据。教育财政资助对象从义务教育延伸至学前、高中和高等教育阶段，基本覆盖国民教育全程，资助的范围从单纯的学费、课本费扩展到杂费、生活费。</w:t>
                            </w:r>
                            <w:proofErr w:type="gramStart"/>
                            <w:r>
                              <w:rPr>
                                <w:color w:val="000000"/>
                                <w:sz w:val="22"/>
                              </w:rPr>
                              <w:t>政府奖补的</w:t>
                            </w:r>
                            <w:proofErr w:type="gramEnd"/>
                            <w:r>
                              <w:rPr>
                                <w:color w:val="000000"/>
                                <w:sz w:val="22"/>
                              </w:rPr>
                              <w:t>财政经费，作为重要的激励性措施被更加频繁地使用。同时，对于义务教育入学率、辍学率达不到国家标准的地区，采用检查、督导、问责等强力措施，明显体现出强制性政策工具的特点。</w:t>
                            </w:r>
                          </w:p>
                          <w:p w:rsidR="00D0509F" w:rsidRDefault="00D0509F">
                            <w:pPr>
                              <w:spacing w:line="319" w:lineRule="exact"/>
                              <w:ind w:firstLine="2080"/>
                            </w:pPr>
                            <w:r>
                              <w:rPr>
                                <w:color w:val="000000"/>
                                <w:sz w:val="16"/>
                              </w:rPr>
                              <w:t>表</w:t>
                            </w:r>
                            <w:r>
                              <w:rPr>
                                <w:color w:val="000000"/>
                                <w:sz w:val="16"/>
                              </w:rPr>
                              <w:t>2 2001</w:t>
                            </w:r>
                            <w:r>
                              <w:rPr>
                                <w:color w:val="000000"/>
                                <w:sz w:val="16"/>
                              </w:rPr>
                              <w:t>～</w:t>
                            </w:r>
                            <w:r>
                              <w:rPr>
                                <w:color w:val="000000"/>
                                <w:sz w:val="16"/>
                              </w:rPr>
                              <w:t>2010</w:t>
                            </w:r>
                            <w:r>
                              <w:rPr>
                                <w:color w:val="000000"/>
                                <w:sz w:val="16"/>
                              </w:rPr>
                              <w:t>年的国家教育扶贫政策文件</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0"/>
                              <w:gridCol w:w="1780"/>
                              <w:gridCol w:w="4360"/>
                              <w:gridCol w:w="1720"/>
                            </w:tblGrid>
                            <w:tr w:rsidR="00D0509F" w:rsidTr="00D0509F">
                              <w:tblPrEx>
                                <w:tblCellMar>
                                  <w:top w:w="0" w:type="dxa"/>
                                  <w:bottom w:w="0" w:type="dxa"/>
                                </w:tblCellMar>
                              </w:tblPrEx>
                              <w:trPr>
                                <w:trHeight w:val="360"/>
                              </w:trPr>
                              <w:tc>
                                <w:tcPr>
                                  <w:tcW w:w="800" w:type="dxa"/>
                                  <w:vAlign w:val="center"/>
                                </w:tcPr>
                                <w:p w:rsidR="00D0509F" w:rsidRDefault="00D0509F">
                                  <w:pPr>
                                    <w:spacing w:line="210" w:lineRule="exact"/>
                                    <w:jc w:val="center"/>
                                  </w:pPr>
                                  <w:r>
                                    <w:rPr>
                                      <w:rFonts w:ascii="宋体" w:eastAsia="宋体" w:hAnsi="宋体" w:hint="eastAsia"/>
                                      <w:color w:val="000000"/>
                                      <w:sz w:val="13"/>
                                    </w:rPr>
                                    <w:t>序号</w:t>
                                  </w:r>
                                </w:p>
                              </w:tc>
                              <w:tc>
                                <w:tcPr>
                                  <w:tcW w:w="1780" w:type="dxa"/>
                                  <w:vAlign w:val="center"/>
                                </w:tcPr>
                                <w:p w:rsidR="00D0509F" w:rsidRDefault="00D0509F">
                                  <w:pPr>
                                    <w:spacing w:line="180" w:lineRule="exact"/>
                                    <w:jc w:val="center"/>
                                  </w:pPr>
                                  <w:r>
                                    <w:rPr>
                                      <w:rFonts w:ascii="宋体" w:eastAsia="宋体" w:hAnsi="宋体" w:hint="eastAsia"/>
                                      <w:color w:val="000000"/>
                                      <w:sz w:val="13"/>
                                    </w:rPr>
                                    <w:t>时间</w:t>
                                  </w:r>
                                </w:p>
                              </w:tc>
                              <w:tc>
                                <w:tcPr>
                                  <w:tcW w:w="4360" w:type="dxa"/>
                                  <w:vAlign w:val="center"/>
                                </w:tcPr>
                                <w:p w:rsidR="00D0509F" w:rsidRDefault="00D0509F">
                                  <w:pPr>
                                    <w:spacing w:line="185" w:lineRule="exact"/>
                                    <w:jc w:val="center"/>
                                  </w:pPr>
                                  <w:r>
                                    <w:rPr>
                                      <w:rFonts w:ascii="宋体" w:eastAsia="宋体" w:hAnsi="宋体" w:hint="eastAsia"/>
                                      <w:color w:val="000000"/>
                                      <w:sz w:val="13"/>
                                    </w:rPr>
                                    <w:t>政策文件</w:t>
                                  </w:r>
                                </w:p>
                              </w:tc>
                              <w:tc>
                                <w:tcPr>
                                  <w:tcW w:w="1720" w:type="dxa"/>
                                  <w:vAlign w:val="center"/>
                                </w:tcPr>
                                <w:p w:rsidR="00D0509F" w:rsidRDefault="00D0509F">
                                  <w:pPr>
                                    <w:spacing w:line="198" w:lineRule="exact"/>
                                    <w:jc w:val="center"/>
                                  </w:pPr>
                                  <w:r>
                                    <w:rPr>
                                      <w:rFonts w:ascii="宋体" w:eastAsia="宋体" w:hAnsi="宋体" w:hint="eastAsia"/>
                                      <w:color w:val="000000"/>
                                      <w:sz w:val="13"/>
                                    </w:rPr>
                                    <w:t>发文机构</w:t>
                                  </w:r>
                                </w:p>
                              </w:tc>
                            </w:tr>
                            <w:tr w:rsidR="00D0509F" w:rsidTr="00D0509F">
                              <w:tblPrEx>
                                <w:tblCellMar>
                                  <w:top w:w="0" w:type="dxa"/>
                                  <w:bottom w:w="0" w:type="dxa"/>
                                </w:tblCellMar>
                              </w:tblPrEx>
                              <w:trPr>
                                <w:trHeight w:val="380"/>
                              </w:trPr>
                              <w:tc>
                                <w:tcPr>
                                  <w:tcW w:w="800" w:type="dxa"/>
                                  <w:vAlign w:val="center"/>
                                </w:tcPr>
                                <w:p w:rsidR="00D0509F" w:rsidRDefault="00D0509F">
                                  <w:pPr>
                                    <w:spacing w:line="216" w:lineRule="exact"/>
                                    <w:jc w:val="center"/>
                                  </w:pPr>
                                  <w:r>
                                    <w:rPr>
                                      <w:rFonts w:ascii="宋体" w:eastAsia="宋体" w:hAnsi="宋体" w:hint="eastAsia"/>
                                      <w:color w:val="000000"/>
                                      <w:sz w:val="13"/>
                                    </w:rPr>
                                    <w:t>1</w:t>
                                  </w:r>
                                </w:p>
                              </w:tc>
                              <w:tc>
                                <w:tcPr>
                                  <w:tcW w:w="1780" w:type="dxa"/>
                                  <w:vAlign w:val="center"/>
                                </w:tcPr>
                                <w:p w:rsidR="00D0509F" w:rsidRDefault="00D0509F">
                                  <w:pPr>
                                    <w:spacing w:line="208" w:lineRule="exact"/>
                                    <w:jc w:val="center"/>
                                  </w:pPr>
                                  <w:r>
                                    <w:rPr>
                                      <w:rFonts w:ascii="宋体" w:eastAsia="宋体" w:hAnsi="宋体" w:hint="eastAsia"/>
                                      <w:color w:val="000000"/>
                                      <w:sz w:val="13"/>
                                    </w:rPr>
                                    <w:t>2001年5月</w:t>
                                  </w:r>
                                </w:p>
                              </w:tc>
                              <w:tc>
                                <w:tcPr>
                                  <w:tcW w:w="4360" w:type="dxa"/>
                                  <w:vAlign w:val="center"/>
                                </w:tcPr>
                                <w:p w:rsidR="00D0509F" w:rsidRDefault="00D0509F">
                                  <w:pPr>
                                    <w:spacing w:line="260" w:lineRule="exact"/>
                                  </w:pPr>
                                  <w:r>
                                    <w:rPr>
                                      <w:rFonts w:ascii="宋体" w:eastAsia="宋体" w:hAnsi="宋体" w:hint="eastAsia"/>
                                      <w:color w:val="000000"/>
                                      <w:sz w:val="13"/>
                                    </w:rPr>
                                    <w:t>《关于基础教育改革与发展的决定》</w:t>
                                  </w:r>
                                </w:p>
                              </w:tc>
                              <w:tc>
                                <w:tcPr>
                                  <w:tcW w:w="1720" w:type="dxa"/>
                                  <w:vAlign w:val="center"/>
                                </w:tcPr>
                                <w:p w:rsidR="00D0509F" w:rsidRDefault="00D0509F">
                                  <w:pPr>
                                    <w:spacing w:line="169"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360"/>
                              </w:trPr>
                              <w:tc>
                                <w:tcPr>
                                  <w:tcW w:w="800" w:type="dxa"/>
                                  <w:vAlign w:val="center"/>
                                </w:tcPr>
                                <w:p w:rsidR="00D0509F" w:rsidRDefault="00D0509F">
                                  <w:pPr>
                                    <w:spacing w:line="216" w:lineRule="exact"/>
                                    <w:jc w:val="center"/>
                                  </w:pPr>
                                  <w:r>
                                    <w:rPr>
                                      <w:rFonts w:ascii="宋体" w:eastAsia="宋体" w:hAnsi="宋体" w:hint="eastAsia"/>
                                      <w:color w:val="000000"/>
                                      <w:sz w:val="13"/>
                                    </w:rPr>
                                    <w:t>2</w:t>
                                  </w:r>
                                </w:p>
                              </w:tc>
                              <w:tc>
                                <w:tcPr>
                                  <w:tcW w:w="1780" w:type="dxa"/>
                                  <w:vAlign w:val="center"/>
                                </w:tcPr>
                                <w:p w:rsidR="00D0509F" w:rsidRDefault="00D0509F">
                                  <w:pPr>
                                    <w:spacing w:line="216" w:lineRule="exact"/>
                                    <w:jc w:val="center"/>
                                  </w:pPr>
                                  <w:r>
                                    <w:rPr>
                                      <w:rFonts w:ascii="宋体" w:eastAsia="宋体" w:hAnsi="宋体" w:hint="eastAsia"/>
                                      <w:color w:val="000000"/>
                                      <w:sz w:val="13"/>
                                    </w:rPr>
                                    <w:t>2001年7月</w:t>
                                  </w:r>
                                </w:p>
                              </w:tc>
                              <w:tc>
                                <w:tcPr>
                                  <w:tcW w:w="4360" w:type="dxa"/>
                                  <w:vAlign w:val="center"/>
                                </w:tcPr>
                                <w:p w:rsidR="00D0509F" w:rsidRDefault="00D0509F">
                                  <w:pPr>
                                    <w:spacing w:line="252" w:lineRule="exact"/>
                                  </w:pPr>
                                  <w:r>
                                    <w:rPr>
                                      <w:rFonts w:ascii="宋体" w:eastAsia="宋体" w:hAnsi="宋体" w:hint="eastAsia"/>
                                      <w:color w:val="000000"/>
                                      <w:sz w:val="13"/>
                                    </w:rPr>
                                    <w:t>《中国农村扶贫开发纲要（2001～2010年）》</w:t>
                                  </w:r>
                                </w:p>
                              </w:tc>
                              <w:tc>
                                <w:tcPr>
                                  <w:tcW w:w="1720" w:type="dxa"/>
                                  <w:vAlign w:val="center"/>
                                </w:tcPr>
                                <w:p w:rsidR="00D0509F" w:rsidRDefault="00D0509F">
                                  <w:pPr>
                                    <w:spacing w:line="169"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360"/>
                              </w:trPr>
                              <w:tc>
                                <w:tcPr>
                                  <w:tcW w:w="800" w:type="dxa"/>
                                  <w:vAlign w:val="center"/>
                                </w:tcPr>
                                <w:p w:rsidR="00D0509F" w:rsidRDefault="00D0509F">
                                  <w:pPr>
                                    <w:spacing w:line="200" w:lineRule="exact"/>
                                    <w:jc w:val="center"/>
                                  </w:pPr>
                                  <w:r>
                                    <w:rPr>
                                      <w:rFonts w:ascii="宋体" w:eastAsia="宋体" w:hAnsi="宋体" w:hint="eastAsia"/>
                                      <w:color w:val="000000"/>
                                      <w:sz w:val="13"/>
                                    </w:rPr>
                                    <w:t>3</w:t>
                                  </w:r>
                                </w:p>
                              </w:tc>
                              <w:tc>
                                <w:tcPr>
                                  <w:tcW w:w="1780" w:type="dxa"/>
                                  <w:vAlign w:val="center"/>
                                </w:tcPr>
                                <w:p w:rsidR="00D0509F" w:rsidRDefault="00D0509F">
                                  <w:pPr>
                                    <w:spacing w:line="203" w:lineRule="exact"/>
                                    <w:jc w:val="center"/>
                                  </w:pPr>
                                  <w:r>
                                    <w:rPr>
                                      <w:rFonts w:ascii="宋体" w:eastAsia="宋体" w:hAnsi="宋体" w:hint="eastAsia"/>
                                      <w:color w:val="000000"/>
                                      <w:sz w:val="13"/>
                                    </w:rPr>
                                    <w:t>2002年4月</w:t>
                                  </w:r>
                                </w:p>
                              </w:tc>
                              <w:tc>
                                <w:tcPr>
                                  <w:tcW w:w="4360" w:type="dxa"/>
                                  <w:vAlign w:val="center"/>
                                </w:tcPr>
                                <w:p w:rsidR="00D0509F" w:rsidRDefault="00D0509F">
                                  <w:pPr>
                                    <w:spacing w:line="260" w:lineRule="exact"/>
                                  </w:pPr>
                                  <w:r>
                                    <w:rPr>
                                      <w:rFonts w:ascii="宋体" w:eastAsia="宋体" w:hAnsi="宋体" w:hint="eastAsia"/>
                                      <w:color w:val="000000"/>
                                      <w:sz w:val="13"/>
                                    </w:rPr>
                                    <w:t>《关于完善农村义务教育管理体制的通知》</w:t>
                                  </w:r>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360"/>
                              </w:trPr>
                              <w:tc>
                                <w:tcPr>
                                  <w:tcW w:w="800" w:type="dxa"/>
                                  <w:vAlign w:val="center"/>
                                </w:tcPr>
                                <w:p w:rsidR="00D0509F" w:rsidRDefault="00D0509F">
                                  <w:pPr>
                                    <w:spacing w:line="216" w:lineRule="exact"/>
                                    <w:jc w:val="center"/>
                                  </w:pPr>
                                  <w:r>
                                    <w:rPr>
                                      <w:rFonts w:ascii="宋体" w:eastAsia="宋体" w:hAnsi="宋体" w:hint="eastAsia"/>
                                      <w:color w:val="000000"/>
                                      <w:sz w:val="13"/>
                                    </w:rPr>
                                    <w:t>4</w:t>
                                  </w:r>
                                </w:p>
                              </w:tc>
                              <w:tc>
                                <w:tcPr>
                                  <w:tcW w:w="1780" w:type="dxa"/>
                                  <w:vAlign w:val="center"/>
                                </w:tcPr>
                                <w:p w:rsidR="00D0509F" w:rsidRDefault="00D0509F">
                                  <w:pPr>
                                    <w:spacing w:line="208" w:lineRule="exact"/>
                                    <w:jc w:val="center"/>
                                  </w:pPr>
                                  <w:r>
                                    <w:rPr>
                                      <w:rFonts w:ascii="宋体" w:eastAsia="宋体" w:hAnsi="宋体" w:hint="eastAsia"/>
                                      <w:color w:val="000000"/>
                                      <w:sz w:val="13"/>
                                    </w:rPr>
                                    <w:t>2002年8月</w:t>
                                  </w:r>
                                </w:p>
                              </w:tc>
                              <w:tc>
                                <w:tcPr>
                                  <w:tcW w:w="4360" w:type="dxa"/>
                                  <w:vAlign w:val="center"/>
                                </w:tcPr>
                                <w:p w:rsidR="00D0509F" w:rsidRDefault="00D0509F">
                                  <w:pPr>
                                    <w:spacing w:line="260" w:lineRule="exact"/>
                                  </w:pPr>
                                  <w:r>
                                    <w:rPr>
                                      <w:rFonts w:ascii="宋体" w:eastAsia="宋体" w:hAnsi="宋体" w:hint="eastAsia"/>
                                      <w:color w:val="000000"/>
                                      <w:sz w:val="13"/>
                                    </w:rPr>
                                    <w:t>《关于大力推进职业教育改革和发展的决定》</w:t>
                                  </w:r>
                                </w:p>
                              </w:tc>
                              <w:tc>
                                <w:tcPr>
                                  <w:tcW w:w="1720" w:type="dxa"/>
                                  <w:vAlign w:val="center"/>
                                </w:tcPr>
                                <w:p w:rsidR="00D0509F" w:rsidRDefault="00D0509F">
                                  <w:pPr>
                                    <w:spacing w:line="169"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760"/>
                              </w:trPr>
                              <w:tc>
                                <w:tcPr>
                                  <w:tcW w:w="800" w:type="dxa"/>
                                  <w:vAlign w:val="center"/>
                                </w:tcPr>
                                <w:p w:rsidR="00D0509F" w:rsidRDefault="00D0509F">
                                  <w:pPr>
                                    <w:spacing w:line="200" w:lineRule="exact"/>
                                    <w:jc w:val="center"/>
                                  </w:pPr>
                                  <w:r>
                                    <w:rPr>
                                      <w:rFonts w:ascii="宋体" w:eastAsia="宋体" w:hAnsi="宋体" w:hint="eastAsia"/>
                                      <w:color w:val="000000"/>
                                      <w:sz w:val="13"/>
                                    </w:rPr>
                                    <w:t>5</w:t>
                                  </w:r>
                                </w:p>
                              </w:tc>
                              <w:tc>
                                <w:tcPr>
                                  <w:tcW w:w="1780" w:type="dxa"/>
                                  <w:vAlign w:val="center"/>
                                </w:tcPr>
                                <w:p w:rsidR="00D0509F" w:rsidRDefault="00D0509F">
                                  <w:pPr>
                                    <w:spacing w:line="216" w:lineRule="exact"/>
                                    <w:jc w:val="center"/>
                                  </w:pPr>
                                  <w:r>
                                    <w:rPr>
                                      <w:rFonts w:ascii="宋体" w:eastAsia="宋体" w:hAnsi="宋体" w:hint="eastAsia"/>
                                      <w:color w:val="000000"/>
                                      <w:sz w:val="13"/>
                                    </w:rPr>
                                    <w:t>2003年9月</w:t>
                                  </w:r>
                                </w:p>
                              </w:tc>
                              <w:tc>
                                <w:tcPr>
                                  <w:tcW w:w="4360" w:type="dxa"/>
                                </w:tcPr>
                                <w:p w:rsidR="00D0509F" w:rsidRDefault="00D0509F">
                                  <w:pPr>
                                    <w:spacing w:before="87" w:line="205"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转发教育部等部门关于开展经常性助学活动意</w:t>
                                  </w:r>
                                </w:p>
                                <w:p w:rsidR="00D0509F" w:rsidRDefault="00D0509F">
                                  <w:pPr>
                                    <w:spacing w:line="205" w:lineRule="exact"/>
                                    <w:ind w:left="20"/>
                                  </w:pPr>
                                  <w:r>
                                    <w:rPr>
                                      <w:rFonts w:ascii="宋体" w:eastAsia="宋体" w:hAnsi="宋体" w:hint="eastAsia"/>
                                      <w:color w:val="000000"/>
                                      <w:sz w:val="13"/>
                                    </w:rPr>
                                    <w:t>见的通知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360"/>
                              </w:trPr>
                              <w:tc>
                                <w:tcPr>
                                  <w:tcW w:w="800" w:type="dxa"/>
                                  <w:vAlign w:val="center"/>
                                </w:tcPr>
                                <w:p w:rsidR="00D0509F" w:rsidRDefault="00D0509F">
                                  <w:pPr>
                                    <w:spacing w:line="216" w:lineRule="exact"/>
                                    <w:jc w:val="center"/>
                                  </w:pPr>
                                  <w:r>
                                    <w:rPr>
                                      <w:rFonts w:ascii="宋体" w:eastAsia="宋体" w:hAnsi="宋体" w:hint="eastAsia"/>
                                      <w:color w:val="000000"/>
                                      <w:sz w:val="13"/>
                                    </w:rPr>
                                    <w:t>6</w:t>
                                  </w:r>
                                </w:p>
                              </w:tc>
                              <w:tc>
                                <w:tcPr>
                                  <w:tcW w:w="1780" w:type="dxa"/>
                                  <w:vAlign w:val="center"/>
                                </w:tcPr>
                                <w:p w:rsidR="00D0509F" w:rsidRDefault="00D0509F">
                                  <w:pPr>
                                    <w:spacing w:line="212" w:lineRule="exact"/>
                                    <w:jc w:val="center"/>
                                  </w:pPr>
                                  <w:r>
                                    <w:rPr>
                                      <w:rFonts w:ascii="宋体" w:eastAsia="宋体" w:hAnsi="宋体" w:hint="eastAsia"/>
                                      <w:color w:val="000000"/>
                                      <w:sz w:val="13"/>
                                    </w:rPr>
                                    <w:t>2003年9月</w:t>
                                  </w:r>
                                </w:p>
                              </w:tc>
                              <w:tc>
                                <w:tcPr>
                                  <w:tcW w:w="4360" w:type="dxa"/>
                                  <w:vAlign w:val="center"/>
                                </w:tcPr>
                                <w:p w:rsidR="00D0509F" w:rsidRDefault="00D0509F">
                                  <w:pPr>
                                    <w:spacing w:line="244" w:lineRule="exact"/>
                                    <w:ind w:left="20"/>
                                  </w:pPr>
                                  <w:r>
                                    <w:rPr>
                                      <w:rFonts w:ascii="宋体" w:eastAsia="宋体" w:hAnsi="宋体" w:hint="eastAsia"/>
                                      <w:color w:val="000000"/>
                                      <w:sz w:val="13"/>
                                    </w:rPr>
                                    <w:t>《关于进一步加强农村教育工作的决定》</w:t>
                                  </w:r>
                                </w:p>
                              </w:tc>
                              <w:tc>
                                <w:tcPr>
                                  <w:tcW w:w="1720" w:type="dxa"/>
                                  <w:vAlign w:val="center"/>
                                </w:tcPr>
                                <w:p w:rsidR="00D0509F" w:rsidRDefault="00D0509F">
                                  <w:pPr>
                                    <w:spacing w:line="180" w:lineRule="exact"/>
                                    <w:ind w:left="40"/>
                                  </w:pPr>
                                  <w:r>
                                    <w:rPr>
                                      <w:rFonts w:ascii="宋体" w:eastAsia="宋体" w:hAnsi="宋体" w:hint="eastAsia"/>
                                      <w:color w:val="000000"/>
                                      <w:sz w:val="13"/>
                                    </w:rPr>
                                    <w:t>国务院</w:t>
                                  </w:r>
                                </w:p>
                              </w:tc>
                            </w:tr>
                            <w:tr w:rsidR="00D0509F" w:rsidTr="00D0509F">
                              <w:tblPrEx>
                                <w:tblCellMar>
                                  <w:top w:w="0" w:type="dxa"/>
                                  <w:bottom w:w="0" w:type="dxa"/>
                                </w:tblCellMar>
                              </w:tblPrEx>
                              <w:trPr>
                                <w:trHeight w:val="720"/>
                              </w:trPr>
                              <w:tc>
                                <w:tcPr>
                                  <w:tcW w:w="800" w:type="dxa"/>
                                  <w:vAlign w:val="center"/>
                                </w:tcPr>
                                <w:p w:rsidR="00D0509F" w:rsidRDefault="00D0509F">
                                  <w:pPr>
                                    <w:spacing w:line="197" w:lineRule="exact"/>
                                    <w:jc w:val="center"/>
                                  </w:pPr>
                                  <w:r>
                                    <w:rPr>
                                      <w:rFonts w:ascii="宋体" w:eastAsia="宋体" w:hAnsi="宋体" w:hint="eastAsia"/>
                                      <w:color w:val="000000"/>
                                      <w:sz w:val="13"/>
                                    </w:rPr>
                                    <w:t>7</w:t>
                                  </w:r>
                                </w:p>
                              </w:tc>
                              <w:tc>
                                <w:tcPr>
                                  <w:tcW w:w="1780" w:type="dxa"/>
                                  <w:vAlign w:val="center"/>
                                </w:tcPr>
                                <w:p w:rsidR="00D0509F" w:rsidRDefault="00D0509F">
                                  <w:pPr>
                                    <w:spacing w:line="208" w:lineRule="exact"/>
                                    <w:jc w:val="center"/>
                                  </w:pPr>
                                  <w:r>
                                    <w:rPr>
                                      <w:rFonts w:ascii="宋体" w:eastAsia="宋体" w:hAnsi="宋体" w:hint="eastAsia"/>
                                      <w:color w:val="000000"/>
                                      <w:sz w:val="13"/>
                                    </w:rPr>
                                    <w:t>2004年2月</w:t>
                                  </w:r>
                                </w:p>
                              </w:tc>
                              <w:tc>
                                <w:tcPr>
                                  <w:tcW w:w="4360" w:type="dxa"/>
                                </w:tcPr>
                                <w:p w:rsidR="00D0509F" w:rsidRDefault="00D0509F">
                                  <w:pPr>
                                    <w:spacing w:before="57" w:line="214"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关于转发教育部等部门</w:t>
                                  </w:r>
                                  <w:proofErr w:type="gramStart"/>
                                  <w:r>
                                    <w:rPr>
                                      <w:rFonts w:ascii="宋体" w:eastAsia="宋体" w:hAnsi="宋体" w:hint="eastAsia"/>
                                      <w:color w:val="000000"/>
                                      <w:sz w:val="13"/>
                                    </w:rPr>
                                    <w:t>《</w:t>
                                  </w:r>
                                  <w:proofErr w:type="gramEnd"/>
                                  <w:r>
                                    <w:rPr>
                                      <w:rFonts w:ascii="宋体" w:eastAsia="宋体" w:hAnsi="宋体" w:hint="eastAsia"/>
                                      <w:color w:val="000000"/>
                                      <w:sz w:val="13"/>
                                    </w:rPr>
                                    <w:t>国家西部地区“两基”</w:t>
                                  </w:r>
                                </w:p>
                                <w:p w:rsidR="00D0509F" w:rsidRDefault="00D0509F">
                                  <w:pPr>
                                    <w:spacing w:line="173" w:lineRule="exact"/>
                                    <w:ind w:left="20"/>
                                  </w:pPr>
                                  <w:r>
                                    <w:rPr>
                                      <w:rFonts w:ascii="宋体" w:eastAsia="宋体" w:hAnsi="宋体" w:hint="eastAsia"/>
                                      <w:color w:val="000000"/>
                                      <w:sz w:val="13"/>
                                    </w:rPr>
                                    <w:t>攻坚计划（2004～2007年）</w:t>
                                  </w:r>
                                  <w:proofErr w:type="gramStart"/>
                                  <w:r>
                                    <w:rPr>
                                      <w:rFonts w:ascii="宋体" w:eastAsia="宋体" w:hAnsi="宋体" w:hint="eastAsia"/>
                                      <w:color w:val="000000"/>
                                      <w:sz w:val="13"/>
                                    </w:rPr>
                                    <w:t>》</w:t>
                                  </w:r>
                                  <w:proofErr w:type="gramEnd"/>
                                  <w:r>
                                    <w:rPr>
                                      <w:rFonts w:ascii="宋体" w:eastAsia="宋体" w:hAnsi="宋体" w:hint="eastAsia"/>
                                      <w:color w:val="000000"/>
                                      <w:sz w:val="13"/>
                                    </w:rPr>
                                    <w:t>的通知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198" w:lineRule="exact"/>
                                    <w:ind w:left="2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680"/>
                              </w:trPr>
                              <w:tc>
                                <w:tcPr>
                                  <w:tcW w:w="800" w:type="dxa"/>
                                  <w:vAlign w:val="center"/>
                                </w:tcPr>
                                <w:p w:rsidR="00D0509F" w:rsidRDefault="00D0509F">
                                  <w:pPr>
                                    <w:spacing w:line="216" w:lineRule="exact"/>
                                    <w:jc w:val="center"/>
                                  </w:pPr>
                                  <w:r>
                                    <w:rPr>
                                      <w:rFonts w:ascii="宋体" w:eastAsia="宋体" w:hAnsi="宋体" w:hint="eastAsia"/>
                                      <w:color w:val="000000"/>
                                      <w:sz w:val="13"/>
                                    </w:rPr>
                                    <w:t>8</w:t>
                                  </w:r>
                                </w:p>
                              </w:tc>
                              <w:tc>
                                <w:tcPr>
                                  <w:tcW w:w="1780" w:type="dxa"/>
                                  <w:vAlign w:val="center"/>
                                </w:tcPr>
                                <w:p w:rsidR="00D0509F" w:rsidRDefault="00D0509F">
                                  <w:pPr>
                                    <w:spacing w:line="216" w:lineRule="exact"/>
                                    <w:jc w:val="center"/>
                                  </w:pPr>
                                  <w:r>
                                    <w:rPr>
                                      <w:rFonts w:ascii="宋体" w:eastAsia="宋体" w:hAnsi="宋体" w:hint="eastAsia"/>
                                      <w:color w:val="000000"/>
                                      <w:sz w:val="13"/>
                                    </w:rPr>
                                    <w:t>2004年6月</w:t>
                                  </w:r>
                                </w:p>
                              </w:tc>
                              <w:tc>
                                <w:tcPr>
                                  <w:tcW w:w="4360" w:type="dxa"/>
                                </w:tcPr>
                                <w:p w:rsidR="00D0509F" w:rsidRDefault="00D0509F">
                                  <w:pPr>
                                    <w:spacing w:before="44" w:line="191"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转发教育部财政部人民银行银监会关于进一步</w:t>
                                  </w:r>
                                </w:p>
                                <w:p w:rsidR="00D0509F" w:rsidRDefault="00D0509F">
                                  <w:pPr>
                                    <w:spacing w:line="191" w:lineRule="exact"/>
                                    <w:ind w:left="20"/>
                                  </w:pPr>
                                  <w:r>
                                    <w:rPr>
                                      <w:rFonts w:ascii="宋体" w:eastAsia="宋体" w:hAnsi="宋体" w:hint="eastAsia"/>
                                      <w:color w:val="000000"/>
                                      <w:sz w:val="13"/>
                                    </w:rPr>
                                    <w:t>完善国家助学贷款工作若干意见的通知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700"/>
                              </w:trPr>
                              <w:tc>
                                <w:tcPr>
                                  <w:tcW w:w="800" w:type="dxa"/>
                                  <w:vAlign w:val="center"/>
                                </w:tcPr>
                                <w:p w:rsidR="00D0509F" w:rsidRDefault="00D0509F">
                                  <w:pPr>
                                    <w:spacing w:line="200" w:lineRule="exact"/>
                                    <w:jc w:val="center"/>
                                  </w:pPr>
                                  <w:r>
                                    <w:rPr>
                                      <w:rFonts w:ascii="宋体" w:eastAsia="宋体" w:hAnsi="宋体" w:hint="eastAsia"/>
                                      <w:color w:val="000000"/>
                                      <w:sz w:val="13"/>
                                    </w:rPr>
                                    <w:t>9</w:t>
                                  </w:r>
                                </w:p>
                              </w:tc>
                              <w:tc>
                                <w:tcPr>
                                  <w:tcW w:w="1780" w:type="dxa"/>
                                  <w:vAlign w:val="center"/>
                                </w:tcPr>
                                <w:p w:rsidR="00D0509F" w:rsidRDefault="00D0509F">
                                  <w:pPr>
                                    <w:spacing w:line="203" w:lineRule="exact"/>
                                    <w:jc w:val="center"/>
                                  </w:pPr>
                                  <w:r>
                                    <w:rPr>
                                      <w:rFonts w:ascii="宋体" w:eastAsia="宋体" w:hAnsi="宋体" w:hint="eastAsia"/>
                                      <w:color w:val="000000"/>
                                      <w:sz w:val="13"/>
                                    </w:rPr>
                                    <w:t>2004年9月</w:t>
                                  </w:r>
                                </w:p>
                              </w:tc>
                              <w:tc>
                                <w:tcPr>
                                  <w:tcW w:w="4360" w:type="dxa"/>
                                </w:tcPr>
                                <w:p w:rsidR="00D0509F" w:rsidRDefault="00D0509F">
                                  <w:pPr>
                                    <w:spacing w:before="85" w:line="191"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关于切实解决高校贫困家庭学生困难问题的通</w:t>
                                  </w:r>
                                </w:p>
                                <w:p w:rsidR="00D0509F" w:rsidRDefault="00D0509F">
                                  <w:pPr>
                                    <w:spacing w:line="214" w:lineRule="exact"/>
                                    <w:ind w:left="40"/>
                                  </w:pPr>
                                  <w:r>
                                    <w:rPr>
                                      <w:rFonts w:ascii="宋体" w:eastAsia="宋体" w:hAnsi="宋体" w:hint="eastAsia"/>
                                      <w:color w:val="000000"/>
                                      <w:sz w:val="13"/>
                                    </w:rPr>
                                    <w:t>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05"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700"/>
                              </w:trPr>
                              <w:tc>
                                <w:tcPr>
                                  <w:tcW w:w="800" w:type="dxa"/>
                                  <w:vAlign w:val="center"/>
                                </w:tcPr>
                                <w:p w:rsidR="00D0509F" w:rsidRDefault="00D0509F">
                                  <w:pPr>
                                    <w:spacing w:line="180" w:lineRule="exact"/>
                                    <w:jc w:val="center"/>
                                  </w:pPr>
                                  <w:r>
                                    <w:rPr>
                                      <w:rFonts w:ascii="宋体" w:eastAsia="宋体" w:hAnsi="宋体" w:hint="eastAsia"/>
                                      <w:color w:val="000000"/>
                                      <w:sz w:val="13"/>
                                    </w:rPr>
                                    <w:t>10</w:t>
                                  </w:r>
                                </w:p>
                              </w:tc>
                              <w:tc>
                                <w:tcPr>
                                  <w:tcW w:w="1780" w:type="dxa"/>
                                  <w:vAlign w:val="center"/>
                                </w:tcPr>
                                <w:p w:rsidR="00D0509F" w:rsidRDefault="00D0509F">
                                  <w:pPr>
                                    <w:spacing w:line="208" w:lineRule="exact"/>
                                    <w:jc w:val="center"/>
                                  </w:pPr>
                                  <w:r>
                                    <w:rPr>
                                      <w:rFonts w:ascii="宋体" w:eastAsia="宋体" w:hAnsi="宋体" w:hint="eastAsia"/>
                                      <w:color w:val="000000"/>
                                      <w:sz w:val="13"/>
                                    </w:rPr>
                                    <w:t>2005年2月</w:t>
                                  </w:r>
                                </w:p>
                              </w:tc>
                              <w:tc>
                                <w:tcPr>
                                  <w:tcW w:w="4360" w:type="dxa"/>
                                </w:tcPr>
                                <w:p w:rsidR="00D0509F" w:rsidRDefault="00D0509F">
                                  <w:pPr>
                                    <w:spacing w:before="49" w:line="214"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关于加快国家扶贫开发工作重点县“两免一补”</w:t>
                                  </w:r>
                                </w:p>
                                <w:p w:rsidR="00D0509F" w:rsidRDefault="00D0509F">
                                  <w:pPr>
                                    <w:spacing w:line="191" w:lineRule="exact"/>
                                    <w:ind w:left="20"/>
                                  </w:pPr>
                                  <w:r>
                                    <w:rPr>
                                      <w:rFonts w:ascii="宋体" w:eastAsia="宋体" w:hAnsi="宋体" w:hint="eastAsia"/>
                                      <w:color w:val="000000"/>
                                      <w:sz w:val="13"/>
                                    </w:rPr>
                                    <w:t>实施步伐有关工作的意见</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05"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680"/>
                              </w:trPr>
                              <w:tc>
                                <w:tcPr>
                                  <w:tcW w:w="800" w:type="dxa"/>
                                  <w:vAlign w:val="center"/>
                                </w:tcPr>
                                <w:p w:rsidR="00D0509F" w:rsidRDefault="00D0509F">
                                  <w:pPr>
                                    <w:spacing w:line="180" w:lineRule="exact"/>
                                    <w:jc w:val="center"/>
                                  </w:pPr>
                                  <w:r>
                                    <w:rPr>
                                      <w:rFonts w:ascii="宋体" w:eastAsia="宋体" w:hAnsi="宋体" w:hint="eastAsia"/>
                                      <w:color w:val="000000"/>
                                      <w:sz w:val="13"/>
                                    </w:rPr>
                                    <w:t>11</w:t>
                                  </w:r>
                                </w:p>
                              </w:tc>
                              <w:tc>
                                <w:tcPr>
                                  <w:tcW w:w="1780" w:type="dxa"/>
                                  <w:vAlign w:val="center"/>
                                </w:tcPr>
                                <w:p w:rsidR="00D0509F" w:rsidRDefault="00D0509F">
                                  <w:pPr>
                                    <w:spacing w:line="216" w:lineRule="exact"/>
                                    <w:jc w:val="center"/>
                                  </w:pPr>
                                  <w:r>
                                    <w:rPr>
                                      <w:rFonts w:ascii="宋体" w:eastAsia="宋体" w:hAnsi="宋体" w:hint="eastAsia"/>
                                      <w:color w:val="000000"/>
                                      <w:sz w:val="13"/>
                                    </w:rPr>
                                    <w:t>2005年7月</w:t>
                                  </w:r>
                                </w:p>
                              </w:tc>
                              <w:tc>
                                <w:tcPr>
                                  <w:tcW w:w="4360" w:type="dxa"/>
                                </w:tcPr>
                                <w:p w:rsidR="00D0509F" w:rsidRDefault="00D0509F">
                                  <w:pPr>
                                    <w:spacing w:before="54" w:line="205"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转发教育部等部门关于进一步做好农村寄宿制</w:t>
                                  </w:r>
                                </w:p>
                                <w:p w:rsidR="00D0509F" w:rsidRDefault="00D0509F">
                                  <w:pPr>
                                    <w:spacing w:line="191" w:lineRule="exact"/>
                                    <w:ind w:left="20"/>
                                  </w:pPr>
                                  <w:r>
                                    <w:rPr>
                                      <w:rFonts w:ascii="宋体" w:eastAsia="宋体" w:hAnsi="宋体" w:hint="eastAsia"/>
                                      <w:color w:val="000000"/>
                                      <w:sz w:val="13"/>
                                    </w:rPr>
                                    <w:t>学校建设工程实施工作的若干意见</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320"/>
                              </w:trPr>
                              <w:tc>
                                <w:tcPr>
                                  <w:tcW w:w="800" w:type="dxa"/>
                                  <w:vAlign w:val="center"/>
                                </w:tcPr>
                                <w:p w:rsidR="00D0509F" w:rsidRDefault="00D0509F">
                                  <w:pPr>
                                    <w:spacing w:line="169" w:lineRule="exact"/>
                                    <w:jc w:val="center"/>
                                  </w:pPr>
                                  <w:r>
                                    <w:rPr>
                                      <w:rFonts w:ascii="宋体" w:eastAsia="宋体" w:hAnsi="宋体" w:hint="eastAsia"/>
                                      <w:color w:val="000000"/>
                                      <w:sz w:val="13"/>
                                    </w:rPr>
                                    <w:t>12</w:t>
                                  </w:r>
                                </w:p>
                              </w:tc>
                              <w:tc>
                                <w:tcPr>
                                  <w:tcW w:w="1780" w:type="dxa"/>
                                  <w:vAlign w:val="center"/>
                                </w:tcPr>
                                <w:p w:rsidR="00D0509F" w:rsidRDefault="00D0509F">
                                  <w:pPr>
                                    <w:spacing w:line="297" w:lineRule="exact"/>
                                    <w:jc w:val="center"/>
                                  </w:pPr>
                                  <w:r>
                                    <w:rPr>
                                      <w:rFonts w:ascii="宋体" w:eastAsia="宋体" w:hAnsi="宋体" w:hint="eastAsia"/>
                                      <w:color w:val="000000"/>
                                      <w:sz w:val="13"/>
                                    </w:rPr>
                                    <w:t>2005年10月</w:t>
                                  </w:r>
                                </w:p>
                              </w:tc>
                              <w:tc>
                                <w:tcPr>
                                  <w:tcW w:w="4360" w:type="dxa"/>
                                  <w:vAlign w:val="center"/>
                                </w:tcPr>
                                <w:p w:rsidR="00D0509F" w:rsidRDefault="00D0509F">
                                  <w:pPr>
                                    <w:spacing w:line="244" w:lineRule="exact"/>
                                    <w:ind w:left="20"/>
                                  </w:pPr>
                                  <w:r>
                                    <w:rPr>
                                      <w:rFonts w:ascii="宋体" w:eastAsia="宋体" w:hAnsi="宋体" w:hint="eastAsia"/>
                                      <w:color w:val="000000"/>
                                      <w:sz w:val="13"/>
                                    </w:rPr>
                                    <w:t>《关于大力发展职业教育的决定》</w:t>
                                  </w:r>
                                </w:p>
                              </w:tc>
                              <w:tc>
                                <w:tcPr>
                                  <w:tcW w:w="1720" w:type="dxa"/>
                                  <w:vAlign w:val="center"/>
                                </w:tcPr>
                                <w:p w:rsidR="00D0509F" w:rsidRDefault="00D0509F">
                                  <w:pPr>
                                    <w:spacing w:line="180"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660"/>
                              </w:trPr>
                              <w:tc>
                                <w:tcPr>
                                  <w:tcW w:w="800" w:type="dxa"/>
                                  <w:vAlign w:val="center"/>
                                </w:tcPr>
                                <w:p w:rsidR="00D0509F" w:rsidRDefault="00D0509F">
                                  <w:pPr>
                                    <w:spacing w:line="180" w:lineRule="exact"/>
                                    <w:jc w:val="center"/>
                                  </w:pPr>
                                  <w:r>
                                    <w:rPr>
                                      <w:rFonts w:ascii="宋体" w:eastAsia="宋体" w:hAnsi="宋体" w:hint="eastAsia"/>
                                      <w:color w:val="000000"/>
                                      <w:sz w:val="13"/>
                                    </w:rPr>
                                    <w:t>13</w:t>
                                  </w:r>
                                </w:p>
                              </w:tc>
                              <w:tc>
                                <w:tcPr>
                                  <w:tcW w:w="1780" w:type="dxa"/>
                                  <w:vAlign w:val="center"/>
                                </w:tcPr>
                                <w:p w:rsidR="00D0509F" w:rsidRDefault="00D0509F">
                                  <w:pPr>
                                    <w:spacing w:line="278" w:lineRule="exact"/>
                                    <w:jc w:val="center"/>
                                  </w:pPr>
                                  <w:r>
                                    <w:rPr>
                                      <w:rFonts w:ascii="宋体" w:eastAsia="宋体" w:hAnsi="宋体" w:hint="eastAsia"/>
                                      <w:color w:val="000000"/>
                                      <w:sz w:val="13"/>
                                    </w:rPr>
                                    <w:t>2005年12月</w:t>
                                  </w:r>
                                </w:p>
                              </w:tc>
                              <w:tc>
                                <w:tcPr>
                                  <w:tcW w:w="4360" w:type="dxa"/>
                                </w:tcPr>
                                <w:p w:rsidR="00D0509F" w:rsidRDefault="00D0509F">
                                  <w:pPr>
                                    <w:spacing w:before="29" w:line="205"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关于深化农村义务教育经费保障机制改革的通</w:t>
                                  </w:r>
                                </w:p>
                                <w:p w:rsidR="00D0509F" w:rsidRDefault="00D0509F">
                                  <w:pPr>
                                    <w:spacing w:line="229" w:lineRule="exact"/>
                                    <w:ind w:left="40"/>
                                  </w:pPr>
                                  <w:r>
                                    <w:rPr>
                                      <w:rFonts w:ascii="宋体" w:eastAsia="宋体" w:hAnsi="宋体" w:hint="eastAsia"/>
                                      <w:color w:val="000000"/>
                                      <w:sz w:val="13"/>
                                    </w:rPr>
                                    <w:t>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180" w:lineRule="exact"/>
                                    <w:ind w:left="40"/>
                                  </w:pPr>
                                  <w:r>
                                    <w:rPr>
                                      <w:rFonts w:ascii="宋体" w:eastAsia="宋体" w:hAnsi="宋体" w:hint="eastAsia"/>
                                      <w:color w:val="000000"/>
                                      <w:sz w:val="13"/>
                                    </w:rPr>
                                    <w:t>国务院</w:t>
                                  </w:r>
                                </w:p>
                              </w:tc>
                            </w:tr>
                          </w:tbl>
                          <w:p w:rsidR="00D0509F" w:rsidRDefault="00D0509F"/>
                        </w:txbxContent>
                      </wps:txbx>
                      <wps:bodyPr lIns="25400" tIns="0" rIns="25400" bIns="0">
                        <a:noAutofit/>
                      </wps:bodyPr>
                    </wps:wsp>
                  </a:graphicData>
                </a:graphic>
              </wp:anchor>
            </w:drawing>
          </mc:Choice>
          <mc:Fallback>
            <w:pict>
              <v:shape id="_x0000_s1067" type="#_x0000_t202" style="position:absolute;left:0;text-align:left;margin-left:66pt;margin-top:102pt;width:442pt;height:662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" filled="f" stroked="f" strokeweight=".5pt">
                <v:textbox inset="2pt,0,2pt,0">
                  <w:txbxContent>
                    <w:p w:rsidR="00D0509F" w:rsidRDefault="00D0509F">
                      <w:pPr>
                        <w:spacing w:after="350" w:line="439" w:lineRule="exact"/>
                      </w:pPr>
                      <w:r>
                        <w:rPr>
                          <w:color w:val="000000"/>
                          <w:sz w:val="22"/>
                        </w:rPr>
                        <w:t>引导教育资源配置的方向，包括投向农村教育、投向职业教育、投向贫困学生群体等。</w:t>
                      </w:r>
                      <w:r>
                        <w:rPr>
                          <w:color w:val="000000"/>
                          <w:sz w:val="22"/>
                        </w:rPr>
                        <w:t>2010</w:t>
                      </w:r>
                      <w:r>
                        <w:rPr>
                          <w:color w:val="000000"/>
                          <w:sz w:val="22"/>
                        </w:rPr>
                        <w:t>年，中国颁布了首个专门促进学前教育发展的意见，即《关于当前发展学前教育的若干意见》，</w:t>
                      </w:r>
                      <w:proofErr w:type="gramStart"/>
                      <w:r>
                        <w:rPr>
                          <w:color w:val="000000"/>
                          <w:sz w:val="22"/>
                        </w:rPr>
                        <w:t>开启学</w:t>
                      </w:r>
                      <w:proofErr w:type="gramEnd"/>
                      <w:r>
                        <w:rPr>
                          <w:color w:val="000000"/>
                          <w:sz w:val="22"/>
                        </w:rPr>
                        <w:t>教育三年行动的国家计划，为瞄准贫困地区幼儿和随迁儿童的入园需求提供了直接的政策依据。教育财政资助对象从义务教育延伸至学前、高中和高等教育阶段，基本覆盖国民教育全程，资助的范围从单纯的学费、课本费扩展到杂费、生活费。</w:t>
                      </w:r>
                      <w:proofErr w:type="gramStart"/>
                      <w:r>
                        <w:rPr>
                          <w:color w:val="000000"/>
                          <w:sz w:val="22"/>
                        </w:rPr>
                        <w:t>政府奖补的</w:t>
                      </w:r>
                      <w:proofErr w:type="gramEnd"/>
                      <w:r>
                        <w:rPr>
                          <w:color w:val="000000"/>
                          <w:sz w:val="22"/>
                        </w:rPr>
                        <w:t>财政经费，作为重要的激励性措施被更加频繁地使用。同时，对于义务教育入学率、辍学率达不到国家标准的地区，采用检查、督导、问责等强力措施，明显体现出强制性政策工具的特点。</w:t>
                      </w:r>
                    </w:p>
                    <w:p w:rsidR="00D0509F" w:rsidRDefault="00D0509F">
                      <w:pPr>
                        <w:spacing w:line="319" w:lineRule="exact"/>
                        <w:ind w:firstLine="2080"/>
                      </w:pPr>
                      <w:r>
                        <w:rPr>
                          <w:color w:val="000000"/>
                          <w:sz w:val="16"/>
                        </w:rPr>
                        <w:t>表</w:t>
                      </w:r>
                      <w:r>
                        <w:rPr>
                          <w:color w:val="000000"/>
                          <w:sz w:val="16"/>
                        </w:rPr>
                        <w:t>2 2001</w:t>
                      </w:r>
                      <w:r>
                        <w:rPr>
                          <w:color w:val="000000"/>
                          <w:sz w:val="16"/>
                        </w:rPr>
                        <w:t>～</w:t>
                      </w:r>
                      <w:r>
                        <w:rPr>
                          <w:color w:val="000000"/>
                          <w:sz w:val="16"/>
                        </w:rPr>
                        <w:t>2010</w:t>
                      </w:r>
                      <w:r>
                        <w:rPr>
                          <w:color w:val="000000"/>
                          <w:sz w:val="16"/>
                        </w:rPr>
                        <w:t>年的国家教育扶贫政策文件</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0"/>
                        <w:gridCol w:w="1780"/>
                        <w:gridCol w:w="4360"/>
                        <w:gridCol w:w="1720"/>
                      </w:tblGrid>
                      <w:tr w:rsidR="00D0509F" w:rsidTr="00D0509F">
                        <w:tblPrEx>
                          <w:tblCellMar>
                            <w:top w:w="0" w:type="dxa"/>
                            <w:bottom w:w="0" w:type="dxa"/>
                          </w:tblCellMar>
                        </w:tblPrEx>
                        <w:trPr>
                          <w:trHeight w:val="360"/>
                        </w:trPr>
                        <w:tc>
                          <w:tcPr>
                            <w:tcW w:w="800" w:type="dxa"/>
                            <w:vAlign w:val="center"/>
                          </w:tcPr>
                          <w:p w:rsidR="00D0509F" w:rsidRDefault="00D0509F">
                            <w:pPr>
                              <w:spacing w:line="210" w:lineRule="exact"/>
                              <w:jc w:val="center"/>
                            </w:pPr>
                            <w:r>
                              <w:rPr>
                                <w:rFonts w:ascii="宋体" w:eastAsia="宋体" w:hAnsi="宋体" w:hint="eastAsia"/>
                                <w:color w:val="000000"/>
                                <w:sz w:val="13"/>
                              </w:rPr>
                              <w:t>序号</w:t>
                            </w:r>
                          </w:p>
                        </w:tc>
                        <w:tc>
                          <w:tcPr>
                            <w:tcW w:w="1780" w:type="dxa"/>
                            <w:vAlign w:val="center"/>
                          </w:tcPr>
                          <w:p w:rsidR="00D0509F" w:rsidRDefault="00D0509F">
                            <w:pPr>
                              <w:spacing w:line="180" w:lineRule="exact"/>
                              <w:jc w:val="center"/>
                            </w:pPr>
                            <w:r>
                              <w:rPr>
                                <w:rFonts w:ascii="宋体" w:eastAsia="宋体" w:hAnsi="宋体" w:hint="eastAsia"/>
                                <w:color w:val="000000"/>
                                <w:sz w:val="13"/>
                              </w:rPr>
                              <w:t>时间</w:t>
                            </w:r>
                          </w:p>
                        </w:tc>
                        <w:tc>
                          <w:tcPr>
                            <w:tcW w:w="4360" w:type="dxa"/>
                            <w:vAlign w:val="center"/>
                          </w:tcPr>
                          <w:p w:rsidR="00D0509F" w:rsidRDefault="00D0509F">
                            <w:pPr>
                              <w:spacing w:line="185" w:lineRule="exact"/>
                              <w:jc w:val="center"/>
                            </w:pPr>
                            <w:r>
                              <w:rPr>
                                <w:rFonts w:ascii="宋体" w:eastAsia="宋体" w:hAnsi="宋体" w:hint="eastAsia"/>
                                <w:color w:val="000000"/>
                                <w:sz w:val="13"/>
                              </w:rPr>
                              <w:t>政策文件</w:t>
                            </w:r>
                          </w:p>
                        </w:tc>
                        <w:tc>
                          <w:tcPr>
                            <w:tcW w:w="1720" w:type="dxa"/>
                            <w:vAlign w:val="center"/>
                          </w:tcPr>
                          <w:p w:rsidR="00D0509F" w:rsidRDefault="00D0509F">
                            <w:pPr>
                              <w:spacing w:line="198" w:lineRule="exact"/>
                              <w:jc w:val="center"/>
                            </w:pPr>
                            <w:r>
                              <w:rPr>
                                <w:rFonts w:ascii="宋体" w:eastAsia="宋体" w:hAnsi="宋体" w:hint="eastAsia"/>
                                <w:color w:val="000000"/>
                                <w:sz w:val="13"/>
                              </w:rPr>
                              <w:t>发文机构</w:t>
                            </w:r>
                          </w:p>
                        </w:tc>
                      </w:tr>
                      <w:tr w:rsidR="00D0509F" w:rsidTr="00D0509F">
                        <w:tblPrEx>
                          <w:tblCellMar>
                            <w:top w:w="0" w:type="dxa"/>
                            <w:bottom w:w="0" w:type="dxa"/>
                          </w:tblCellMar>
                        </w:tblPrEx>
                        <w:trPr>
                          <w:trHeight w:val="380"/>
                        </w:trPr>
                        <w:tc>
                          <w:tcPr>
                            <w:tcW w:w="800" w:type="dxa"/>
                            <w:vAlign w:val="center"/>
                          </w:tcPr>
                          <w:p w:rsidR="00D0509F" w:rsidRDefault="00D0509F">
                            <w:pPr>
                              <w:spacing w:line="216" w:lineRule="exact"/>
                              <w:jc w:val="center"/>
                            </w:pPr>
                            <w:r>
                              <w:rPr>
                                <w:rFonts w:ascii="宋体" w:eastAsia="宋体" w:hAnsi="宋体" w:hint="eastAsia"/>
                                <w:color w:val="000000"/>
                                <w:sz w:val="13"/>
                              </w:rPr>
                              <w:t>1</w:t>
                            </w:r>
                          </w:p>
                        </w:tc>
                        <w:tc>
                          <w:tcPr>
                            <w:tcW w:w="1780" w:type="dxa"/>
                            <w:vAlign w:val="center"/>
                          </w:tcPr>
                          <w:p w:rsidR="00D0509F" w:rsidRDefault="00D0509F">
                            <w:pPr>
                              <w:spacing w:line="208" w:lineRule="exact"/>
                              <w:jc w:val="center"/>
                            </w:pPr>
                            <w:r>
                              <w:rPr>
                                <w:rFonts w:ascii="宋体" w:eastAsia="宋体" w:hAnsi="宋体" w:hint="eastAsia"/>
                                <w:color w:val="000000"/>
                                <w:sz w:val="13"/>
                              </w:rPr>
                              <w:t>2001年5月</w:t>
                            </w:r>
                          </w:p>
                        </w:tc>
                        <w:tc>
                          <w:tcPr>
                            <w:tcW w:w="4360" w:type="dxa"/>
                            <w:vAlign w:val="center"/>
                          </w:tcPr>
                          <w:p w:rsidR="00D0509F" w:rsidRDefault="00D0509F">
                            <w:pPr>
                              <w:spacing w:line="260" w:lineRule="exact"/>
                            </w:pPr>
                            <w:r>
                              <w:rPr>
                                <w:rFonts w:ascii="宋体" w:eastAsia="宋体" w:hAnsi="宋体" w:hint="eastAsia"/>
                                <w:color w:val="000000"/>
                                <w:sz w:val="13"/>
                              </w:rPr>
                              <w:t>《关于基础教育改革与发展的决定》</w:t>
                            </w:r>
                          </w:p>
                        </w:tc>
                        <w:tc>
                          <w:tcPr>
                            <w:tcW w:w="1720" w:type="dxa"/>
                            <w:vAlign w:val="center"/>
                          </w:tcPr>
                          <w:p w:rsidR="00D0509F" w:rsidRDefault="00D0509F">
                            <w:pPr>
                              <w:spacing w:line="169"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360"/>
                        </w:trPr>
                        <w:tc>
                          <w:tcPr>
                            <w:tcW w:w="800" w:type="dxa"/>
                            <w:vAlign w:val="center"/>
                          </w:tcPr>
                          <w:p w:rsidR="00D0509F" w:rsidRDefault="00D0509F">
                            <w:pPr>
                              <w:spacing w:line="216" w:lineRule="exact"/>
                              <w:jc w:val="center"/>
                            </w:pPr>
                            <w:r>
                              <w:rPr>
                                <w:rFonts w:ascii="宋体" w:eastAsia="宋体" w:hAnsi="宋体" w:hint="eastAsia"/>
                                <w:color w:val="000000"/>
                                <w:sz w:val="13"/>
                              </w:rPr>
                              <w:t>2</w:t>
                            </w:r>
                          </w:p>
                        </w:tc>
                        <w:tc>
                          <w:tcPr>
                            <w:tcW w:w="1780" w:type="dxa"/>
                            <w:vAlign w:val="center"/>
                          </w:tcPr>
                          <w:p w:rsidR="00D0509F" w:rsidRDefault="00D0509F">
                            <w:pPr>
                              <w:spacing w:line="216" w:lineRule="exact"/>
                              <w:jc w:val="center"/>
                            </w:pPr>
                            <w:r>
                              <w:rPr>
                                <w:rFonts w:ascii="宋体" w:eastAsia="宋体" w:hAnsi="宋体" w:hint="eastAsia"/>
                                <w:color w:val="000000"/>
                                <w:sz w:val="13"/>
                              </w:rPr>
                              <w:t>2001年7月</w:t>
                            </w:r>
                          </w:p>
                        </w:tc>
                        <w:tc>
                          <w:tcPr>
                            <w:tcW w:w="4360" w:type="dxa"/>
                            <w:vAlign w:val="center"/>
                          </w:tcPr>
                          <w:p w:rsidR="00D0509F" w:rsidRDefault="00D0509F">
                            <w:pPr>
                              <w:spacing w:line="252" w:lineRule="exact"/>
                            </w:pPr>
                            <w:r>
                              <w:rPr>
                                <w:rFonts w:ascii="宋体" w:eastAsia="宋体" w:hAnsi="宋体" w:hint="eastAsia"/>
                                <w:color w:val="000000"/>
                                <w:sz w:val="13"/>
                              </w:rPr>
                              <w:t>《中国农村扶贫开发纲要（2001～2010年）》</w:t>
                            </w:r>
                          </w:p>
                        </w:tc>
                        <w:tc>
                          <w:tcPr>
                            <w:tcW w:w="1720" w:type="dxa"/>
                            <w:vAlign w:val="center"/>
                          </w:tcPr>
                          <w:p w:rsidR="00D0509F" w:rsidRDefault="00D0509F">
                            <w:pPr>
                              <w:spacing w:line="169"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360"/>
                        </w:trPr>
                        <w:tc>
                          <w:tcPr>
                            <w:tcW w:w="800" w:type="dxa"/>
                            <w:vAlign w:val="center"/>
                          </w:tcPr>
                          <w:p w:rsidR="00D0509F" w:rsidRDefault="00D0509F">
                            <w:pPr>
                              <w:spacing w:line="200" w:lineRule="exact"/>
                              <w:jc w:val="center"/>
                            </w:pPr>
                            <w:r>
                              <w:rPr>
                                <w:rFonts w:ascii="宋体" w:eastAsia="宋体" w:hAnsi="宋体" w:hint="eastAsia"/>
                                <w:color w:val="000000"/>
                                <w:sz w:val="13"/>
                              </w:rPr>
                              <w:t>3</w:t>
                            </w:r>
                          </w:p>
                        </w:tc>
                        <w:tc>
                          <w:tcPr>
                            <w:tcW w:w="1780" w:type="dxa"/>
                            <w:vAlign w:val="center"/>
                          </w:tcPr>
                          <w:p w:rsidR="00D0509F" w:rsidRDefault="00D0509F">
                            <w:pPr>
                              <w:spacing w:line="203" w:lineRule="exact"/>
                              <w:jc w:val="center"/>
                            </w:pPr>
                            <w:r>
                              <w:rPr>
                                <w:rFonts w:ascii="宋体" w:eastAsia="宋体" w:hAnsi="宋体" w:hint="eastAsia"/>
                                <w:color w:val="000000"/>
                                <w:sz w:val="13"/>
                              </w:rPr>
                              <w:t>2002年4月</w:t>
                            </w:r>
                          </w:p>
                        </w:tc>
                        <w:tc>
                          <w:tcPr>
                            <w:tcW w:w="4360" w:type="dxa"/>
                            <w:vAlign w:val="center"/>
                          </w:tcPr>
                          <w:p w:rsidR="00D0509F" w:rsidRDefault="00D0509F">
                            <w:pPr>
                              <w:spacing w:line="260" w:lineRule="exact"/>
                            </w:pPr>
                            <w:r>
                              <w:rPr>
                                <w:rFonts w:ascii="宋体" w:eastAsia="宋体" w:hAnsi="宋体" w:hint="eastAsia"/>
                                <w:color w:val="000000"/>
                                <w:sz w:val="13"/>
                              </w:rPr>
                              <w:t>《关于完善农村义务教育管理体制的通知》</w:t>
                            </w:r>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360"/>
                        </w:trPr>
                        <w:tc>
                          <w:tcPr>
                            <w:tcW w:w="800" w:type="dxa"/>
                            <w:vAlign w:val="center"/>
                          </w:tcPr>
                          <w:p w:rsidR="00D0509F" w:rsidRDefault="00D0509F">
                            <w:pPr>
                              <w:spacing w:line="216" w:lineRule="exact"/>
                              <w:jc w:val="center"/>
                            </w:pPr>
                            <w:r>
                              <w:rPr>
                                <w:rFonts w:ascii="宋体" w:eastAsia="宋体" w:hAnsi="宋体" w:hint="eastAsia"/>
                                <w:color w:val="000000"/>
                                <w:sz w:val="13"/>
                              </w:rPr>
                              <w:t>4</w:t>
                            </w:r>
                          </w:p>
                        </w:tc>
                        <w:tc>
                          <w:tcPr>
                            <w:tcW w:w="1780" w:type="dxa"/>
                            <w:vAlign w:val="center"/>
                          </w:tcPr>
                          <w:p w:rsidR="00D0509F" w:rsidRDefault="00D0509F">
                            <w:pPr>
                              <w:spacing w:line="208" w:lineRule="exact"/>
                              <w:jc w:val="center"/>
                            </w:pPr>
                            <w:r>
                              <w:rPr>
                                <w:rFonts w:ascii="宋体" w:eastAsia="宋体" w:hAnsi="宋体" w:hint="eastAsia"/>
                                <w:color w:val="000000"/>
                                <w:sz w:val="13"/>
                              </w:rPr>
                              <w:t>2002年8月</w:t>
                            </w:r>
                          </w:p>
                        </w:tc>
                        <w:tc>
                          <w:tcPr>
                            <w:tcW w:w="4360" w:type="dxa"/>
                            <w:vAlign w:val="center"/>
                          </w:tcPr>
                          <w:p w:rsidR="00D0509F" w:rsidRDefault="00D0509F">
                            <w:pPr>
                              <w:spacing w:line="260" w:lineRule="exact"/>
                            </w:pPr>
                            <w:r>
                              <w:rPr>
                                <w:rFonts w:ascii="宋体" w:eastAsia="宋体" w:hAnsi="宋体" w:hint="eastAsia"/>
                                <w:color w:val="000000"/>
                                <w:sz w:val="13"/>
                              </w:rPr>
                              <w:t>《关于大力推进职业教育改革和发展的决定》</w:t>
                            </w:r>
                          </w:p>
                        </w:tc>
                        <w:tc>
                          <w:tcPr>
                            <w:tcW w:w="1720" w:type="dxa"/>
                            <w:vAlign w:val="center"/>
                          </w:tcPr>
                          <w:p w:rsidR="00D0509F" w:rsidRDefault="00D0509F">
                            <w:pPr>
                              <w:spacing w:line="169"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760"/>
                        </w:trPr>
                        <w:tc>
                          <w:tcPr>
                            <w:tcW w:w="800" w:type="dxa"/>
                            <w:vAlign w:val="center"/>
                          </w:tcPr>
                          <w:p w:rsidR="00D0509F" w:rsidRDefault="00D0509F">
                            <w:pPr>
                              <w:spacing w:line="200" w:lineRule="exact"/>
                              <w:jc w:val="center"/>
                            </w:pPr>
                            <w:r>
                              <w:rPr>
                                <w:rFonts w:ascii="宋体" w:eastAsia="宋体" w:hAnsi="宋体" w:hint="eastAsia"/>
                                <w:color w:val="000000"/>
                                <w:sz w:val="13"/>
                              </w:rPr>
                              <w:t>5</w:t>
                            </w:r>
                          </w:p>
                        </w:tc>
                        <w:tc>
                          <w:tcPr>
                            <w:tcW w:w="1780" w:type="dxa"/>
                            <w:vAlign w:val="center"/>
                          </w:tcPr>
                          <w:p w:rsidR="00D0509F" w:rsidRDefault="00D0509F">
                            <w:pPr>
                              <w:spacing w:line="216" w:lineRule="exact"/>
                              <w:jc w:val="center"/>
                            </w:pPr>
                            <w:r>
                              <w:rPr>
                                <w:rFonts w:ascii="宋体" w:eastAsia="宋体" w:hAnsi="宋体" w:hint="eastAsia"/>
                                <w:color w:val="000000"/>
                                <w:sz w:val="13"/>
                              </w:rPr>
                              <w:t>2003年9月</w:t>
                            </w:r>
                          </w:p>
                        </w:tc>
                        <w:tc>
                          <w:tcPr>
                            <w:tcW w:w="4360" w:type="dxa"/>
                          </w:tcPr>
                          <w:p w:rsidR="00D0509F" w:rsidRDefault="00D0509F">
                            <w:pPr>
                              <w:spacing w:before="87" w:line="205"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转发教育部等部门关于开展经常性助学活动意</w:t>
                            </w:r>
                          </w:p>
                          <w:p w:rsidR="00D0509F" w:rsidRDefault="00D0509F">
                            <w:pPr>
                              <w:spacing w:line="205" w:lineRule="exact"/>
                              <w:ind w:left="20"/>
                            </w:pPr>
                            <w:r>
                              <w:rPr>
                                <w:rFonts w:ascii="宋体" w:eastAsia="宋体" w:hAnsi="宋体" w:hint="eastAsia"/>
                                <w:color w:val="000000"/>
                                <w:sz w:val="13"/>
                              </w:rPr>
                              <w:t>见的通知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360"/>
                        </w:trPr>
                        <w:tc>
                          <w:tcPr>
                            <w:tcW w:w="800" w:type="dxa"/>
                            <w:vAlign w:val="center"/>
                          </w:tcPr>
                          <w:p w:rsidR="00D0509F" w:rsidRDefault="00D0509F">
                            <w:pPr>
                              <w:spacing w:line="216" w:lineRule="exact"/>
                              <w:jc w:val="center"/>
                            </w:pPr>
                            <w:r>
                              <w:rPr>
                                <w:rFonts w:ascii="宋体" w:eastAsia="宋体" w:hAnsi="宋体" w:hint="eastAsia"/>
                                <w:color w:val="000000"/>
                                <w:sz w:val="13"/>
                              </w:rPr>
                              <w:t>6</w:t>
                            </w:r>
                          </w:p>
                        </w:tc>
                        <w:tc>
                          <w:tcPr>
                            <w:tcW w:w="1780" w:type="dxa"/>
                            <w:vAlign w:val="center"/>
                          </w:tcPr>
                          <w:p w:rsidR="00D0509F" w:rsidRDefault="00D0509F">
                            <w:pPr>
                              <w:spacing w:line="212" w:lineRule="exact"/>
                              <w:jc w:val="center"/>
                            </w:pPr>
                            <w:r>
                              <w:rPr>
                                <w:rFonts w:ascii="宋体" w:eastAsia="宋体" w:hAnsi="宋体" w:hint="eastAsia"/>
                                <w:color w:val="000000"/>
                                <w:sz w:val="13"/>
                              </w:rPr>
                              <w:t>2003年9月</w:t>
                            </w:r>
                          </w:p>
                        </w:tc>
                        <w:tc>
                          <w:tcPr>
                            <w:tcW w:w="4360" w:type="dxa"/>
                            <w:vAlign w:val="center"/>
                          </w:tcPr>
                          <w:p w:rsidR="00D0509F" w:rsidRDefault="00D0509F">
                            <w:pPr>
                              <w:spacing w:line="244" w:lineRule="exact"/>
                              <w:ind w:left="20"/>
                            </w:pPr>
                            <w:r>
                              <w:rPr>
                                <w:rFonts w:ascii="宋体" w:eastAsia="宋体" w:hAnsi="宋体" w:hint="eastAsia"/>
                                <w:color w:val="000000"/>
                                <w:sz w:val="13"/>
                              </w:rPr>
                              <w:t>《关于进一步加强农村教育工作的决定》</w:t>
                            </w:r>
                          </w:p>
                        </w:tc>
                        <w:tc>
                          <w:tcPr>
                            <w:tcW w:w="1720" w:type="dxa"/>
                            <w:vAlign w:val="center"/>
                          </w:tcPr>
                          <w:p w:rsidR="00D0509F" w:rsidRDefault="00D0509F">
                            <w:pPr>
                              <w:spacing w:line="180" w:lineRule="exact"/>
                              <w:ind w:left="40"/>
                            </w:pPr>
                            <w:r>
                              <w:rPr>
                                <w:rFonts w:ascii="宋体" w:eastAsia="宋体" w:hAnsi="宋体" w:hint="eastAsia"/>
                                <w:color w:val="000000"/>
                                <w:sz w:val="13"/>
                              </w:rPr>
                              <w:t>国务院</w:t>
                            </w:r>
                          </w:p>
                        </w:tc>
                      </w:tr>
                      <w:tr w:rsidR="00D0509F" w:rsidTr="00D0509F">
                        <w:tblPrEx>
                          <w:tblCellMar>
                            <w:top w:w="0" w:type="dxa"/>
                            <w:bottom w:w="0" w:type="dxa"/>
                          </w:tblCellMar>
                        </w:tblPrEx>
                        <w:trPr>
                          <w:trHeight w:val="720"/>
                        </w:trPr>
                        <w:tc>
                          <w:tcPr>
                            <w:tcW w:w="800" w:type="dxa"/>
                            <w:vAlign w:val="center"/>
                          </w:tcPr>
                          <w:p w:rsidR="00D0509F" w:rsidRDefault="00D0509F">
                            <w:pPr>
                              <w:spacing w:line="197" w:lineRule="exact"/>
                              <w:jc w:val="center"/>
                            </w:pPr>
                            <w:r>
                              <w:rPr>
                                <w:rFonts w:ascii="宋体" w:eastAsia="宋体" w:hAnsi="宋体" w:hint="eastAsia"/>
                                <w:color w:val="000000"/>
                                <w:sz w:val="13"/>
                              </w:rPr>
                              <w:t>7</w:t>
                            </w:r>
                          </w:p>
                        </w:tc>
                        <w:tc>
                          <w:tcPr>
                            <w:tcW w:w="1780" w:type="dxa"/>
                            <w:vAlign w:val="center"/>
                          </w:tcPr>
                          <w:p w:rsidR="00D0509F" w:rsidRDefault="00D0509F">
                            <w:pPr>
                              <w:spacing w:line="208" w:lineRule="exact"/>
                              <w:jc w:val="center"/>
                            </w:pPr>
                            <w:r>
                              <w:rPr>
                                <w:rFonts w:ascii="宋体" w:eastAsia="宋体" w:hAnsi="宋体" w:hint="eastAsia"/>
                                <w:color w:val="000000"/>
                                <w:sz w:val="13"/>
                              </w:rPr>
                              <w:t>2004年2月</w:t>
                            </w:r>
                          </w:p>
                        </w:tc>
                        <w:tc>
                          <w:tcPr>
                            <w:tcW w:w="4360" w:type="dxa"/>
                          </w:tcPr>
                          <w:p w:rsidR="00D0509F" w:rsidRDefault="00D0509F">
                            <w:pPr>
                              <w:spacing w:before="57" w:line="214"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关于转发教育部等部门</w:t>
                            </w:r>
                            <w:proofErr w:type="gramStart"/>
                            <w:r>
                              <w:rPr>
                                <w:rFonts w:ascii="宋体" w:eastAsia="宋体" w:hAnsi="宋体" w:hint="eastAsia"/>
                                <w:color w:val="000000"/>
                                <w:sz w:val="13"/>
                              </w:rPr>
                              <w:t>《</w:t>
                            </w:r>
                            <w:proofErr w:type="gramEnd"/>
                            <w:r>
                              <w:rPr>
                                <w:rFonts w:ascii="宋体" w:eastAsia="宋体" w:hAnsi="宋体" w:hint="eastAsia"/>
                                <w:color w:val="000000"/>
                                <w:sz w:val="13"/>
                              </w:rPr>
                              <w:t>国家西部地区“两基”</w:t>
                            </w:r>
                          </w:p>
                          <w:p w:rsidR="00D0509F" w:rsidRDefault="00D0509F">
                            <w:pPr>
                              <w:spacing w:line="173" w:lineRule="exact"/>
                              <w:ind w:left="20"/>
                            </w:pPr>
                            <w:r>
                              <w:rPr>
                                <w:rFonts w:ascii="宋体" w:eastAsia="宋体" w:hAnsi="宋体" w:hint="eastAsia"/>
                                <w:color w:val="000000"/>
                                <w:sz w:val="13"/>
                              </w:rPr>
                              <w:t>攻坚计划（2004～2007年）</w:t>
                            </w:r>
                            <w:proofErr w:type="gramStart"/>
                            <w:r>
                              <w:rPr>
                                <w:rFonts w:ascii="宋体" w:eastAsia="宋体" w:hAnsi="宋体" w:hint="eastAsia"/>
                                <w:color w:val="000000"/>
                                <w:sz w:val="13"/>
                              </w:rPr>
                              <w:t>》</w:t>
                            </w:r>
                            <w:proofErr w:type="gramEnd"/>
                            <w:r>
                              <w:rPr>
                                <w:rFonts w:ascii="宋体" w:eastAsia="宋体" w:hAnsi="宋体" w:hint="eastAsia"/>
                                <w:color w:val="000000"/>
                                <w:sz w:val="13"/>
                              </w:rPr>
                              <w:t>的通知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198" w:lineRule="exact"/>
                              <w:ind w:left="2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680"/>
                        </w:trPr>
                        <w:tc>
                          <w:tcPr>
                            <w:tcW w:w="800" w:type="dxa"/>
                            <w:vAlign w:val="center"/>
                          </w:tcPr>
                          <w:p w:rsidR="00D0509F" w:rsidRDefault="00D0509F">
                            <w:pPr>
                              <w:spacing w:line="216" w:lineRule="exact"/>
                              <w:jc w:val="center"/>
                            </w:pPr>
                            <w:r>
                              <w:rPr>
                                <w:rFonts w:ascii="宋体" w:eastAsia="宋体" w:hAnsi="宋体" w:hint="eastAsia"/>
                                <w:color w:val="000000"/>
                                <w:sz w:val="13"/>
                              </w:rPr>
                              <w:t>8</w:t>
                            </w:r>
                          </w:p>
                        </w:tc>
                        <w:tc>
                          <w:tcPr>
                            <w:tcW w:w="1780" w:type="dxa"/>
                            <w:vAlign w:val="center"/>
                          </w:tcPr>
                          <w:p w:rsidR="00D0509F" w:rsidRDefault="00D0509F">
                            <w:pPr>
                              <w:spacing w:line="216" w:lineRule="exact"/>
                              <w:jc w:val="center"/>
                            </w:pPr>
                            <w:r>
                              <w:rPr>
                                <w:rFonts w:ascii="宋体" w:eastAsia="宋体" w:hAnsi="宋体" w:hint="eastAsia"/>
                                <w:color w:val="000000"/>
                                <w:sz w:val="13"/>
                              </w:rPr>
                              <w:t>2004年6月</w:t>
                            </w:r>
                          </w:p>
                        </w:tc>
                        <w:tc>
                          <w:tcPr>
                            <w:tcW w:w="4360" w:type="dxa"/>
                          </w:tcPr>
                          <w:p w:rsidR="00D0509F" w:rsidRDefault="00D0509F">
                            <w:pPr>
                              <w:spacing w:before="44" w:line="191"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转发教育部财政部人民银行银监会关于进一步</w:t>
                            </w:r>
                          </w:p>
                          <w:p w:rsidR="00D0509F" w:rsidRDefault="00D0509F">
                            <w:pPr>
                              <w:spacing w:line="191" w:lineRule="exact"/>
                              <w:ind w:left="20"/>
                            </w:pPr>
                            <w:r>
                              <w:rPr>
                                <w:rFonts w:ascii="宋体" w:eastAsia="宋体" w:hAnsi="宋体" w:hint="eastAsia"/>
                                <w:color w:val="000000"/>
                                <w:sz w:val="13"/>
                              </w:rPr>
                              <w:t>完善国家助学贷款工作若干意见的通知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700"/>
                        </w:trPr>
                        <w:tc>
                          <w:tcPr>
                            <w:tcW w:w="800" w:type="dxa"/>
                            <w:vAlign w:val="center"/>
                          </w:tcPr>
                          <w:p w:rsidR="00D0509F" w:rsidRDefault="00D0509F">
                            <w:pPr>
                              <w:spacing w:line="200" w:lineRule="exact"/>
                              <w:jc w:val="center"/>
                            </w:pPr>
                            <w:r>
                              <w:rPr>
                                <w:rFonts w:ascii="宋体" w:eastAsia="宋体" w:hAnsi="宋体" w:hint="eastAsia"/>
                                <w:color w:val="000000"/>
                                <w:sz w:val="13"/>
                              </w:rPr>
                              <w:t>9</w:t>
                            </w:r>
                          </w:p>
                        </w:tc>
                        <w:tc>
                          <w:tcPr>
                            <w:tcW w:w="1780" w:type="dxa"/>
                            <w:vAlign w:val="center"/>
                          </w:tcPr>
                          <w:p w:rsidR="00D0509F" w:rsidRDefault="00D0509F">
                            <w:pPr>
                              <w:spacing w:line="203" w:lineRule="exact"/>
                              <w:jc w:val="center"/>
                            </w:pPr>
                            <w:r>
                              <w:rPr>
                                <w:rFonts w:ascii="宋体" w:eastAsia="宋体" w:hAnsi="宋体" w:hint="eastAsia"/>
                                <w:color w:val="000000"/>
                                <w:sz w:val="13"/>
                              </w:rPr>
                              <w:t>2004年9月</w:t>
                            </w:r>
                          </w:p>
                        </w:tc>
                        <w:tc>
                          <w:tcPr>
                            <w:tcW w:w="4360" w:type="dxa"/>
                          </w:tcPr>
                          <w:p w:rsidR="00D0509F" w:rsidRDefault="00D0509F">
                            <w:pPr>
                              <w:spacing w:before="85" w:line="191"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关于切实解决高校贫困家庭学生困难问题的通</w:t>
                            </w:r>
                          </w:p>
                          <w:p w:rsidR="00D0509F" w:rsidRDefault="00D0509F">
                            <w:pPr>
                              <w:spacing w:line="214" w:lineRule="exact"/>
                              <w:ind w:left="40"/>
                            </w:pPr>
                            <w:r>
                              <w:rPr>
                                <w:rFonts w:ascii="宋体" w:eastAsia="宋体" w:hAnsi="宋体" w:hint="eastAsia"/>
                                <w:color w:val="000000"/>
                                <w:sz w:val="13"/>
                              </w:rPr>
                              <w:t>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05"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700"/>
                        </w:trPr>
                        <w:tc>
                          <w:tcPr>
                            <w:tcW w:w="800" w:type="dxa"/>
                            <w:vAlign w:val="center"/>
                          </w:tcPr>
                          <w:p w:rsidR="00D0509F" w:rsidRDefault="00D0509F">
                            <w:pPr>
                              <w:spacing w:line="180" w:lineRule="exact"/>
                              <w:jc w:val="center"/>
                            </w:pPr>
                            <w:r>
                              <w:rPr>
                                <w:rFonts w:ascii="宋体" w:eastAsia="宋体" w:hAnsi="宋体" w:hint="eastAsia"/>
                                <w:color w:val="000000"/>
                                <w:sz w:val="13"/>
                              </w:rPr>
                              <w:t>10</w:t>
                            </w:r>
                          </w:p>
                        </w:tc>
                        <w:tc>
                          <w:tcPr>
                            <w:tcW w:w="1780" w:type="dxa"/>
                            <w:vAlign w:val="center"/>
                          </w:tcPr>
                          <w:p w:rsidR="00D0509F" w:rsidRDefault="00D0509F">
                            <w:pPr>
                              <w:spacing w:line="208" w:lineRule="exact"/>
                              <w:jc w:val="center"/>
                            </w:pPr>
                            <w:r>
                              <w:rPr>
                                <w:rFonts w:ascii="宋体" w:eastAsia="宋体" w:hAnsi="宋体" w:hint="eastAsia"/>
                                <w:color w:val="000000"/>
                                <w:sz w:val="13"/>
                              </w:rPr>
                              <w:t>2005年2月</w:t>
                            </w:r>
                          </w:p>
                        </w:tc>
                        <w:tc>
                          <w:tcPr>
                            <w:tcW w:w="4360" w:type="dxa"/>
                          </w:tcPr>
                          <w:p w:rsidR="00D0509F" w:rsidRDefault="00D0509F">
                            <w:pPr>
                              <w:spacing w:before="49" w:line="214"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关于加快国家扶贫开发工作重点县“两免一补”</w:t>
                            </w:r>
                          </w:p>
                          <w:p w:rsidR="00D0509F" w:rsidRDefault="00D0509F">
                            <w:pPr>
                              <w:spacing w:line="191" w:lineRule="exact"/>
                              <w:ind w:left="20"/>
                            </w:pPr>
                            <w:r>
                              <w:rPr>
                                <w:rFonts w:ascii="宋体" w:eastAsia="宋体" w:hAnsi="宋体" w:hint="eastAsia"/>
                                <w:color w:val="000000"/>
                                <w:sz w:val="13"/>
                              </w:rPr>
                              <w:t>实施步伐有关工作的意见</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05"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680"/>
                        </w:trPr>
                        <w:tc>
                          <w:tcPr>
                            <w:tcW w:w="800" w:type="dxa"/>
                            <w:vAlign w:val="center"/>
                          </w:tcPr>
                          <w:p w:rsidR="00D0509F" w:rsidRDefault="00D0509F">
                            <w:pPr>
                              <w:spacing w:line="180" w:lineRule="exact"/>
                              <w:jc w:val="center"/>
                            </w:pPr>
                            <w:r>
                              <w:rPr>
                                <w:rFonts w:ascii="宋体" w:eastAsia="宋体" w:hAnsi="宋体" w:hint="eastAsia"/>
                                <w:color w:val="000000"/>
                                <w:sz w:val="13"/>
                              </w:rPr>
                              <w:t>11</w:t>
                            </w:r>
                          </w:p>
                        </w:tc>
                        <w:tc>
                          <w:tcPr>
                            <w:tcW w:w="1780" w:type="dxa"/>
                            <w:vAlign w:val="center"/>
                          </w:tcPr>
                          <w:p w:rsidR="00D0509F" w:rsidRDefault="00D0509F">
                            <w:pPr>
                              <w:spacing w:line="216" w:lineRule="exact"/>
                              <w:jc w:val="center"/>
                            </w:pPr>
                            <w:r>
                              <w:rPr>
                                <w:rFonts w:ascii="宋体" w:eastAsia="宋体" w:hAnsi="宋体" w:hint="eastAsia"/>
                                <w:color w:val="000000"/>
                                <w:sz w:val="13"/>
                              </w:rPr>
                              <w:t>2005年7月</w:t>
                            </w:r>
                          </w:p>
                        </w:tc>
                        <w:tc>
                          <w:tcPr>
                            <w:tcW w:w="4360" w:type="dxa"/>
                          </w:tcPr>
                          <w:p w:rsidR="00D0509F" w:rsidRDefault="00D0509F">
                            <w:pPr>
                              <w:spacing w:before="54" w:line="205"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转发教育部等部门关于进一步做好农村寄宿制</w:t>
                            </w:r>
                          </w:p>
                          <w:p w:rsidR="00D0509F" w:rsidRDefault="00D0509F">
                            <w:pPr>
                              <w:spacing w:line="191" w:lineRule="exact"/>
                              <w:ind w:left="20"/>
                            </w:pPr>
                            <w:r>
                              <w:rPr>
                                <w:rFonts w:ascii="宋体" w:eastAsia="宋体" w:hAnsi="宋体" w:hint="eastAsia"/>
                                <w:color w:val="000000"/>
                                <w:sz w:val="13"/>
                              </w:rPr>
                              <w:t>学校建设工程实施工作的若干意见</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219"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320"/>
                        </w:trPr>
                        <w:tc>
                          <w:tcPr>
                            <w:tcW w:w="800" w:type="dxa"/>
                            <w:vAlign w:val="center"/>
                          </w:tcPr>
                          <w:p w:rsidR="00D0509F" w:rsidRDefault="00D0509F">
                            <w:pPr>
                              <w:spacing w:line="169" w:lineRule="exact"/>
                              <w:jc w:val="center"/>
                            </w:pPr>
                            <w:r>
                              <w:rPr>
                                <w:rFonts w:ascii="宋体" w:eastAsia="宋体" w:hAnsi="宋体" w:hint="eastAsia"/>
                                <w:color w:val="000000"/>
                                <w:sz w:val="13"/>
                              </w:rPr>
                              <w:t>12</w:t>
                            </w:r>
                          </w:p>
                        </w:tc>
                        <w:tc>
                          <w:tcPr>
                            <w:tcW w:w="1780" w:type="dxa"/>
                            <w:vAlign w:val="center"/>
                          </w:tcPr>
                          <w:p w:rsidR="00D0509F" w:rsidRDefault="00D0509F">
                            <w:pPr>
                              <w:spacing w:line="297" w:lineRule="exact"/>
                              <w:jc w:val="center"/>
                            </w:pPr>
                            <w:r>
                              <w:rPr>
                                <w:rFonts w:ascii="宋体" w:eastAsia="宋体" w:hAnsi="宋体" w:hint="eastAsia"/>
                                <w:color w:val="000000"/>
                                <w:sz w:val="13"/>
                              </w:rPr>
                              <w:t>2005年10月</w:t>
                            </w:r>
                          </w:p>
                        </w:tc>
                        <w:tc>
                          <w:tcPr>
                            <w:tcW w:w="4360" w:type="dxa"/>
                            <w:vAlign w:val="center"/>
                          </w:tcPr>
                          <w:p w:rsidR="00D0509F" w:rsidRDefault="00D0509F">
                            <w:pPr>
                              <w:spacing w:line="244" w:lineRule="exact"/>
                              <w:ind w:left="20"/>
                            </w:pPr>
                            <w:r>
                              <w:rPr>
                                <w:rFonts w:ascii="宋体" w:eastAsia="宋体" w:hAnsi="宋体" w:hint="eastAsia"/>
                                <w:color w:val="000000"/>
                                <w:sz w:val="13"/>
                              </w:rPr>
                              <w:t>《关于大力发展职业教育的决定》</w:t>
                            </w:r>
                          </w:p>
                        </w:tc>
                        <w:tc>
                          <w:tcPr>
                            <w:tcW w:w="1720" w:type="dxa"/>
                            <w:vAlign w:val="center"/>
                          </w:tcPr>
                          <w:p w:rsidR="00D0509F" w:rsidRDefault="00D0509F">
                            <w:pPr>
                              <w:spacing w:line="180" w:lineRule="exact"/>
                              <w:ind w:left="20"/>
                            </w:pPr>
                            <w:r>
                              <w:rPr>
                                <w:rFonts w:ascii="宋体" w:eastAsia="宋体" w:hAnsi="宋体" w:hint="eastAsia"/>
                                <w:color w:val="000000"/>
                                <w:sz w:val="13"/>
                              </w:rPr>
                              <w:t>国务院</w:t>
                            </w:r>
                          </w:p>
                        </w:tc>
                      </w:tr>
                      <w:tr w:rsidR="00D0509F" w:rsidTr="00D0509F">
                        <w:tblPrEx>
                          <w:tblCellMar>
                            <w:top w:w="0" w:type="dxa"/>
                            <w:bottom w:w="0" w:type="dxa"/>
                          </w:tblCellMar>
                        </w:tblPrEx>
                        <w:trPr>
                          <w:trHeight w:val="660"/>
                        </w:trPr>
                        <w:tc>
                          <w:tcPr>
                            <w:tcW w:w="800" w:type="dxa"/>
                            <w:vAlign w:val="center"/>
                          </w:tcPr>
                          <w:p w:rsidR="00D0509F" w:rsidRDefault="00D0509F">
                            <w:pPr>
                              <w:spacing w:line="180" w:lineRule="exact"/>
                              <w:jc w:val="center"/>
                            </w:pPr>
                            <w:r>
                              <w:rPr>
                                <w:rFonts w:ascii="宋体" w:eastAsia="宋体" w:hAnsi="宋体" w:hint="eastAsia"/>
                                <w:color w:val="000000"/>
                                <w:sz w:val="13"/>
                              </w:rPr>
                              <w:t>13</w:t>
                            </w:r>
                          </w:p>
                        </w:tc>
                        <w:tc>
                          <w:tcPr>
                            <w:tcW w:w="1780" w:type="dxa"/>
                            <w:vAlign w:val="center"/>
                          </w:tcPr>
                          <w:p w:rsidR="00D0509F" w:rsidRDefault="00D0509F">
                            <w:pPr>
                              <w:spacing w:line="278" w:lineRule="exact"/>
                              <w:jc w:val="center"/>
                            </w:pPr>
                            <w:r>
                              <w:rPr>
                                <w:rFonts w:ascii="宋体" w:eastAsia="宋体" w:hAnsi="宋体" w:hint="eastAsia"/>
                                <w:color w:val="000000"/>
                                <w:sz w:val="13"/>
                              </w:rPr>
                              <w:t>2005年12月</w:t>
                            </w:r>
                          </w:p>
                        </w:tc>
                        <w:tc>
                          <w:tcPr>
                            <w:tcW w:w="4360" w:type="dxa"/>
                          </w:tcPr>
                          <w:p w:rsidR="00D0509F" w:rsidRDefault="00D0509F">
                            <w:pPr>
                              <w:spacing w:before="29" w:line="205"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关于深化农村义务教育经费保障机制改革的通</w:t>
                            </w:r>
                          </w:p>
                          <w:p w:rsidR="00D0509F" w:rsidRDefault="00D0509F">
                            <w:pPr>
                              <w:spacing w:line="229" w:lineRule="exact"/>
                              <w:ind w:left="40"/>
                            </w:pPr>
                            <w:r>
                              <w:rPr>
                                <w:rFonts w:ascii="宋体" w:eastAsia="宋体" w:hAnsi="宋体" w:hint="eastAsia"/>
                                <w:color w:val="000000"/>
                                <w:sz w:val="13"/>
                              </w:rPr>
                              <w:t>知</w:t>
                            </w:r>
                            <w:proofErr w:type="gramStart"/>
                            <w:r>
                              <w:rPr>
                                <w:rFonts w:ascii="宋体" w:eastAsia="宋体" w:hAnsi="宋体" w:hint="eastAsia"/>
                                <w:color w:val="000000"/>
                                <w:sz w:val="13"/>
                              </w:rPr>
                              <w:t>》</w:t>
                            </w:r>
                            <w:proofErr w:type="gramEnd"/>
                          </w:p>
                        </w:tc>
                        <w:tc>
                          <w:tcPr>
                            <w:tcW w:w="1720" w:type="dxa"/>
                            <w:vAlign w:val="center"/>
                          </w:tcPr>
                          <w:p w:rsidR="00D0509F" w:rsidRDefault="00D0509F">
                            <w:pPr>
                              <w:spacing w:line="180" w:lineRule="exact"/>
                              <w:ind w:left="40"/>
                            </w:pPr>
                            <w:r>
                              <w:rPr>
                                <w:rFonts w:ascii="宋体" w:eastAsia="宋体" w:hAnsi="宋体" w:hint="eastAsia"/>
                                <w:color w:val="000000"/>
                                <w:sz w:val="13"/>
                              </w:rPr>
                              <w:t>国务院</w:t>
                            </w:r>
                          </w:p>
                        </w:tc>
                      </w:tr>
                    </w:tbl>
                    <w:p w:rsidR="00D0509F" w:rsidRDefault="00D0509F"/>
                  </w:txbxContent>
                </v:textbox>
                <w10:wrap type="square" anchorx="page" anchory="page"/>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page">
                  <wp:posOffset>850900</wp:posOffset>
                </wp:positionH>
                <wp:positionV relativeFrom="page">
                  <wp:posOffset>9817100</wp:posOffset>
                </wp:positionV>
                <wp:extent cx="508000" cy="292100"/>
                <wp:effectExtent l="0" t="0" r="635" b="14605"/>
                <wp:wrapSquare wrapText="bothSides"/>
                <wp:docPr id="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012</w:t>
                            </w:r>
                          </w:p>
                        </w:txbxContent>
                      </wps:txbx>
                      <wps:bodyPr lIns="25400" tIns="0" rIns="25400" bIns="0">
                        <a:noAutofit/>
                      </wps:bodyPr>
                    </wps:wsp>
                  </a:graphicData>
                </a:graphic>
              </wp:anchor>
            </w:drawing>
          </mc:Choice>
          <mc:Fallback>
            <w:pict>
              <v:shape id="_x0000_s1068" type="#_x0000_t202" style="position:absolute;left:0;text-align:left;margin-left:67pt;margin-top:773pt;width:40pt;height:23pt;z-index:2516275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" filled="f" stroked="f" strokeweight=".5pt">
                <v:textbox inset="2pt,0,2pt,0">
                  <w:txbxContent>
                    <w:p w:rsidR="00D0509F" w:rsidRDefault="00D0509F">
                      <w:pPr>
                        <w:spacing w:line="360" w:lineRule="exact"/>
                      </w:pPr>
                      <w:r>
                        <w:rPr>
                          <w:color w:val="000000"/>
                          <w:sz w:val="24"/>
                        </w:rPr>
                        <w:t>012</w:t>
                      </w:r>
                    </w:p>
                  </w:txbxContent>
                </v:textbox>
                <w10:wrap type="square" anchorx="page" anchory="page"/>
              </v:shape>
            </w:pict>
          </mc:Fallback>
        </mc:AlternateContent>
      </w:r>
    </w:p>
    <w:p w:rsidR="006606E0" w:rsidRDefault="006606E0">
      <w:pPr>
        <w:sectPr w:rsidR="006606E0">
          <w:headerReference w:type="default" r:id="rId50"/>
          <w:footerReference w:type="default" r:id="rId51"/>
          <w:pgSz w:w="11900" w:h="16840"/>
          <w:pgMar w:top="1200" w:right="1420" w:bottom="1200" w:left="1420" w:header="0" w:footer="1200" w:gutter="0"/>
          <w:cols w:space="720"/>
          <w:titlePg/>
        </w:sectPr>
      </w:pPr>
    </w:p>
    <w:p w:rsidR="006606E0" w:rsidRDefault="00D0509F">
      <w:pPr>
        <w:spacing w:after="280" w:line="440" w:lineRule="exact"/>
        <w:ind w:firstLine="4900"/>
      </w:pPr>
      <w:r>
        <w:rPr>
          <w:color w:val="000000"/>
          <w:sz w:val="22"/>
        </w:rPr>
        <w:lastRenderedPageBreak/>
        <w:t>中国教育扶贫政策演进与制度创新</w:t>
      </w:r>
    </w:p>
    <w:p w:rsidR="006606E0" w:rsidRDefault="00D0509F">
      <w:pPr>
        <w:spacing w:line="440" w:lineRule="exact"/>
        <w:ind w:firstLine="7820"/>
      </w:pPr>
      <w:r>
        <w:rPr>
          <w:color w:val="000000"/>
          <w:sz w:val="22"/>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0"/>
        <w:gridCol w:w="1780"/>
        <w:gridCol w:w="4360"/>
        <w:gridCol w:w="1700"/>
      </w:tblGrid>
      <w:tr w:rsidR="00D0509F" w:rsidTr="00D0509F">
        <w:tblPrEx>
          <w:tblCellMar>
            <w:top w:w="0" w:type="dxa"/>
            <w:bottom w:w="0" w:type="dxa"/>
          </w:tblCellMar>
        </w:tblPrEx>
        <w:trPr>
          <w:trHeight w:val="360"/>
        </w:trPr>
        <w:tc>
          <w:tcPr>
            <w:tcW w:w="820" w:type="dxa"/>
            <w:vAlign w:val="center"/>
          </w:tcPr>
          <w:p w:rsidR="006606E0" w:rsidRDefault="00D0509F">
            <w:pPr>
              <w:spacing w:line="255" w:lineRule="exact"/>
              <w:jc w:val="center"/>
            </w:pPr>
            <w:r>
              <w:rPr>
                <w:rFonts w:ascii="宋体" w:eastAsia="宋体" w:hAnsi="宋体" w:hint="eastAsia"/>
                <w:color w:val="000000"/>
                <w:sz w:val="16"/>
              </w:rPr>
              <w:t>序号</w:t>
            </w:r>
          </w:p>
        </w:tc>
        <w:tc>
          <w:tcPr>
            <w:tcW w:w="1780" w:type="dxa"/>
            <w:vAlign w:val="center"/>
          </w:tcPr>
          <w:p w:rsidR="006606E0" w:rsidRDefault="00D0509F">
            <w:pPr>
              <w:spacing w:line="255" w:lineRule="exact"/>
              <w:jc w:val="center"/>
            </w:pPr>
            <w:r>
              <w:rPr>
                <w:rFonts w:ascii="宋体" w:eastAsia="宋体" w:hAnsi="宋体" w:hint="eastAsia"/>
                <w:color w:val="000000"/>
                <w:sz w:val="16"/>
              </w:rPr>
              <w:t>时间</w:t>
            </w:r>
          </w:p>
        </w:tc>
        <w:tc>
          <w:tcPr>
            <w:tcW w:w="4360" w:type="dxa"/>
            <w:vAlign w:val="center"/>
          </w:tcPr>
          <w:p w:rsidR="006606E0" w:rsidRDefault="00D0509F">
            <w:pPr>
              <w:spacing w:line="225" w:lineRule="exact"/>
              <w:jc w:val="center"/>
            </w:pPr>
            <w:r>
              <w:rPr>
                <w:rFonts w:ascii="宋体" w:eastAsia="宋体" w:hAnsi="宋体" w:hint="eastAsia"/>
                <w:color w:val="000000"/>
                <w:sz w:val="16"/>
              </w:rPr>
              <w:t>政策文件</w:t>
            </w:r>
          </w:p>
        </w:tc>
        <w:tc>
          <w:tcPr>
            <w:tcW w:w="1700" w:type="dxa"/>
            <w:vAlign w:val="center"/>
          </w:tcPr>
          <w:p w:rsidR="006606E0" w:rsidRDefault="00D0509F">
            <w:pPr>
              <w:spacing w:line="225" w:lineRule="exact"/>
              <w:jc w:val="center"/>
            </w:pPr>
            <w:r>
              <w:rPr>
                <w:rFonts w:ascii="宋体" w:eastAsia="宋体" w:hAnsi="宋体" w:hint="eastAsia"/>
                <w:color w:val="000000"/>
                <w:sz w:val="16"/>
              </w:rPr>
              <w:t>发文机构</w:t>
            </w:r>
          </w:p>
        </w:tc>
      </w:tr>
      <w:tr w:rsidR="00D0509F" w:rsidTr="00D0509F">
        <w:tblPrEx>
          <w:tblCellMar>
            <w:top w:w="0" w:type="dxa"/>
            <w:bottom w:w="0" w:type="dxa"/>
          </w:tblCellMar>
        </w:tblPrEx>
        <w:trPr>
          <w:trHeight w:val="1160"/>
        </w:trPr>
        <w:tc>
          <w:tcPr>
            <w:tcW w:w="820" w:type="dxa"/>
            <w:vAlign w:val="center"/>
          </w:tcPr>
          <w:p w:rsidR="006606E0" w:rsidRDefault="00D0509F">
            <w:pPr>
              <w:spacing w:line="205" w:lineRule="exact"/>
              <w:jc w:val="center"/>
            </w:pPr>
            <w:r>
              <w:rPr>
                <w:rFonts w:ascii="宋体" w:eastAsia="宋体" w:hAnsi="宋体" w:hint="eastAsia"/>
                <w:color w:val="000000"/>
                <w:sz w:val="16"/>
              </w:rPr>
              <w:t>14</w:t>
            </w:r>
          </w:p>
        </w:tc>
        <w:tc>
          <w:tcPr>
            <w:tcW w:w="1780" w:type="dxa"/>
            <w:vAlign w:val="center"/>
          </w:tcPr>
          <w:p w:rsidR="006606E0" w:rsidRDefault="00D0509F">
            <w:pPr>
              <w:spacing w:line="252" w:lineRule="exact"/>
              <w:jc w:val="center"/>
            </w:pPr>
            <w:r>
              <w:rPr>
                <w:rFonts w:ascii="宋体" w:eastAsia="宋体" w:hAnsi="宋体" w:hint="eastAsia"/>
                <w:color w:val="000000"/>
                <w:sz w:val="16"/>
              </w:rPr>
              <w:t>2007年5月</w:t>
            </w:r>
          </w:p>
        </w:tc>
        <w:tc>
          <w:tcPr>
            <w:tcW w:w="4360" w:type="dxa"/>
          </w:tcPr>
          <w:p w:rsidR="006606E0" w:rsidRDefault="00D0509F">
            <w:pPr>
              <w:spacing w:before="159" w:line="221" w:lineRule="exact"/>
              <w:jc w:val="center"/>
            </w:pPr>
            <w:proofErr w:type="gramStart"/>
            <w:r>
              <w:rPr>
                <w:rFonts w:ascii="宋体" w:eastAsia="宋体" w:hAnsi="宋体" w:hint="eastAsia"/>
                <w:color w:val="000000"/>
                <w:sz w:val="16"/>
              </w:rPr>
              <w:t>《</w:t>
            </w:r>
            <w:proofErr w:type="gramEnd"/>
            <w:r>
              <w:rPr>
                <w:rFonts w:ascii="宋体" w:eastAsia="宋体" w:hAnsi="宋体" w:hint="eastAsia"/>
                <w:color w:val="000000"/>
                <w:sz w:val="16"/>
              </w:rPr>
              <w:t>关于建立健全普通本科高校高等职业学校和中</w:t>
            </w:r>
          </w:p>
          <w:p w:rsidR="006606E0" w:rsidRDefault="00D0509F">
            <w:pPr>
              <w:spacing w:line="221" w:lineRule="exact"/>
              <w:jc w:val="center"/>
            </w:pPr>
            <w:r>
              <w:rPr>
                <w:rFonts w:ascii="宋体" w:eastAsia="宋体" w:hAnsi="宋体" w:hint="eastAsia"/>
                <w:color w:val="000000"/>
                <w:sz w:val="16"/>
              </w:rPr>
              <w:t>等职业学校家庭经济困难学生资助政策体系的意</w:t>
            </w:r>
          </w:p>
          <w:p w:rsidR="006606E0" w:rsidRDefault="00D0509F">
            <w:pPr>
              <w:spacing w:line="214" w:lineRule="exact"/>
              <w:ind w:left="60"/>
            </w:pPr>
            <w:r>
              <w:rPr>
                <w:rFonts w:ascii="宋体" w:eastAsia="宋体" w:hAnsi="宋体" w:hint="eastAsia"/>
                <w:color w:val="000000"/>
                <w:sz w:val="16"/>
              </w:rPr>
              <w:t>见</w:t>
            </w:r>
            <w:proofErr w:type="gramStart"/>
            <w:r>
              <w:rPr>
                <w:rFonts w:ascii="宋体" w:eastAsia="宋体" w:hAnsi="宋体" w:hint="eastAsia"/>
                <w:color w:val="000000"/>
                <w:sz w:val="16"/>
              </w:rPr>
              <w:t>》</w:t>
            </w:r>
            <w:proofErr w:type="gramEnd"/>
          </w:p>
        </w:tc>
        <w:tc>
          <w:tcPr>
            <w:tcW w:w="1700" w:type="dxa"/>
            <w:vAlign w:val="center"/>
          </w:tcPr>
          <w:p w:rsidR="006606E0" w:rsidRDefault="00D0509F">
            <w:pPr>
              <w:spacing w:line="205" w:lineRule="exact"/>
              <w:ind w:left="40"/>
            </w:pPr>
            <w:r>
              <w:rPr>
                <w:rFonts w:ascii="宋体" w:eastAsia="宋体" w:hAnsi="宋体" w:hint="eastAsia"/>
                <w:color w:val="000000"/>
                <w:sz w:val="16"/>
              </w:rPr>
              <w:t>国务院</w:t>
            </w:r>
          </w:p>
        </w:tc>
      </w:tr>
      <w:tr w:rsidR="00D0509F" w:rsidTr="00D0509F">
        <w:tblPrEx>
          <w:tblCellMar>
            <w:top w:w="0" w:type="dxa"/>
            <w:bottom w:w="0" w:type="dxa"/>
          </w:tblCellMar>
        </w:tblPrEx>
        <w:trPr>
          <w:trHeight w:val="1160"/>
        </w:trPr>
        <w:tc>
          <w:tcPr>
            <w:tcW w:w="820" w:type="dxa"/>
            <w:vAlign w:val="center"/>
          </w:tcPr>
          <w:p w:rsidR="006606E0" w:rsidRDefault="00D0509F">
            <w:pPr>
              <w:spacing w:line="281" w:lineRule="exact"/>
              <w:jc w:val="center"/>
            </w:pPr>
            <w:r>
              <w:rPr>
                <w:rFonts w:ascii="宋体" w:eastAsia="宋体" w:hAnsi="宋体" w:hint="eastAsia"/>
                <w:color w:val="000000"/>
                <w:sz w:val="16"/>
              </w:rPr>
              <w:t>15</w:t>
            </w:r>
          </w:p>
        </w:tc>
        <w:tc>
          <w:tcPr>
            <w:tcW w:w="1780" w:type="dxa"/>
            <w:vAlign w:val="center"/>
          </w:tcPr>
          <w:p w:rsidR="006606E0" w:rsidRDefault="00D0509F">
            <w:pPr>
              <w:spacing w:line="320" w:lineRule="exact"/>
              <w:jc w:val="center"/>
            </w:pPr>
            <w:r>
              <w:rPr>
                <w:rFonts w:ascii="宋体" w:eastAsia="宋体" w:hAnsi="宋体" w:hint="eastAsia"/>
                <w:color w:val="000000"/>
                <w:sz w:val="16"/>
              </w:rPr>
              <w:t>2007年12月</w:t>
            </w:r>
          </w:p>
        </w:tc>
        <w:tc>
          <w:tcPr>
            <w:tcW w:w="4360" w:type="dxa"/>
          </w:tcPr>
          <w:p w:rsidR="006606E0" w:rsidRDefault="00D0509F">
            <w:pPr>
              <w:spacing w:before="134" w:line="221" w:lineRule="exact"/>
              <w:jc w:val="center"/>
            </w:pPr>
            <w:proofErr w:type="gramStart"/>
            <w:r>
              <w:rPr>
                <w:rFonts w:ascii="宋体" w:eastAsia="宋体" w:hAnsi="宋体" w:hint="eastAsia"/>
                <w:color w:val="000000"/>
                <w:sz w:val="16"/>
              </w:rPr>
              <w:t>《</w:t>
            </w:r>
            <w:proofErr w:type="gramEnd"/>
            <w:r>
              <w:rPr>
                <w:rFonts w:ascii="宋体" w:eastAsia="宋体" w:hAnsi="宋体" w:hint="eastAsia"/>
                <w:color w:val="000000"/>
                <w:sz w:val="16"/>
              </w:rPr>
              <w:t>转发国务院农村综合改革工作小组关于开展清</w:t>
            </w:r>
          </w:p>
          <w:p w:rsidR="006606E0" w:rsidRDefault="00D0509F">
            <w:pPr>
              <w:spacing w:line="221" w:lineRule="exact"/>
              <w:jc w:val="center"/>
            </w:pPr>
            <w:r>
              <w:rPr>
                <w:rFonts w:ascii="宋体" w:eastAsia="宋体" w:hAnsi="宋体" w:hint="eastAsia"/>
                <w:color w:val="000000"/>
                <w:sz w:val="16"/>
              </w:rPr>
              <w:t>理化</w:t>
            </w:r>
            <w:proofErr w:type="gramStart"/>
            <w:r>
              <w:rPr>
                <w:rFonts w:ascii="宋体" w:eastAsia="宋体" w:hAnsi="宋体" w:hint="eastAsia"/>
                <w:color w:val="000000"/>
                <w:sz w:val="16"/>
              </w:rPr>
              <w:t>解农村</w:t>
            </w:r>
            <w:proofErr w:type="gramEnd"/>
            <w:r>
              <w:rPr>
                <w:rFonts w:ascii="宋体" w:eastAsia="宋体" w:hAnsi="宋体" w:hint="eastAsia"/>
                <w:color w:val="000000"/>
                <w:sz w:val="16"/>
              </w:rPr>
              <w:t>义务教育“普九”债务试点工作意见</w:t>
            </w:r>
          </w:p>
          <w:p w:rsidR="006606E0" w:rsidRDefault="00D0509F">
            <w:pPr>
              <w:spacing w:line="191" w:lineRule="exact"/>
              <w:ind w:left="20"/>
            </w:pPr>
            <w:r>
              <w:rPr>
                <w:rFonts w:ascii="宋体" w:eastAsia="宋体" w:hAnsi="宋体" w:hint="eastAsia"/>
                <w:color w:val="000000"/>
                <w:sz w:val="16"/>
              </w:rPr>
              <w:t>的通知</w:t>
            </w:r>
            <w:proofErr w:type="gramStart"/>
            <w:r>
              <w:rPr>
                <w:rFonts w:ascii="宋体" w:eastAsia="宋体" w:hAnsi="宋体" w:hint="eastAsia"/>
                <w:color w:val="000000"/>
                <w:sz w:val="16"/>
              </w:rPr>
              <w:t>》</w:t>
            </w:r>
            <w:proofErr w:type="gramEnd"/>
          </w:p>
        </w:tc>
        <w:tc>
          <w:tcPr>
            <w:tcW w:w="1700" w:type="dxa"/>
            <w:vAlign w:val="center"/>
          </w:tcPr>
          <w:p w:rsidR="006606E0" w:rsidRDefault="00D0509F">
            <w:pPr>
              <w:spacing w:line="252" w:lineRule="exact"/>
              <w:ind w:left="40"/>
            </w:pPr>
            <w:r>
              <w:rPr>
                <w:rFonts w:ascii="宋体" w:eastAsia="宋体" w:hAnsi="宋体" w:hint="eastAsia"/>
                <w:color w:val="000000"/>
                <w:sz w:val="16"/>
              </w:rPr>
              <w:t>国务院办公厅</w:t>
            </w:r>
          </w:p>
        </w:tc>
      </w:tr>
      <w:tr w:rsidR="00D0509F" w:rsidTr="00D0509F">
        <w:tblPrEx>
          <w:tblCellMar>
            <w:top w:w="0" w:type="dxa"/>
            <w:bottom w:w="0" w:type="dxa"/>
          </w:tblCellMar>
        </w:tblPrEx>
        <w:trPr>
          <w:trHeight w:val="300"/>
        </w:trPr>
        <w:tc>
          <w:tcPr>
            <w:tcW w:w="820" w:type="dxa"/>
            <w:vAlign w:val="center"/>
          </w:tcPr>
          <w:p w:rsidR="006606E0" w:rsidRDefault="00D0509F">
            <w:pPr>
              <w:spacing w:line="219" w:lineRule="exact"/>
              <w:jc w:val="center"/>
            </w:pPr>
            <w:r>
              <w:rPr>
                <w:rFonts w:ascii="宋体" w:eastAsia="宋体" w:hAnsi="宋体" w:hint="eastAsia"/>
                <w:color w:val="000000"/>
                <w:sz w:val="16"/>
              </w:rPr>
              <w:t>16</w:t>
            </w:r>
          </w:p>
        </w:tc>
        <w:tc>
          <w:tcPr>
            <w:tcW w:w="1780" w:type="dxa"/>
            <w:vAlign w:val="center"/>
          </w:tcPr>
          <w:p w:rsidR="006606E0" w:rsidRDefault="00D0509F">
            <w:pPr>
              <w:spacing w:line="320" w:lineRule="exact"/>
              <w:jc w:val="center"/>
            </w:pPr>
            <w:r>
              <w:rPr>
                <w:rFonts w:ascii="宋体" w:eastAsia="宋体" w:hAnsi="宋体" w:hint="eastAsia"/>
                <w:color w:val="000000"/>
                <w:sz w:val="16"/>
              </w:rPr>
              <w:t>2010年11月</w:t>
            </w:r>
          </w:p>
        </w:tc>
        <w:tc>
          <w:tcPr>
            <w:tcW w:w="4360" w:type="dxa"/>
            <w:vAlign w:val="center"/>
          </w:tcPr>
          <w:p w:rsidR="006606E0" w:rsidRDefault="00D0509F" w:rsidP="008435FE">
            <w:pPr>
              <w:spacing w:line="244" w:lineRule="exact"/>
              <w:ind w:left="20" w:firstLineChars="250" w:firstLine="400"/>
            </w:pPr>
            <w:r>
              <w:rPr>
                <w:rFonts w:ascii="宋体" w:eastAsia="宋体" w:hAnsi="宋体" w:hint="eastAsia"/>
                <w:color w:val="000000"/>
                <w:sz w:val="16"/>
              </w:rPr>
              <w:t>《关于当前发展学前教育的若干意见》</w:t>
            </w:r>
          </w:p>
        </w:tc>
        <w:tc>
          <w:tcPr>
            <w:tcW w:w="1700" w:type="dxa"/>
            <w:vAlign w:val="center"/>
          </w:tcPr>
          <w:p w:rsidR="006606E0" w:rsidRDefault="00D0509F">
            <w:pPr>
              <w:spacing w:line="205" w:lineRule="exact"/>
              <w:ind w:left="40"/>
            </w:pPr>
            <w:r>
              <w:rPr>
                <w:rFonts w:ascii="宋体" w:eastAsia="宋体" w:hAnsi="宋体" w:hint="eastAsia"/>
                <w:color w:val="000000"/>
                <w:sz w:val="16"/>
              </w:rPr>
              <w:t>国务院</w:t>
            </w:r>
          </w:p>
        </w:tc>
      </w:tr>
    </w:tbl>
    <w:p w:rsidR="006606E0" w:rsidRDefault="00D0509F">
      <w:pPr>
        <w:spacing w:after="80" w:line="520" w:lineRule="exact"/>
        <w:ind w:firstLine="640"/>
      </w:pPr>
      <w:r>
        <w:rPr>
          <w:color w:val="000000"/>
          <w:sz w:val="26"/>
        </w:rPr>
        <w:t>（三）以能力建设性政策工具为主，逐步完善教育扶贫政策体系</w:t>
      </w:r>
    </w:p>
    <w:p w:rsidR="006606E0" w:rsidRDefault="00D0509F" w:rsidP="008435FE">
      <w:pPr>
        <w:spacing w:line="440" w:lineRule="exact"/>
        <w:ind w:firstLine="480"/>
        <w:jc w:val="left"/>
        <w:sectPr w:rsidR="006606E0">
          <w:footerReference w:type="default" r:id="rId52"/>
          <w:pgSz w:w="11900" w:h="16840"/>
          <w:pgMar w:top="1440" w:right="1420" w:bottom="1440" w:left="1420" w:header="0" w:footer="1440" w:gutter="0"/>
          <w:cols w:space="720"/>
          <w:docGrid w:type="lines"/>
        </w:sectPr>
      </w:pPr>
      <w:r>
        <w:rPr>
          <w:color w:val="000000"/>
          <w:sz w:val="22"/>
        </w:rPr>
        <w:t>2011</w:t>
      </w:r>
      <w:r>
        <w:rPr>
          <w:color w:val="000000"/>
          <w:sz w:val="22"/>
        </w:rPr>
        <w:t>年至今，中国的反贫困政策设计主要采用了能力建设性政策工具，以增强政策执行的能力，以</w:t>
      </w:r>
      <w:r>
        <w:rPr>
          <w:color w:val="000000"/>
          <w:sz w:val="22"/>
        </w:rPr>
        <w:t>2011</w:t>
      </w:r>
      <w:r>
        <w:rPr>
          <w:color w:val="000000"/>
          <w:sz w:val="22"/>
        </w:rPr>
        <w:t>年颁布的《中国农村扶贫开发纲要（</w:t>
      </w:r>
      <w:r>
        <w:rPr>
          <w:color w:val="000000"/>
          <w:sz w:val="22"/>
        </w:rPr>
        <w:t>2011</w:t>
      </w:r>
      <w:r>
        <w:rPr>
          <w:color w:val="000000"/>
          <w:sz w:val="22"/>
        </w:rPr>
        <w:t>～</w:t>
      </w:r>
      <w:r>
        <w:rPr>
          <w:color w:val="000000"/>
          <w:sz w:val="22"/>
        </w:rPr>
        <w:t>2020</w:t>
      </w:r>
      <w:r>
        <w:rPr>
          <w:color w:val="000000"/>
          <w:sz w:val="22"/>
        </w:rPr>
        <w:t>年）》为代表。《中国农村扶贫开发纲要（</w:t>
      </w:r>
      <w:r>
        <w:rPr>
          <w:color w:val="000000"/>
          <w:sz w:val="22"/>
        </w:rPr>
        <w:t>2011</w:t>
      </w:r>
      <w:r>
        <w:rPr>
          <w:color w:val="000000"/>
          <w:sz w:val="22"/>
        </w:rPr>
        <w:t>～</w:t>
      </w:r>
      <w:r>
        <w:rPr>
          <w:color w:val="000000"/>
          <w:sz w:val="22"/>
        </w:rPr>
        <w:t>2020</w:t>
      </w:r>
      <w:r>
        <w:rPr>
          <w:color w:val="000000"/>
          <w:sz w:val="22"/>
        </w:rPr>
        <w:t>年）》有</w:t>
      </w:r>
      <w:r>
        <w:rPr>
          <w:color w:val="000000"/>
          <w:sz w:val="22"/>
        </w:rPr>
        <w:t>21</w:t>
      </w:r>
      <w:r>
        <w:rPr>
          <w:color w:val="000000"/>
          <w:sz w:val="22"/>
        </w:rPr>
        <w:t>次提及</w:t>
      </w:r>
      <w:r>
        <w:rPr>
          <w:color w:val="000000"/>
          <w:sz w:val="22"/>
        </w:rPr>
        <w:t>“</w:t>
      </w:r>
      <w:r>
        <w:rPr>
          <w:color w:val="000000"/>
          <w:sz w:val="22"/>
        </w:rPr>
        <w:t>教育</w:t>
      </w:r>
      <w:r>
        <w:rPr>
          <w:color w:val="000000"/>
          <w:sz w:val="22"/>
        </w:rPr>
        <w:t>”</w:t>
      </w:r>
      <w:r>
        <w:rPr>
          <w:color w:val="000000"/>
          <w:sz w:val="22"/>
        </w:rPr>
        <w:t>，约为《国家八七扶贫攻坚计划（</w:t>
      </w:r>
      <w:r>
        <w:rPr>
          <w:color w:val="000000"/>
          <w:sz w:val="22"/>
        </w:rPr>
        <w:t>1994</w:t>
      </w:r>
      <w:r>
        <w:rPr>
          <w:color w:val="000000"/>
          <w:sz w:val="22"/>
        </w:rPr>
        <w:t>～</w:t>
      </w:r>
      <w:r>
        <w:rPr>
          <w:color w:val="000000"/>
          <w:sz w:val="22"/>
        </w:rPr>
        <w:t>2000</w:t>
      </w:r>
      <w:r>
        <w:rPr>
          <w:color w:val="000000"/>
          <w:sz w:val="22"/>
        </w:rPr>
        <w:t>年）》《中国农村扶贫开发纲要（</w:t>
      </w:r>
      <w:r>
        <w:rPr>
          <w:color w:val="000000"/>
          <w:sz w:val="22"/>
        </w:rPr>
        <w:t>2001</w:t>
      </w:r>
      <w:r>
        <w:rPr>
          <w:color w:val="000000"/>
          <w:sz w:val="22"/>
        </w:rPr>
        <w:t>～</w:t>
      </w:r>
      <w:r>
        <w:rPr>
          <w:color w:val="000000"/>
          <w:sz w:val="22"/>
        </w:rPr>
        <w:t>2010</w:t>
      </w:r>
      <w:r>
        <w:rPr>
          <w:color w:val="000000"/>
          <w:sz w:val="22"/>
        </w:rPr>
        <w:t>年）》两个文件教育扶贫内容的</w:t>
      </w:r>
      <w:r>
        <w:rPr>
          <w:color w:val="000000"/>
          <w:sz w:val="22"/>
        </w:rPr>
        <w:t>2</w:t>
      </w:r>
      <w:r>
        <w:rPr>
          <w:color w:val="000000"/>
          <w:sz w:val="22"/>
        </w:rPr>
        <w:t>倍。其中</w:t>
      </w:r>
      <w:r>
        <w:rPr>
          <w:color w:val="000000"/>
          <w:sz w:val="22"/>
        </w:rPr>
        <w:t>16</w:t>
      </w:r>
      <w:r>
        <w:rPr>
          <w:color w:val="000000"/>
          <w:sz w:val="22"/>
        </w:rPr>
        <w:t>次从教育扶贫内容、</w:t>
      </w:r>
      <w:r>
        <w:rPr>
          <w:color w:val="000000"/>
          <w:sz w:val="22"/>
        </w:rPr>
        <w:t>5</w:t>
      </w:r>
      <w:r>
        <w:rPr>
          <w:color w:val="000000"/>
          <w:sz w:val="22"/>
        </w:rPr>
        <w:t>次从教育扶贫手段提及能力建设，具体包括提升中等职业教育质量、组织教育志愿者参与，面向领导干部、公务员开展培训，以及面向各级各类学校学生开展脱贫国情教育等。《中国农村扶贫开发纲要（</w:t>
      </w:r>
      <w:r>
        <w:rPr>
          <w:color w:val="000000"/>
          <w:sz w:val="22"/>
        </w:rPr>
        <w:t>2011</w:t>
      </w:r>
      <w:r>
        <w:rPr>
          <w:color w:val="000000"/>
          <w:sz w:val="22"/>
        </w:rPr>
        <w:t>～</w:t>
      </w:r>
      <w:r>
        <w:rPr>
          <w:color w:val="000000"/>
          <w:sz w:val="22"/>
        </w:rPr>
        <w:t>2020</w:t>
      </w:r>
      <w:r>
        <w:rPr>
          <w:color w:val="000000"/>
          <w:sz w:val="22"/>
        </w:rPr>
        <w:t>年）》明确，到</w:t>
      </w:r>
      <w:r>
        <w:rPr>
          <w:color w:val="000000"/>
          <w:sz w:val="22"/>
        </w:rPr>
        <w:t>2020</w:t>
      </w:r>
      <w:r>
        <w:rPr>
          <w:color w:val="000000"/>
          <w:sz w:val="22"/>
        </w:rPr>
        <w:t>年，基本普及学前教育，义务教育水平进一步提高，普及高中阶段教育，加快发展远程继续教育和社区教育。</w:t>
      </w:r>
      <w:r>
        <w:rPr>
          <w:color w:val="000000"/>
          <w:sz w:val="22"/>
        </w:rPr>
        <w:t>2015</w:t>
      </w:r>
      <w:r>
        <w:rPr>
          <w:color w:val="000000"/>
          <w:sz w:val="22"/>
        </w:rPr>
        <w:t>年发布的《中共中央国务院关于打赢脱贫攻坚战的决定》明确规定：激发内生动力，注重扶贫先扶智，增强贫困人口自我发展能力；创新扶贫开发模式，由偏重</w:t>
      </w:r>
      <w:r>
        <w:rPr>
          <w:color w:val="000000"/>
          <w:sz w:val="22"/>
        </w:rPr>
        <w:t>“</w:t>
      </w:r>
      <w:r>
        <w:rPr>
          <w:color w:val="000000"/>
          <w:sz w:val="22"/>
        </w:rPr>
        <w:t>输血</w:t>
      </w:r>
      <w:r>
        <w:rPr>
          <w:color w:val="000000"/>
          <w:sz w:val="22"/>
        </w:rPr>
        <w:t>”</w:t>
      </w:r>
      <w:r>
        <w:rPr>
          <w:color w:val="000000"/>
          <w:sz w:val="22"/>
        </w:rPr>
        <w:t>向注重</w:t>
      </w:r>
      <w:r>
        <w:rPr>
          <w:color w:val="000000"/>
          <w:sz w:val="22"/>
        </w:rPr>
        <w:t>“</w:t>
      </w:r>
      <w:r>
        <w:rPr>
          <w:color w:val="000000"/>
          <w:sz w:val="22"/>
        </w:rPr>
        <w:t>造血</w:t>
      </w:r>
      <w:r>
        <w:rPr>
          <w:color w:val="000000"/>
          <w:sz w:val="22"/>
        </w:rPr>
        <w:t>”</w:t>
      </w:r>
      <w:r>
        <w:rPr>
          <w:color w:val="000000"/>
          <w:sz w:val="22"/>
        </w:rPr>
        <w:t>转变；着力加强教育扶贫，加快实施教育扶贫工程，让贫困家庭子女都能接受公平有质量的教育，阻断贫困代际传递。此份文件将教育扶贫在中国整个反贫困事业中的地位提升到了新的战略高度，发展教育扶贫一批，与发展生产、易地搬迁、生态补偿、社会保障助力脱贫等共同构成</w:t>
      </w:r>
      <w:r>
        <w:rPr>
          <w:color w:val="000000"/>
          <w:sz w:val="22"/>
        </w:rPr>
        <w:t>“</w:t>
      </w:r>
      <w:r>
        <w:rPr>
          <w:color w:val="000000"/>
          <w:sz w:val="22"/>
        </w:rPr>
        <w:t>五个一批</w:t>
      </w:r>
      <w:r>
        <w:rPr>
          <w:color w:val="000000"/>
          <w:sz w:val="22"/>
        </w:rPr>
        <w:t>”</w:t>
      </w:r>
      <w:r>
        <w:rPr>
          <w:color w:val="000000"/>
          <w:sz w:val="22"/>
        </w:rPr>
        <w:t>工程。这是史上第一次将教育扶贫作</w:t>
      </w:r>
    </w:p>
    <w:p w:rsidR="006606E0" w:rsidRDefault="00D0509F">
      <w:r>
        <w:rPr>
          <w:noProof/>
        </w:rPr>
        <w:lastRenderedPageBreak/>
        <mc:AlternateContent>
          <mc:Choice Requires="wps">
            <w:drawing>
              <wp:anchor distT="0" distB="0" distL="114300" distR="114300" simplePos="0" relativeHeight="251628544"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10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69" type="#_x0000_t202" style="position:absolute;left:0;text-align:left;margin-left:67pt;margin-top:49pt;width:29pt;height:56pt;z-index:2516285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HGLH24WAgAAXQ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70" type="#_x0000_t202" style="position:absolute;left:0;text-align:left;margin-left:95pt;margin-top:1in;width:97pt;height:28pt;z-index:251629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OAWRzgXAgAAXQ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page">
                  <wp:posOffset>825500</wp:posOffset>
                </wp:positionH>
                <wp:positionV relativeFrom="page">
                  <wp:posOffset>1270000</wp:posOffset>
                </wp:positionV>
                <wp:extent cx="5638800" cy="8572500"/>
                <wp:effectExtent l="0" t="0" r="635" b="14605"/>
                <wp:wrapSquare wrapText="bothSides"/>
                <wp:docPr id="1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9" w:lineRule="exact"/>
                              <w:ind w:firstLine="40"/>
                            </w:pPr>
                            <w:r>
                              <w:rPr>
                                <w:color w:val="000000"/>
                                <w:sz w:val="22"/>
                              </w:rPr>
                              <w:t>为相对独立的政策体系，与经济、产业类脱贫政策体系相并列。将教育作为脱贫的目标、内容或领域，并通过政策倾斜、增加投入、调整结构等方式手段实现减贫、</w:t>
                            </w:r>
                            <w:proofErr w:type="gramStart"/>
                            <w:r>
                              <w:rPr>
                                <w:color w:val="000000"/>
                                <w:sz w:val="22"/>
                              </w:rPr>
                              <w:t>缓贫与</w:t>
                            </w:r>
                            <w:proofErr w:type="gramEnd"/>
                            <w:r>
                              <w:rPr>
                                <w:color w:val="000000"/>
                                <w:sz w:val="22"/>
                              </w:rPr>
                              <w:t>脱贫。</w:t>
                            </w:r>
                            <w:r w:rsidRPr="00D0509F">
                              <w:rPr>
                                <w:color w:val="000000"/>
                                <w:sz w:val="23"/>
                                <w:vertAlign w:val="superscript"/>
                              </w:rPr>
                              <w:t>①</w:t>
                            </w:r>
                            <w:r>
                              <w:rPr>
                                <w:color w:val="000000"/>
                                <w:sz w:val="22"/>
                              </w:rPr>
                              <w:t>教育不只是作为脱贫手段，而且作为脱贫内容、脱贫目标被纳入了国家反贫困顶层制度。按照</w:t>
                            </w:r>
                            <w:r>
                              <w:rPr>
                                <w:color w:val="000000"/>
                                <w:sz w:val="22"/>
                              </w:rPr>
                              <w:t>2010</w:t>
                            </w:r>
                            <w:r>
                              <w:rPr>
                                <w:color w:val="000000"/>
                                <w:sz w:val="22"/>
                              </w:rPr>
                              <w:t>年确定的农村贫困标准，中国</w:t>
                            </w:r>
                            <w:r>
                              <w:rPr>
                                <w:color w:val="000000"/>
                                <w:sz w:val="22"/>
                              </w:rPr>
                              <w:t>2011</w:t>
                            </w:r>
                            <w:r>
                              <w:rPr>
                                <w:color w:val="000000"/>
                                <w:sz w:val="22"/>
                              </w:rPr>
                              <w:t>年贫困人口的数量是</w:t>
                            </w:r>
                            <w:r>
                              <w:rPr>
                                <w:color w:val="000000"/>
                                <w:sz w:val="22"/>
                              </w:rPr>
                              <w:t>12238</w:t>
                            </w:r>
                            <w:r>
                              <w:rPr>
                                <w:color w:val="000000"/>
                                <w:sz w:val="22"/>
                              </w:rPr>
                              <w:t>万</w:t>
                            </w:r>
                            <w:r w:rsidRPr="00D0509F">
                              <w:rPr>
                                <w:color w:val="000000"/>
                                <w:sz w:val="23"/>
                                <w:vertAlign w:val="superscript"/>
                              </w:rPr>
                              <w:t>②</w:t>
                            </w:r>
                            <w:r>
                              <w:rPr>
                                <w:color w:val="000000"/>
                                <w:sz w:val="22"/>
                              </w:rPr>
                              <w:t>，</w:t>
                            </w:r>
                            <w:r>
                              <w:rPr>
                                <w:color w:val="000000"/>
                                <w:sz w:val="22"/>
                              </w:rPr>
                              <w:t>2016</w:t>
                            </w:r>
                            <w:r>
                              <w:rPr>
                                <w:color w:val="000000"/>
                                <w:sz w:val="22"/>
                              </w:rPr>
                              <w:t>年脱贫将近</w:t>
                            </w:r>
                            <w:r>
                              <w:rPr>
                                <w:color w:val="000000"/>
                                <w:sz w:val="22"/>
                              </w:rPr>
                              <w:t>8000</w:t>
                            </w:r>
                            <w:r>
                              <w:rPr>
                                <w:color w:val="000000"/>
                                <w:sz w:val="22"/>
                              </w:rPr>
                              <w:t>万。中国贫困发生率从</w:t>
                            </w:r>
                            <w:r>
                              <w:rPr>
                                <w:color w:val="000000"/>
                                <w:sz w:val="22"/>
                              </w:rPr>
                              <w:t>2012</w:t>
                            </w:r>
                            <w:r>
                              <w:rPr>
                                <w:color w:val="000000"/>
                                <w:sz w:val="22"/>
                              </w:rPr>
                              <w:t>年底的</w:t>
                            </w:r>
                            <w:r>
                              <w:rPr>
                                <w:color w:val="000000"/>
                                <w:sz w:val="22"/>
                              </w:rPr>
                              <w:t>10.2</w:t>
                            </w:r>
                            <w:r>
                              <w:rPr>
                                <w:color w:val="000000"/>
                                <w:sz w:val="22"/>
                              </w:rPr>
                              <w:t>％下降到</w:t>
                            </w:r>
                            <w:r>
                              <w:rPr>
                                <w:color w:val="000000"/>
                                <w:sz w:val="22"/>
                              </w:rPr>
                              <w:t>2016</w:t>
                            </w:r>
                            <w:r>
                              <w:rPr>
                                <w:color w:val="000000"/>
                                <w:sz w:val="22"/>
                              </w:rPr>
                              <w:t>年底的</w:t>
                            </w:r>
                            <w:r>
                              <w:rPr>
                                <w:color w:val="000000"/>
                                <w:sz w:val="22"/>
                              </w:rPr>
                              <w:t>4.5</w:t>
                            </w:r>
                            <w:r>
                              <w:rPr>
                                <w:color w:val="000000"/>
                                <w:sz w:val="22"/>
                              </w:rPr>
                              <w:t>％，下降</w:t>
                            </w:r>
                            <w:r>
                              <w:rPr>
                                <w:color w:val="000000"/>
                                <w:sz w:val="22"/>
                              </w:rPr>
                              <w:t>5.7</w:t>
                            </w:r>
                            <w:r>
                              <w:rPr>
                                <w:color w:val="000000"/>
                                <w:sz w:val="22"/>
                              </w:rPr>
                              <w:t>个百分点。</w:t>
                            </w:r>
                            <w:r w:rsidRPr="00D0509F">
                              <w:rPr>
                                <w:color w:val="000000"/>
                                <w:sz w:val="23"/>
                                <w:vertAlign w:val="superscript"/>
                              </w:rPr>
                              <w:t>③</w:t>
                            </w:r>
                          </w:p>
                          <w:p w:rsidR="00D0509F" w:rsidRDefault="00D0509F">
                            <w:pPr>
                              <w:spacing w:after="320" w:line="439" w:lineRule="exact"/>
                              <w:ind w:firstLine="440"/>
                            </w:pPr>
                            <w:r>
                              <w:rPr>
                                <w:color w:val="000000"/>
                                <w:sz w:val="22"/>
                              </w:rPr>
                              <w:t>义务教育巩固率农村落后于城镇、贫困地区农村落后于一般农村地区，农村贫困儿童高中阶段的在校率最低。</w:t>
                            </w:r>
                            <w:r>
                              <w:rPr>
                                <w:color w:val="000000"/>
                                <w:sz w:val="22"/>
                              </w:rPr>
                              <w:t>2015</w:t>
                            </w:r>
                            <w:r>
                              <w:rPr>
                                <w:color w:val="000000"/>
                                <w:sz w:val="22"/>
                              </w:rPr>
                              <w:t>年，</w:t>
                            </w:r>
                            <w:r>
                              <w:rPr>
                                <w:color w:val="000000"/>
                                <w:sz w:val="22"/>
                              </w:rPr>
                              <w:t>6</w:t>
                            </w:r>
                            <w:r>
                              <w:rPr>
                                <w:color w:val="000000"/>
                                <w:sz w:val="22"/>
                              </w:rPr>
                              <w:t>～</w:t>
                            </w:r>
                            <w:r>
                              <w:rPr>
                                <w:color w:val="000000"/>
                                <w:sz w:val="22"/>
                              </w:rPr>
                              <w:t>17</w:t>
                            </w:r>
                            <w:r>
                              <w:rPr>
                                <w:color w:val="000000"/>
                                <w:sz w:val="22"/>
                              </w:rPr>
                              <w:t>岁儿童中约有</w:t>
                            </w:r>
                            <w:r>
                              <w:rPr>
                                <w:color w:val="000000"/>
                                <w:sz w:val="22"/>
                              </w:rPr>
                              <w:t>630</w:t>
                            </w:r>
                            <w:r>
                              <w:rPr>
                                <w:color w:val="000000"/>
                                <w:sz w:val="22"/>
                              </w:rPr>
                              <w:t>万未完成义务教育，其中约</w:t>
                            </w:r>
                            <w:r>
                              <w:rPr>
                                <w:color w:val="000000"/>
                                <w:sz w:val="22"/>
                              </w:rPr>
                              <w:t>387</w:t>
                            </w:r>
                            <w:r>
                              <w:rPr>
                                <w:color w:val="000000"/>
                                <w:sz w:val="22"/>
                              </w:rPr>
                              <w:t>万为农村儿童；高中阶段</w:t>
                            </w:r>
                            <w:r>
                              <w:rPr>
                                <w:color w:val="000000"/>
                                <w:sz w:val="22"/>
                              </w:rPr>
                              <w:t>630</w:t>
                            </w:r>
                            <w:r>
                              <w:rPr>
                                <w:color w:val="000000"/>
                                <w:sz w:val="22"/>
                              </w:rPr>
                              <w:t>万</w:t>
                            </w:r>
                            <w:r>
                              <w:rPr>
                                <w:color w:val="000000"/>
                                <w:sz w:val="22"/>
                              </w:rPr>
                              <w:t>15</w:t>
                            </w:r>
                            <w:r>
                              <w:rPr>
                                <w:color w:val="000000"/>
                                <w:sz w:val="22"/>
                              </w:rPr>
                              <w:t>～</w:t>
                            </w:r>
                            <w:r>
                              <w:rPr>
                                <w:color w:val="000000"/>
                                <w:sz w:val="22"/>
                              </w:rPr>
                              <w:t>17</w:t>
                            </w:r>
                            <w:r>
                              <w:rPr>
                                <w:color w:val="000000"/>
                                <w:sz w:val="22"/>
                              </w:rPr>
                              <w:t>岁不在校儿童中，农村贫困儿童占比超过</w:t>
                            </w:r>
                            <w:r>
                              <w:rPr>
                                <w:color w:val="000000"/>
                                <w:sz w:val="22"/>
                              </w:rPr>
                              <w:t>60</w:t>
                            </w:r>
                            <w:r>
                              <w:rPr>
                                <w:color w:val="000000"/>
                                <w:sz w:val="22"/>
                              </w:rPr>
                              <w:t>％。</w:t>
                            </w:r>
                            <w:r w:rsidRPr="00D0509F">
                              <w:rPr>
                                <w:color w:val="000000"/>
                                <w:sz w:val="23"/>
                                <w:vertAlign w:val="superscript"/>
                              </w:rPr>
                              <w:t>④</w:t>
                            </w:r>
                            <w:r>
                              <w:rPr>
                                <w:color w:val="000000"/>
                                <w:sz w:val="22"/>
                              </w:rPr>
                              <w:t>2016</w:t>
                            </w:r>
                            <w:r>
                              <w:rPr>
                                <w:color w:val="000000"/>
                                <w:sz w:val="22"/>
                              </w:rPr>
                              <w:t>年发布的《</w:t>
                            </w:r>
                            <w:r>
                              <w:rPr>
                                <w:color w:val="000000"/>
                                <w:sz w:val="22"/>
                              </w:rPr>
                              <w:t>“</w:t>
                            </w:r>
                            <w:r>
                              <w:rPr>
                                <w:color w:val="000000"/>
                                <w:sz w:val="22"/>
                              </w:rPr>
                              <w:t>十三五</w:t>
                            </w:r>
                            <w:r>
                              <w:rPr>
                                <w:color w:val="000000"/>
                                <w:sz w:val="22"/>
                              </w:rPr>
                              <w:t>”</w:t>
                            </w:r>
                            <w:r>
                              <w:rPr>
                                <w:color w:val="000000"/>
                                <w:sz w:val="22"/>
                              </w:rPr>
                              <w:t>脱贫攻坚规划》单章规定了教育扶贫的内容，指出以提高贫困人口基本文化素质和贫困家庭劳动力技能为抓手，瞄准教育最薄弱领域，阻断贫困的代际传递，具体措施为提升基础教育水平，降低贫困家庭就学负担，加快发展职业教育，提高高等教育服务能力，贫困县义务教育巩固率达到</w:t>
                            </w:r>
                            <w:r>
                              <w:rPr>
                                <w:color w:val="000000"/>
                                <w:sz w:val="22"/>
                              </w:rPr>
                              <w:t>93</w:t>
                            </w:r>
                            <w:r>
                              <w:rPr>
                                <w:color w:val="000000"/>
                                <w:sz w:val="22"/>
                              </w:rPr>
                              <w:t>％，明确提出了教育扶贫的量化指标和目标实现的时间要求等。同年，教育领域第一个专门性的教育扶贫政策文件发布，即《教育脱贫攻坚</w:t>
                            </w:r>
                            <w:r>
                              <w:rPr>
                                <w:color w:val="000000"/>
                                <w:sz w:val="22"/>
                              </w:rPr>
                              <w:t>“</w:t>
                            </w:r>
                            <w:r>
                              <w:rPr>
                                <w:color w:val="000000"/>
                                <w:sz w:val="22"/>
                              </w:rPr>
                              <w:t>十三五</w:t>
                            </w:r>
                            <w:r>
                              <w:rPr>
                                <w:color w:val="000000"/>
                                <w:sz w:val="22"/>
                              </w:rPr>
                              <w:t>”</w:t>
                            </w:r>
                            <w:r>
                              <w:rPr>
                                <w:color w:val="000000"/>
                                <w:sz w:val="22"/>
                              </w:rPr>
                              <w:t>规划》，文件要求采取超常规政策举措，精确瞄准教育最薄弱领域和最贫困群体，实现</w:t>
                            </w:r>
                            <w:r>
                              <w:rPr>
                                <w:color w:val="000000"/>
                                <w:sz w:val="22"/>
                              </w:rPr>
                              <w:t>“</w:t>
                            </w:r>
                            <w:r>
                              <w:rPr>
                                <w:color w:val="000000"/>
                                <w:sz w:val="22"/>
                              </w:rPr>
                              <w:t>人人有学上、个个有技能、家家有希望、县县有帮扶</w:t>
                            </w:r>
                            <w:r>
                              <w:rPr>
                                <w:color w:val="000000"/>
                                <w:sz w:val="22"/>
                              </w:rPr>
                              <w:t>”</w:t>
                            </w:r>
                            <w:r>
                              <w:rPr>
                                <w:color w:val="000000"/>
                                <w:sz w:val="22"/>
                              </w:rPr>
                              <w:t>，促进教育强民、技能富民、就业安民，坚决打赢教育脱贫攻坚战。</w:t>
                            </w:r>
                            <w:r w:rsidRPr="00D0509F">
                              <w:rPr>
                                <w:color w:val="000000"/>
                                <w:sz w:val="23"/>
                                <w:vertAlign w:val="superscript"/>
                              </w:rPr>
                              <w:t>⑤</w:t>
                            </w:r>
                            <w:r>
                              <w:rPr>
                                <w:color w:val="000000"/>
                                <w:sz w:val="22"/>
                              </w:rPr>
                              <w:t>教育扶贫的薄弱环节和短板在乡村，关键在中西部老少边穷岛等边远贫困地区，能力建设的主体为乡村教师，要把乡村教师队伍建设摆在优先发展的战略地位，为此国家</w:t>
                            </w:r>
                          </w:p>
                          <w:p w:rsidR="00D0509F" w:rsidRPr="008435FE" w:rsidRDefault="008435FE" w:rsidP="008435FE">
                            <w:pPr>
                              <w:spacing w:line="359" w:lineRule="exact"/>
                              <w:ind w:firstLine="440"/>
                              <w:jc w:val="left"/>
                              <w:rPr>
                                <w:sz w:val="16"/>
                                <w:szCs w:val="16"/>
                              </w:rPr>
                            </w:pPr>
                            <w:r>
                              <w:rPr>
                                <w:color w:val="000000"/>
                                <w:sz w:val="16"/>
                                <w:szCs w:val="16"/>
                              </w:rPr>
                              <w:t>①</w:t>
                            </w:r>
                            <w:r w:rsidR="00D0509F" w:rsidRPr="008435FE">
                              <w:rPr>
                                <w:color w:val="000000"/>
                                <w:sz w:val="16"/>
                                <w:szCs w:val="16"/>
                              </w:rPr>
                              <w:t>刘军豪、许锋华：《教育扶贫：从</w:t>
                            </w:r>
                            <w:r w:rsidR="00D0509F" w:rsidRPr="008435FE">
                              <w:rPr>
                                <w:color w:val="000000"/>
                                <w:sz w:val="16"/>
                                <w:szCs w:val="16"/>
                              </w:rPr>
                              <w:t>“</w:t>
                            </w:r>
                            <w:r w:rsidR="00D0509F" w:rsidRPr="008435FE">
                              <w:rPr>
                                <w:color w:val="000000"/>
                                <w:sz w:val="16"/>
                                <w:szCs w:val="16"/>
                              </w:rPr>
                              <w:t>扶教育之贫</w:t>
                            </w:r>
                            <w:r w:rsidR="00D0509F" w:rsidRPr="008435FE">
                              <w:rPr>
                                <w:color w:val="000000"/>
                                <w:sz w:val="16"/>
                                <w:szCs w:val="16"/>
                              </w:rPr>
                              <w:t>”</w:t>
                            </w:r>
                            <w:r w:rsidR="00D0509F" w:rsidRPr="008435FE">
                              <w:rPr>
                                <w:color w:val="000000"/>
                                <w:sz w:val="16"/>
                                <w:szCs w:val="16"/>
                              </w:rPr>
                              <w:t>到</w:t>
                            </w:r>
                            <w:r w:rsidR="00D0509F" w:rsidRPr="008435FE">
                              <w:rPr>
                                <w:color w:val="000000"/>
                                <w:sz w:val="16"/>
                                <w:szCs w:val="16"/>
                              </w:rPr>
                              <w:t>“</w:t>
                            </w:r>
                            <w:r w:rsidR="00D0509F" w:rsidRPr="008435FE">
                              <w:rPr>
                                <w:color w:val="000000"/>
                                <w:sz w:val="16"/>
                                <w:szCs w:val="16"/>
                              </w:rPr>
                              <w:t>依靠教育扶贫</w:t>
                            </w:r>
                            <w:r w:rsidR="00D0509F" w:rsidRPr="008435FE">
                              <w:rPr>
                                <w:color w:val="000000"/>
                                <w:sz w:val="16"/>
                                <w:szCs w:val="16"/>
                              </w:rPr>
                              <w:t>”</w:t>
                            </w:r>
                            <w:r w:rsidR="00D0509F" w:rsidRPr="008435FE">
                              <w:rPr>
                                <w:color w:val="000000"/>
                                <w:sz w:val="16"/>
                                <w:szCs w:val="16"/>
                              </w:rPr>
                              <w:t>》，《中国人民大学教育学刊》</w:t>
                            </w:r>
                            <w:r w:rsidR="00D0509F" w:rsidRPr="008435FE">
                              <w:rPr>
                                <w:color w:val="000000"/>
                                <w:sz w:val="16"/>
                                <w:szCs w:val="16"/>
                              </w:rPr>
                              <w:t>2016</w:t>
                            </w:r>
                            <w:r w:rsidR="00D0509F" w:rsidRPr="008435FE">
                              <w:rPr>
                                <w:color w:val="000000"/>
                                <w:sz w:val="16"/>
                                <w:szCs w:val="16"/>
                              </w:rPr>
                              <w:t>年第</w:t>
                            </w:r>
                            <w:r w:rsidR="00D0509F" w:rsidRPr="008435FE">
                              <w:rPr>
                                <w:color w:val="000000"/>
                                <w:sz w:val="16"/>
                                <w:szCs w:val="16"/>
                              </w:rPr>
                              <w:t>2</w:t>
                            </w:r>
                            <w:r w:rsidR="00D0509F" w:rsidRPr="008435FE">
                              <w:rPr>
                                <w:color w:val="000000"/>
                                <w:sz w:val="16"/>
                                <w:szCs w:val="16"/>
                              </w:rPr>
                              <w:t>期。</w:t>
                            </w:r>
                          </w:p>
                          <w:p w:rsidR="00D0509F" w:rsidRPr="008435FE" w:rsidRDefault="008435FE" w:rsidP="008435FE">
                            <w:pPr>
                              <w:spacing w:line="319" w:lineRule="exact"/>
                              <w:ind w:firstLine="440"/>
                              <w:jc w:val="left"/>
                              <w:rPr>
                                <w:sz w:val="16"/>
                                <w:szCs w:val="16"/>
                              </w:rPr>
                            </w:pPr>
                            <w:r>
                              <w:rPr>
                                <w:color w:val="000000"/>
                                <w:sz w:val="16"/>
                                <w:szCs w:val="16"/>
                              </w:rPr>
                              <w:t>②</w:t>
                            </w:r>
                            <w:r w:rsidR="00D0509F" w:rsidRPr="008435FE">
                              <w:rPr>
                                <w:color w:val="000000"/>
                                <w:sz w:val="16"/>
                                <w:szCs w:val="16"/>
                              </w:rPr>
                              <w:t>中华人民共和国国家统计局：《</w:t>
                            </w:r>
                            <w:r w:rsidR="00D0509F" w:rsidRPr="008435FE">
                              <w:rPr>
                                <w:color w:val="000000"/>
                                <w:sz w:val="16"/>
                                <w:szCs w:val="16"/>
                              </w:rPr>
                              <w:t>2011</w:t>
                            </w:r>
                            <w:r w:rsidR="00D0509F" w:rsidRPr="008435FE">
                              <w:rPr>
                                <w:color w:val="000000"/>
                                <w:sz w:val="16"/>
                                <w:szCs w:val="16"/>
                              </w:rPr>
                              <w:t>年国民经济和社会发展统计公报》，</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11</w:t>
                            </w:r>
                            <w:r w:rsidR="00D0509F" w:rsidRPr="008435FE">
                              <w:rPr>
                                <w:color w:val="000000"/>
                                <w:sz w:val="16"/>
                                <w:szCs w:val="16"/>
                              </w:rPr>
                              <w:t>月</w:t>
                            </w:r>
                            <w:r w:rsidR="00D0509F" w:rsidRPr="008435FE">
                              <w:rPr>
                                <w:color w:val="000000"/>
                                <w:sz w:val="16"/>
                                <w:szCs w:val="16"/>
                              </w:rPr>
                              <w:t>25</w:t>
                            </w:r>
                            <w:r w:rsidR="00D0509F" w:rsidRPr="008435FE">
                              <w:rPr>
                                <w:color w:val="000000"/>
                                <w:sz w:val="16"/>
                                <w:szCs w:val="16"/>
                              </w:rPr>
                              <w:t>日，</w:t>
                            </w:r>
                            <w:r w:rsidR="00D0509F" w:rsidRPr="008435FE">
                              <w:rPr>
                                <w:color w:val="000000"/>
                                <w:sz w:val="16"/>
                                <w:szCs w:val="16"/>
                              </w:rPr>
                              <w:t>www.stats.gov.cn</w:t>
                            </w:r>
                            <w:r w:rsidR="00D0509F" w:rsidRPr="008435FE">
                              <w:rPr>
                                <w:color w:val="000000"/>
                                <w:sz w:val="16"/>
                                <w:szCs w:val="16"/>
                              </w:rPr>
                              <w:t>。</w:t>
                            </w:r>
                          </w:p>
                          <w:p w:rsidR="00D0509F" w:rsidRPr="008435FE" w:rsidRDefault="008435FE" w:rsidP="008435FE">
                            <w:pPr>
                              <w:spacing w:line="359" w:lineRule="exact"/>
                              <w:ind w:firstLine="440"/>
                              <w:jc w:val="left"/>
                              <w:rPr>
                                <w:sz w:val="16"/>
                                <w:szCs w:val="16"/>
                              </w:rPr>
                            </w:pPr>
                            <w:r>
                              <w:rPr>
                                <w:color w:val="000000"/>
                                <w:sz w:val="16"/>
                                <w:szCs w:val="16"/>
                              </w:rPr>
                              <w:t>③</w:t>
                            </w:r>
                            <w:r w:rsidR="00D0509F" w:rsidRPr="008435FE">
                              <w:rPr>
                                <w:color w:val="000000"/>
                                <w:sz w:val="16"/>
                                <w:szCs w:val="16"/>
                              </w:rPr>
                              <w:t>习近平：《在深度贫困地区脱贫攻坚座谈会上的讲话》，新华社，</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8</w:t>
                            </w:r>
                            <w:r w:rsidR="00D0509F" w:rsidRPr="008435FE">
                              <w:rPr>
                                <w:color w:val="000000"/>
                                <w:sz w:val="16"/>
                                <w:szCs w:val="16"/>
                              </w:rPr>
                              <w:t>月</w:t>
                            </w:r>
                            <w:r w:rsidR="00D0509F" w:rsidRPr="008435FE">
                              <w:rPr>
                                <w:color w:val="000000"/>
                                <w:sz w:val="16"/>
                                <w:szCs w:val="16"/>
                              </w:rPr>
                              <w:t>31</w:t>
                            </w:r>
                            <w:r w:rsidR="00D0509F" w:rsidRPr="008435FE">
                              <w:rPr>
                                <w:color w:val="000000"/>
                                <w:sz w:val="16"/>
                                <w:szCs w:val="16"/>
                              </w:rPr>
                              <w:t>日。</w:t>
                            </w:r>
                          </w:p>
                          <w:p w:rsidR="00D0509F" w:rsidRPr="008435FE" w:rsidRDefault="008435FE" w:rsidP="008435FE">
                            <w:pPr>
                              <w:spacing w:line="279" w:lineRule="exact"/>
                              <w:ind w:firstLine="440"/>
                              <w:jc w:val="left"/>
                              <w:rPr>
                                <w:sz w:val="16"/>
                                <w:szCs w:val="16"/>
                              </w:rPr>
                            </w:pPr>
                            <w:r>
                              <w:rPr>
                                <w:color w:val="000000"/>
                                <w:sz w:val="16"/>
                                <w:szCs w:val="16"/>
                              </w:rPr>
                              <w:t>④</w:t>
                            </w:r>
                            <w:r w:rsidR="00D0509F" w:rsidRPr="008435FE">
                              <w:rPr>
                                <w:color w:val="000000"/>
                                <w:sz w:val="16"/>
                                <w:szCs w:val="16"/>
                              </w:rPr>
                              <w:t>National Bureau of Statistics of China</w:t>
                            </w:r>
                            <w:proofErr w:type="gramStart"/>
                            <w:r w:rsidR="00D0509F" w:rsidRPr="008435FE">
                              <w:rPr>
                                <w:color w:val="000000"/>
                                <w:sz w:val="16"/>
                                <w:szCs w:val="16"/>
                              </w:rPr>
                              <w:t>,UNICEF</w:t>
                            </w:r>
                            <w:proofErr w:type="gramEnd"/>
                            <w:r w:rsidR="00D0509F" w:rsidRPr="008435FE">
                              <w:rPr>
                                <w:color w:val="000000"/>
                                <w:sz w:val="16"/>
                                <w:szCs w:val="16"/>
                              </w:rPr>
                              <w:t>&amp;UNFPA.(2017) Population Status of Children in China in 2015:Facts and Figures,p.14.</w:t>
                            </w:r>
                          </w:p>
                          <w:p w:rsidR="00D0509F" w:rsidRPr="008435FE" w:rsidRDefault="008435FE" w:rsidP="008435FE">
                            <w:pPr>
                              <w:spacing w:line="339" w:lineRule="exact"/>
                              <w:ind w:firstLine="440"/>
                              <w:jc w:val="left"/>
                              <w:rPr>
                                <w:sz w:val="16"/>
                                <w:szCs w:val="16"/>
                              </w:rPr>
                            </w:pPr>
                            <w:r>
                              <w:rPr>
                                <w:color w:val="000000"/>
                                <w:sz w:val="16"/>
                                <w:szCs w:val="16"/>
                              </w:rPr>
                              <w:t>⑤</w:t>
                            </w:r>
                            <w:r w:rsidR="00D0509F" w:rsidRPr="008435FE">
                              <w:rPr>
                                <w:color w:val="000000"/>
                                <w:sz w:val="16"/>
                                <w:szCs w:val="16"/>
                              </w:rPr>
                              <w:t>教育部等六部门：《教育脱贫攻坚</w:t>
                            </w:r>
                            <w:r w:rsidR="00D0509F" w:rsidRPr="008435FE">
                              <w:rPr>
                                <w:color w:val="000000"/>
                                <w:sz w:val="16"/>
                                <w:szCs w:val="16"/>
                              </w:rPr>
                              <w:t>“</w:t>
                            </w:r>
                            <w:r w:rsidR="00D0509F" w:rsidRPr="008435FE">
                              <w:rPr>
                                <w:color w:val="000000"/>
                                <w:sz w:val="16"/>
                                <w:szCs w:val="16"/>
                              </w:rPr>
                              <w:t>十三五</w:t>
                            </w:r>
                            <w:r w:rsidR="00D0509F" w:rsidRPr="008435FE">
                              <w:rPr>
                                <w:color w:val="000000"/>
                                <w:sz w:val="16"/>
                                <w:szCs w:val="16"/>
                              </w:rPr>
                              <w:t>”</w:t>
                            </w:r>
                            <w:r w:rsidR="00D0509F" w:rsidRPr="008435FE">
                              <w:rPr>
                                <w:color w:val="000000"/>
                                <w:sz w:val="16"/>
                                <w:szCs w:val="16"/>
                              </w:rPr>
                              <w:t>规划》，</w:t>
                            </w:r>
                            <w:r w:rsidR="00D0509F" w:rsidRPr="008435FE">
                              <w:rPr>
                                <w:color w:val="000000"/>
                                <w:sz w:val="16"/>
                                <w:szCs w:val="16"/>
                              </w:rPr>
                              <w:t>2016</w:t>
                            </w:r>
                            <w:r w:rsidR="00D0509F" w:rsidRPr="008435FE">
                              <w:rPr>
                                <w:color w:val="000000"/>
                                <w:sz w:val="16"/>
                                <w:szCs w:val="16"/>
                              </w:rPr>
                              <w:t>年</w:t>
                            </w:r>
                            <w:r w:rsidR="00D0509F" w:rsidRPr="008435FE">
                              <w:rPr>
                                <w:color w:val="000000"/>
                                <w:sz w:val="16"/>
                                <w:szCs w:val="16"/>
                              </w:rPr>
                              <w:t>12</w:t>
                            </w:r>
                            <w:r w:rsidR="00D0509F" w:rsidRPr="008435FE">
                              <w:rPr>
                                <w:color w:val="000000"/>
                                <w:sz w:val="16"/>
                                <w:szCs w:val="16"/>
                              </w:rPr>
                              <w:t>月</w:t>
                            </w:r>
                            <w:r w:rsidR="00D0509F" w:rsidRPr="008435FE">
                              <w:rPr>
                                <w:color w:val="000000"/>
                                <w:sz w:val="16"/>
                                <w:szCs w:val="16"/>
                              </w:rPr>
                              <w:t>16</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1</w:t>
                            </w:r>
                            <w:r w:rsidR="00D0509F" w:rsidRPr="008435FE">
                              <w:rPr>
                                <w:color w:val="000000"/>
                                <w:sz w:val="16"/>
                                <w:szCs w:val="16"/>
                              </w:rPr>
                              <w:t>／</w:t>
                            </w:r>
                            <w:r w:rsidR="00D0509F" w:rsidRPr="008435FE">
                              <w:rPr>
                                <w:color w:val="000000"/>
                                <w:sz w:val="16"/>
                                <w:szCs w:val="16"/>
                              </w:rPr>
                              <w:t>www.moe.gov.cn</w:t>
                            </w:r>
                            <w:r w:rsidR="00D0509F" w:rsidRPr="008435FE">
                              <w:rPr>
                                <w:color w:val="000000"/>
                                <w:sz w:val="16"/>
                                <w:szCs w:val="16"/>
                              </w:rPr>
                              <w:t>。</w:t>
                            </w:r>
                          </w:p>
                        </w:txbxContent>
                      </wps:txbx>
                      <wps:bodyPr lIns="25400" tIns="0" rIns="25400" bIns="0">
                        <a:noAutofit/>
                      </wps:bodyPr>
                    </wps:wsp>
                  </a:graphicData>
                </a:graphic>
              </wp:anchor>
            </w:drawing>
          </mc:Choice>
          <mc:Fallback>
            <w:pict>
              <v:shape id="_x0000_s1071" type="#_x0000_t202" style="position:absolute;left:0;text-align:left;margin-left:65pt;margin-top:100pt;width:444pt;height:675pt;z-index:251630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" filled="f" stroked="f" strokeweight=".5pt">
                <v:textbox inset="2pt,0,2pt,0">
                  <w:txbxContent>
                    <w:p w:rsidR="00D0509F" w:rsidRDefault="00D0509F">
                      <w:pPr>
                        <w:spacing w:line="439" w:lineRule="exact"/>
                        <w:ind w:firstLine="40"/>
                      </w:pPr>
                      <w:r>
                        <w:rPr>
                          <w:color w:val="000000"/>
                          <w:sz w:val="22"/>
                        </w:rPr>
                        <w:t>为相对独立的政策体系，与经济、产业类脱贫政策体系相并列。将教育作为脱贫的目标、内容或领域，并通过政策倾斜、增加投入、调整结构等方式手段实现减贫、</w:t>
                      </w:r>
                      <w:proofErr w:type="gramStart"/>
                      <w:r>
                        <w:rPr>
                          <w:color w:val="000000"/>
                          <w:sz w:val="22"/>
                        </w:rPr>
                        <w:t>缓贫与</w:t>
                      </w:r>
                      <w:proofErr w:type="gramEnd"/>
                      <w:r>
                        <w:rPr>
                          <w:color w:val="000000"/>
                          <w:sz w:val="22"/>
                        </w:rPr>
                        <w:t>脱贫。</w:t>
                      </w:r>
                      <w:r w:rsidRPr="00D0509F">
                        <w:rPr>
                          <w:color w:val="000000"/>
                          <w:sz w:val="23"/>
                          <w:vertAlign w:val="superscript"/>
                        </w:rPr>
                        <w:t>①</w:t>
                      </w:r>
                      <w:r>
                        <w:rPr>
                          <w:color w:val="000000"/>
                          <w:sz w:val="22"/>
                        </w:rPr>
                        <w:t>教育不只是作为脱贫手段，而且作为脱贫内容、脱贫目标被纳入了国家反贫困顶层制度。按照</w:t>
                      </w:r>
                      <w:r>
                        <w:rPr>
                          <w:color w:val="000000"/>
                          <w:sz w:val="22"/>
                        </w:rPr>
                        <w:t>2010</w:t>
                      </w:r>
                      <w:r>
                        <w:rPr>
                          <w:color w:val="000000"/>
                          <w:sz w:val="22"/>
                        </w:rPr>
                        <w:t>年确定的农村贫困标准，中国</w:t>
                      </w:r>
                      <w:r>
                        <w:rPr>
                          <w:color w:val="000000"/>
                          <w:sz w:val="22"/>
                        </w:rPr>
                        <w:t>2011</w:t>
                      </w:r>
                      <w:r>
                        <w:rPr>
                          <w:color w:val="000000"/>
                          <w:sz w:val="22"/>
                        </w:rPr>
                        <w:t>年贫困人口的数量是</w:t>
                      </w:r>
                      <w:r>
                        <w:rPr>
                          <w:color w:val="000000"/>
                          <w:sz w:val="22"/>
                        </w:rPr>
                        <w:t>12238</w:t>
                      </w:r>
                      <w:r>
                        <w:rPr>
                          <w:color w:val="000000"/>
                          <w:sz w:val="22"/>
                        </w:rPr>
                        <w:t>万</w:t>
                      </w:r>
                      <w:r w:rsidRPr="00D0509F">
                        <w:rPr>
                          <w:color w:val="000000"/>
                          <w:sz w:val="23"/>
                          <w:vertAlign w:val="superscript"/>
                        </w:rPr>
                        <w:t>②</w:t>
                      </w:r>
                      <w:r>
                        <w:rPr>
                          <w:color w:val="000000"/>
                          <w:sz w:val="22"/>
                        </w:rPr>
                        <w:t>，</w:t>
                      </w:r>
                      <w:r>
                        <w:rPr>
                          <w:color w:val="000000"/>
                          <w:sz w:val="22"/>
                        </w:rPr>
                        <w:t>2016</w:t>
                      </w:r>
                      <w:r>
                        <w:rPr>
                          <w:color w:val="000000"/>
                          <w:sz w:val="22"/>
                        </w:rPr>
                        <w:t>年脱贫将近</w:t>
                      </w:r>
                      <w:r>
                        <w:rPr>
                          <w:color w:val="000000"/>
                          <w:sz w:val="22"/>
                        </w:rPr>
                        <w:t>8000</w:t>
                      </w:r>
                      <w:r>
                        <w:rPr>
                          <w:color w:val="000000"/>
                          <w:sz w:val="22"/>
                        </w:rPr>
                        <w:t>万。中国贫困发生率从</w:t>
                      </w:r>
                      <w:r>
                        <w:rPr>
                          <w:color w:val="000000"/>
                          <w:sz w:val="22"/>
                        </w:rPr>
                        <w:t>2012</w:t>
                      </w:r>
                      <w:r>
                        <w:rPr>
                          <w:color w:val="000000"/>
                          <w:sz w:val="22"/>
                        </w:rPr>
                        <w:t>年底的</w:t>
                      </w:r>
                      <w:r>
                        <w:rPr>
                          <w:color w:val="000000"/>
                          <w:sz w:val="22"/>
                        </w:rPr>
                        <w:t>10.2</w:t>
                      </w:r>
                      <w:r>
                        <w:rPr>
                          <w:color w:val="000000"/>
                          <w:sz w:val="22"/>
                        </w:rPr>
                        <w:t>％下降到</w:t>
                      </w:r>
                      <w:r>
                        <w:rPr>
                          <w:color w:val="000000"/>
                          <w:sz w:val="22"/>
                        </w:rPr>
                        <w:t>2016</w:t>
                      </w:r>
                      <w:r>
                        <w:rPr>
                          <w:color w:val="000000"/>
                          <w:sz w:val="22"/>
                        </w:rPr>
                        <w:t>年底的</w:t>
                      </w:r>
                      <w:r>
                        <w:rPr>
                          <w:color w:val="000000"/>
                          <w:sz w:val="22"/>
                        </w:rPr>
                        <w:t>4.5</w:t>
                      </w:r>
                      <w:r>
                        <w:rPr>
                          <w:color w:val="000000"/>
                          <w:sz w:val="22"/>
                        </w:rPr>
                        <w:t>％，下降</w:t>
                      </w:r>
                      <w:r>
                        <w:rPr>
                          <w:color w:val="000000"/>
                          <w:sz w:val="22"/>
                        </w:rPr>
                        <w:t>5.7</w:t>
                      </w:r>
                      <w:r>
                        <w:rPr>
                          <w:color w:val="000000"/>
                          <w:sz w:val="22"/>
                        </w:rPr>
                        <w:t>个百分点。</w:t>
                      </w:r>
                      <w:r w:rsidRPr="00D0509F">
                        <w:rPr>
                          <w:color w:val="000000"/>
                          <w:sz w:val="23"/>
                          <w:vertAlign w:val="superscript"/>
                        </w:rPr>
                        <w:t>③</w:t>
                      </w:r>
                    </w:p>
                    <w:p w:rsidR="00D0509F" w:rsidRDefault="00D0509F">
                      <w:pPr>
                        <w:spacing w:after="320" w:line="439" w:lineRule="exact"/>
                        <w:ind w:firstLine="440"/>
                      </w:pPr>
                      <w:r>
                        <w:rPr>
                          <w:color w:val="000000"/>
                          <w:sz w:val="22"/>
                        </w:rPr>
                        <w:t>义务教育巩固率农村落后于城镇、贫困地区农村落后于一般农村地区，农村贫困儿童高中阶段的在校率最低。</w:t>
                      </w:r>
                      <w:r>
                        <w:rPr>
                          <w:color w:val="000000"/>
                          <w:sz w:val="22"/>
                        </w:rPr>
                        <w:t>2015</w:t>
                      </w:r>
                      <w:r>
                        <w:rPr>
                          <w:color w:val="000000"/>
                          <w:sz w:val="22"/>
                        </w:rPr>
                        <w:t>年，</w:t>
                      </w:r>
                      <w:r>
                        <w:rPr>
                          <w:color w:val="000000"/>
                          <w:sz w:val="22"/>
                        </w:rPr>
                        <w:t>6</w:t>
                      </w:r>
                      <w:r>
                        <w:rPr>
                          <w:color w:val="000000"/>
                          <w:sz w:val="22"/>
                        </w:rPr>
                        <w:t>～</w:t>
                      </w:r>
                      <w:r>
                        <w:rPr>
                          <w:color w:val="000000"/>
                          <w:sz w:val="22"/>
                        </w:rPr>
                        <w:t>17</w:t>
                      </w:r>
                      <w:r>
                        <w:rPr>
                          <w:color w:val="000000"/>
                          <w:sz w:val="22"/>
                        </w:rPr>
                        <w:t>岁儿童中约有</w:t>
                      </w:r>
                      <w:r>
                        <w:rPr>
                          <w:color w:val="000000"/>
                          <w:sz w:val="22"/>
                        </w:rPr>
                        <w:t>630</w:t>
                      </w:r>
                      <w:r>
                        <w:rPr>
                          <w:color w:val="000000"/>
                          <w:sz w:val="22"/>
                        </w:rPr>
                        <w:t>万未完成义务教育，其中约</w:t>
                      </w:r>
                      <w:r>
                        <w:rPr>
                          <w:color w:val="000000"/>
                          <w:sz w:val="22"/>
                        </w:rPr>
                        <w:t>387</w:t>
                      </w:r>
                      <w:r>
                        <w:rPr>
                          <w:color w:val="000000"/>
                          <w:sz w:val="22"/>
                        </w:rPr>
                        <w:t>万为农村儿童；高中阶段</w:t>
                      </w:r>
                      <w:r>
                        <w:rPr>
                          <w:color w:val="000000"/>
                          <w:sz w:val="22"/>
                        </w:rPr>
                        <w:t>630</w:t>
                      </w:r>
                      <w:r>
                        <w:rPr>
                          <w:color w:val="000000"/>
                          <w:sz w:val="22"/>
                        </w:rPr>
                        <w:t>万</w:t>
                      </w:r>
                      <w:r>
                        <w:rPr>
                          <w:color w:val="000000"/>
                          <w:sz w:val="22"/>
                        </w:rPr>
                        <w:t>15</w:t>
                      </w:r>
                      <w:r>
                        <w:rPr>
                          <w:color w:val="000000"/>
                          <w:sz w:val="22"/>
                        </w:rPr>
                        <w:t>～</w:t>
                      </w:r>
                      <w:r>
                        <w:rPr>
                          <w:color w:val="000000"/>
                          <w:sz w:val="22"/>
                        </w:rPr>
                        <w:t>17</w:t>
                      </w:r>
                      <w:r>
                        <w:rPr>
                          <w:color w:val="000000"/>
                          <w:sz w:val="22"/>
                        </w:rPr>
                        <w:t>岁不在校儿童中，农村贫困儿童占比超过</w:t>
                      </w:r>
                      <w:r>
                        <w:rPr>
                          <w:color w:val="000000"/>
                          <w:sz w:val="22"/>
                        </w:rPr>
                        <w:t>60</w:t>
                      </w:r>
                      <w:r>
                        <w:rPr>
                          <w:color w:val="000000"/>
                          <w:sz w:val="22"/>
                        </w:rPr>
                        <w:t>％。</w:t>
                      </w:r>
                      <w:r w:rsidRPr="00D0509F">
                        <w:rPr>
                          <w:color w:val="000000"/>
                          <w:sz w:val="23"/>
                          <w:vertAlign w:val="superscript"/>
                        </w:rPr>
                        <w:t>④</w:t>
                      </w:r>
                      <w:r>
                        <w:rPr>
                          <w:color w:val="000000"/>
                          <w:sz w:val="22"/>
                        </w:rPr>
                        <w:t>2016</w:t>
                      </w:r>
                      <w:r>
                        <w:rPr>
                          <w:color w:val="000000"/>
                          <w:sz w:val="22"/>
                        </w:rPr>
                        <w:t>年发布的《</w:t>
                      </w:r>
                      <w:r>
                        <w:rPr>
                          <w:color w:val="000000"/>
                          <w:sz w:val="22"/>
                        </w:rPr>
                        <w:t>“</w:t>
                      </w:r>
                      <w:r>
                        <w:rPr>
                          <w:color w:val="000000"/>
                          <w:sz w:val="22"/>
                        </w:rPr>
                        <w:t>十三五</w:t>
                      </w:r>
                      <w:r>
                        <w:rPr>
                          <w:color w:val="000000"/>
                          <w:sz w:val="22"/>
                        </w:rPr>
                        <w:t>”</w:t>
                      </w:r>
                      <w:r>
                        <w:rPr>
                          <w:color w:val="000000"/>
                          <w:sz w:val="22"/>
                        </w:rPr>
                        <w:t>脱贫攻坚规划》单章规定了教育扶贫的内容，指出以提高贫困人口基本文化素质和贫困家庭劳动力技能为抓手，瞄准教育最薄弱领域，阻断贫困的代际传递，具体措施为提升基础教育水平，降低贫困家庭就学负担，加快发展职业教育，提高高等教育服务能力，贫困县义务教育巩固率达到</w:t>
                      </w:r>
                      <w:r>
                        <w:rPr>
                          <w:color w:val="000000"/>
                          <w:sz w:val="22"/>
                        </w:rPr>
                        <w:t>93</w:t>
                      </w:r>
                      <w:r>
                        <w:rPr>
                          <w:color w:val="000000"/>
                          <w:sz w:val="22"/>
                        </w:rPr>
                        <w:t>％，明确提出了教育扶贫的量化指标和目标实现的时间要求等。同年，教育领域第一个专门性的教育扶贫政策文件发布，即《教育脱贫攻坚</w:t>
                      </w:r>
                      <w:r>
                        <w:rPr>
                          <w:color w:val="000000"/>
                          <w:sz w:val="22"/>
                        </w:rPr>
                        <w:t>“</w:t>
                      </w:r>
                      <w:r>
                        <w:rPr>
                          <w:color w:val="000000"/>
                          <w:sz w:val="22"/>
                        </w:rPr>
                        <w:t>十三五</w:t>
                      </w:r>
                      <w:r>
                        <w:rPr>
                          <w:color w:val="000000"/>
                          <w:sz w:val="22"/>
                        </w:rPr>
                        <w:t>”</w:t>
                      </w:r>
                      <w:r>
                        <w:rPr>
                          <w:color w:val="000000"/>
                          <w:sz w:val="22"/>
                        </w:rPr>
                        <w:t>规划》，文件要求采取超常规政策举措，精确瞄准教育最薄弱领域和最贫困群体，实现</w:t>
                      </w:r>
                      <w:r>
                        <w:rPr>
                          <w:color w:val="000000"/>
                          <w:sz w:val="22"/>
                        </w:rPr>
                        <w:t>“</w:t>
                      </w:r>
                      <w:r>
                        <w:rPr>
                          <w:color w:val="000000"/>
                          <w:sz w:val="22"/>
                        </w:rPr>
                        <w:t>人人有学上、个个有技能、家家有希望、县县有帮扶</w:t>
                      </w:r>
                      <w:r>
                        <w:rPr>
                          <w:color w:val="000000"/>
                          <w:sz w:val="22"/>
                        </w:rPr>
                        <w:t>”</w:t>
                      </w:r>
                      <w:r>
                        <w:rPr>
                          <w:color w:val="000000"/>
                          <w:sz w:val="22"/>
                        </w:rPr>
                        <w:t>，促进教育强民、技能富民、就业安民，坚决打赢教育脱贫攻坚战。</w:t>
                      </w:r>
                      <w:r w:rsidRPr="00D0509F">
                        <w:rPr>
                          <w:color w:val="000000"/>
                          <w:sz w:val="23"/>
                          <w:vertAlign w:val="superscript"/>
                        </w:rPr>
                        <w:t>⑤</w:t>
                      </w:r>
                      <w:r>
                        <w:rPr>
                          <w:color w:val="000000"/>
                          <w:sz w:val="22"/>
                        </w:rPr>
                        <w:t>教育扶贫的薄弱环节和短板在乡村，关键在中西部老少边穷岛等边远贫困地区，能力建设的主体为乡村教师，要把乡村教师队伍建设摆在优先发展的战略地位，为此国家</w:t>
                      </w:r>
                    </w:p>
                    <w:p w:rsidR="00D0509F" w:rsidRPr="008435FE" w:rsidRDefault="008435FE" w:rsidP="008435FE">
                      <w:pPr>
                        <w:spacing w:line="359" w:lineRule="exact"/>
                        <w:ind w:firstLine="440"/>
                        <w:jc w:val="left"/>
                        <w:rPr>
                          <w:sz w:val="16"/>
                          <w:szCs w:val="16"/>
                        </w:rPr>
                      </w:pPr>
                      <w:r>
                        <w:rPr>
                          <w:color w:val="000000"/>
                          <w:sz w:val="16"/>
                          <w:szCs w:val="16"/>
                        </w:rPr>
                        <w:t>①</w:t>
                      </w:r>
                      <w:r w:rsidR="00D0509F" w:rsidRPr="008435FE">
                        <w:rPr>
                          <w:color w:val="000000"/>
                          <w:sz w:val="16"/>
                          <w:szCs w:val="16"/>
                        </w:rPr>
                        <w:t>刘军豪、许锋华：《教育扶贫：从</w:t>
                      </w:r>
                      <w:r w:rsidR="00D0509F" w:rsidRPr="008435FE">
                        <w:rPr>
                          <w:color w:val="000000"/>
                          <w:sz w:val="16"/>
                          <w:szCs w:val="16"/>
                        </w:rPr>
                        <w:t>“</w:t>
                      </w:r>
                      <w:r w:rsidR="00D0509F" w:rsidRPr="008435FE">
                        <w:rPr>
                          <w:color w:val="000000"/>
                          <w:sz w:val="16"/>
                          <w:szCs w:val="16"/>
                        </w:rPr>
                        <w:t>扶教育之贫</w:t>
                      </w:r>
                      <w:r w:rsidR="00D0509F" w:rsidRPr="008435FE">
                        <w:rPr>
                          <w:color w:val="000000"/>
                          <w:sz w:val="16"/>
                          <w:szCs w:val="16"/>
                        </w:rPr>
                        <w:t>”</w:t>
                      </w:r>
                      <w:r w:rsidR="00D0509F" w:rsidRPr="008435FE">
                        <w:rPr>
                          <w:color w:val="000000"/>
                          <w:sz w:val="16"/>
                          <w:szCs w:val="16"/>
                        </w:rPr>
                        <w:t>到</w:t>
                      </w:r>
                      <w:r w:rsidR="00D0509F" w:rsidRPr="008435FE">
                        <w:rPr>
                          <w:color w:val="000000"/>
                          <w:sz w:val="16"/>
                          <w:szCs w:val="16"/>
                        </w:rPr>
                        <w:t>“</w:t>
                      </w:r>
                      <w:r w:rsidR="00D0509F" w:rsidRPr="008435FE">
                        <w:rPr>
                          <w:color w:val="000000"/>
                          <w:sz w:val="16"/>
                          <w:szCs w:val="16"/>
                        </w:rPr>
                        <w:t>依靠教育扶贫</w:t>
                      </w:r>
                      <w:r w:rsidR="00D0509F" w:rsidRPr="008435FE">
                        <w:rPr>
                          <w:color w:val="000000"/>
                          <w:sz w:val="16"/>
                          <w:szCs w:val="16"/>
                        </w:rPr>
                        <w:t>”</w:t>
                      </w:r>
                      <w:r w:rsidR="00D0509F" w:rsidRPr="008435FE">
                        <w:rPr>
                          <w:color w:val="000000"/>
                          <w:sz w:val="16"/>
                          <w:szCs w:val="16"/>
                        </w:rPr>
                        <w:t>》，《中国人民大学教育学刊》</w:t>
                      </w:r>
                      <w:r w:rsidR="00D0509F" w:rsidRPr="008435FE">
                        <w:rPr>
                          <w:color w:val="000000"/>
                          <w:sz w:val="16"/>
                          <w:szCs w:val="16"/>
                        </w:rPr>
                        <w:t>2016</w:t>
                      </w:r>
                      <w:r w:rsidR="00D0509F" w:rsidRPr="008435FE">
                        <w:rPr>
                          <w:color w:val="000000"/>
                          <w:sz w:val="16"/>
                          <w:szCs w:val="16"/>
                        </w:rPr>
                        <w:t>年第</w:t>
                      </w:r>
                      <w:r w:rsidR="00D0509F" w:rsidRPr="008435FE">
                        <w:rPr>
                          <w:color w:val="000000"/>
                          <w:sz w:val="16"/>
                          <w:szCs w:val="16"/>
                        </w:rPr>
                        <w:t>2</w:t>
                      </w:r>
                      <w:r w:rsidR="00D0509F" w:rsidRPr="008435FE">
                        <w:rPr>
                          <w:color w:val="000000"/>
                          <w:sz w:val="16"/>
                          <w:szCs w:val="16"/>
                        </w:rPr>
                        <w:t>期。</w:t>
                      </w:r>
                    </w:p>
                    <w:p w:rsidR="00D0509F" w:rsidRPr="008435FE" w:rsidRDefault="008435FE" w:rsidP="008435FE">
                      <w:pPr>
                        <w:spacing w:line="319" w:lineRule="exact"/>
                        <w:ind w:firstLine="440"/>
                        <w:jc w:val="left"/>
                        <w:rPr>
                          <w:sz w:val="16"/>
                          <w:szCs w:val="16"/>
                        </w:rPr>
                      </w:pPr>
                      <w:r>
                        <w:rPr>
                          <w:color w:val="000000"/>
                          <w:sz w:val="16"/>
                          <w:szCs w:val="16"/>
                        </w:rPr>
                        <w:t>②</w:t>
                      </w:r>
                      <w:r w:rsidR="00D0509F" w:rsidRPr="008435FE">
                        <w:rPr>
                          <w:color w:val="000000"/>
                          <w:sz w:val="16"/>
                          <w:szCs w:val="16"/>
                        </w:rPr>
                        <w:t>中华人民共和国国家统计局：《</w:t>
                      </w:r>
                      <w:r w:rsidR="00D0509F" w:rsidRPr="008435FE">
                        <w:rPr>
                          <w:color w:val="000000"/>
                          <w:sz w:val="16"/>
                          <w:szCs w:val="16"/>
                        </w:rPr>
                        <w:t>2011</w:t>
                      </w:r>
                      <w:r w:rsidR="00D0509F" w:rsidRPr="008435FE">
                        <w:rPr>
                          <w:color w:val="000000"/>
                          <w:sz w:val="16"/>
                          <w:szCs w:val="16"/>
                        </w:rPr>
                        <w:t>年国民经济和社会发展统计公报》，</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11</w:t>
                      </w:r>
                      <w:r w:rsidR="00D0509F" w:rsidRPr="008435FE">
                        <w:rPr>
                          <w:color w:val="000000"/>
                          <w:sz w:val="16"/>
                          <w:szCs w:val="16"/>
                        </w:rPr>
                        <w:t>月</w:t>
                      </w:r>
                      <w:r w:rsidR="00D0509F" w:rsidRPr="008435FE">
                        <w:rPr>
                          <w:color w:val="000000"/>
                          <w:sz w:val="16"/>
                          <w:szCs w:val="16"/>
                        </w:rPr>
                        <w:t>25</w:t>
                      </w:r>
                      <w:r w:rsidR="00D0509F" w:rsidRPr="008435FE">
                        <w:rPr>
                          <w:color w:val="000000"/>
                          <w:sz w:val="16"/>
                          <w:szCs w:val="16"/>
                        </w:rPr>
                        <w:t>日，</w:t>
                      </w:r>
                      <w:r w:rsidR="00D0509F" w:rsidRPr="008435FE">
                        <w:rPr>
                          <w:color w:val="000000"/>
                          <w:sz w:val="16"/>
                          <w:szCs w:val="16"/>
                        </w:rPr>
                        <w:t>www.stats.gov.cn</w:t>
                      </w:r>
                      <w:r w:rsidR="00D0509F" w:rsidRPr="008435FE">
                        <w:rPr>
                          <w:color w:val="000000"/>
                          <w:sz w:val="16"/>
                          <w:szCs w:val="16"/>
                        </w:rPr>
                        <w:t>。</w:t>
                      </w:r>
                    </w:p>
                    <w:p w:rsidR="00D0509F" w:rsidRPr="008435FE" w:rsidRDefault="008435FE" w:rsidP="008435FE">
                      <w:pPr>
                        <w:spacing w:line="359" w:lineRule="exact"/>
                        <w:ind w:firstLine="440"/>
                        <w:jc w:val="left"/>
                        <w:rPr>
                          <w:sz w:val="16"/>
                          <w:szCs w:val="16"/>
                        </w:rPr>
                      </w:pPr>
                      <w:r>
                        <w:rPr>
                          <w:color w:val="000000"/>
                          <w:sz w:val="16"/>
                          <w:szCs w:val="16"/>
                        </w:rPr>
                        <w:t>③</w:t>
                      </w:r>
                      <w:r w:rsidR="00D0509F" w:rsidRPr="008435FE">
                        <w:rPr>
                          <w:color w:val="000000"/>
                          <w:sz w:val="16"/>
                          <w:szCs w:val="16"/>
                        </w:rPr>
                        <w:t>习近平：《在深度贫困地区脱贫攻坚座谈会上的讲话》，新华社，</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8</w:t>
                      </w:r>
                      <w:r w:rsidR="00D0509F" w:rsidRPr="008435FE">
                        <w:rPr>
                          <w:color w:val="000000"/>
                          <w:sz w:val="16"/>
                          <w:szCs w:val="16"/>
                        </w:rPr>
                        <w:t>月</w:t>
                      </w:r>
                      <w:r w:rsidR="00D0509F" w:rsidRPr="008435FE">
                        <w:rPr>
                          <w:color w:val="000000"/>
                          <w:sz w:val="16"/>
                          <w:szCs w:val="16"/>
                        </w:rPr>
                        <w:t>31</w:t>
                      </w:r>
                      <w:r w:rsidR="00D0509F" w:rsidRPr="008435FE">
                        <w:rPr>
                          <w:color w:val="000000"/>
                          <w:sz w:val="16"/>
                          <w:szCs w:val="16"/>
                        </w:rPr>
                        <w:t>日。</w:t>
                      </w:r>
                    </w:p>
                    <w:p w:rsidR="00D0509F" w:rsidRPr="008435FE" w:rsidRDefault="008435FE" w:rsidP="008435FE">
                      <w:pPr>
                        <w:spacing w:line="279" w:lineRule="exact"/>
                        <w:ind w:firstLine="440"/>
                        <w:jc w:val="left"/>
                        <w:rPr>
                          <w:sz w:val="16"/>
                          <w:szCs w:val="16"/>
                        </w:rPr>
                      </w:pPr>
                      <w:r>
                        <w:rPr>
                          <w:color w:val="000000"/>
                          <w:sz w:val="16"/>
                          <w:szCs w:val="16"/>
                        </w:rPr>
                        <w:t>④</w:t>
                      </w:r>
                      <w:r w:rsidR="00D0509F" w:rsidRPr="008435FE">
                        <w:rPr>
                          <w:color w:val="000000"/>
                          <w:sz w:val="16"/>
                          <w:szCs w:val="16"/>
                        </w:rPr>
                        <w:t>National Bureau of Statistics of China</w:t>
                      </w:r>
                      <w:proofErr w:type="gramStart"/>
                      <w:r w:rsidR="00D0509F" w:rsidRPr="008435FE">
                        <w:rPr>
                          <w:color w:val="000000"/>
                          <w:sz w:val="16"/>
                          <w:szCs w:val="16"/>
                        </w:rPr>
                        <w:t>,UNICEF</w:t>
                      </w:r>
                      <w:proofErr w:type="gramEnd"/>
                      <w:r w:rsidR="00D0509F" w:rsidRPr="008435FE">
                        <w:rPr>
                          <w:color w:val="000000"/>
                          <w:sz w:val="16"/>
                          <w:szCs w:val="16"/>
                        </w:rPr>
                        <w:t>&amp;UNFPA.(2017) Population Status of Children in China in 2015:Facts and Figures,p.14.</w:t>
                      </w:r>
                    </w:p>
                    <w:p w:rsidR="00D0509F" w:rsidRPr="008435FE" w:rsidRDefault="008435FE" w:rsidP="008435FE">
                      <w:pPr>
                        <w:spacing w:line="339" w:lineRule="exact"/>
                        <w:ind w:firstLine="440"/>
                        <w:jc w:val="left"/>
                        <w:rPr>
                          <w:sz w:val="16"/>
                          <w:szCs w:val="16"/>
                        </w:rPr>
                      </w:pPr>
                      <w:r>
                        <w:rPr>
                          <w:color w:val="000000"/>
                          <w:sz w:val="16"/>
                          <w:szCs w:val="16"/>
                        </w:rPr>
                        <w:t>⑤</w:t>
                      </w:r>
                      <w:r w:rsidR="00D0509F" w:rsidRPr="008435FE">
                        <w:rPr>
                          <w:color w:val="000000"/>
                          <w:sz w:val="16"/>
                          <w:szCs w:val="16"/>
                        </w:rPr>
                        <w:t>教育部等六部门：《教育脱贫攻坚</w:t>
                      </w:r>
                      <w:r w:rsidR="00D0509F" w:rsidRPr="008435FE">
                        <w:rPr>
                          <w:color w:val="000000"/>
                          <w:sz w:val="16"/>
                          <w:szCs w:val="16"/>
                        </w:rPr>
                        <w:t>“</w:t>
                      </w:r>
                      <w:r w:rsidR="00D0509F" w:rsidRPr="008435FE">
                        <w:rPr>
                          <w:color w:val="000000"/>
                          <w:sz w:val="16"/>
                          <w:szCs w:val="16"/>
                        </w:rPr>
                        <w:t>十三五</w:t>
                      </w:r>
                      <w:r w:rsidR="00D0509F" w:rsidRPr="008435FE">
                        <w:rPr>
                          <w:color w:val="000000"/>
                          <w:sz w:val="16"/>
                          <w:szCs w:val="16"/>
                        </w:rPr>
                        <w:t>”</w:t>
                      </w:r>
                      <w:r w:rsidR="00D0509F" w:rsidRPr="008435FE">
                        <w:rPr>
                          <w:color w:val="000000"/>
                          <w:sz w:val="16"/>
                          <w:szCs w:val="16"/>
                        </w:rPr>
                        <w:t>规划》，</w:t>
                      </w:r>
                      <w:r w:rsidR="00D0509F" w:rsidRPr="008435FE">
                        <w:rPr>
                          <w:color w:val="000000"/>
                          <w:sz w:val="16"/>
                          <w:szCs w:val="16"/>
                        </w:rPr>
                        <w:t>2016</w:t>
                      </w:r>
                      <w:r w:rsidR="00D0509F" w:rsidRPr="008435FE">
                        <w:rPr>
                          <w:color w:val="000000"/>
                          <w:sz w:val="16"/>
                          <w:szCs w:val="16"/>
                        </w:rPr>
                        <w:t>年</w:t>
                      </w:r>
                      <w:r w:rsidR="00D0509F" w:rsidRPr="008435FE">
                        <w:rPr>
                          <w:color w:val="000000"/>
                          <w:sz w:val="16"/>
                          <w:szCs w:val="16"/>
                        </w:rPr>
                        <w:t>12</w:t>
                      </w:r>
                      <w:r w:rsidR="00D0509F" w:rsidRPr="008435FE">
                        <w:rPr>
                          <w:color w:val="000000"/>
                          <w:sz w:val="16"/>
                          <w:szCs w:val="16"/>
                        </w:rPr>
                        <w:t>月</w:t>
                      </w:r>
                      <w:r w:rsidR="00D0509F" w:rsidRPr="008435FE">
                        <w:rPr>
                          <w:color w:val="000000"/>
                          <w:sz w:val="16"/>
                          <w:szCs w:val="16"/>
                        </w:rPr>
                        <w:t>16</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1</w:t>
                      </w:r>
                      <w:r w:rsidR="00D0509F" w:rsidRPr="008435FE">
                        <w:rPr>
                          <w:color w:val="000000"/>
                          <w:sz w:val="16"/>
                          <w:szCs w:val="16"/>
                        </w:rPr>
                        <w:t>／</w:t>
                      </w:r>
                      <w:r w:rsidR="00D0509F" w:rsidRPr="008435FE">
                        <w:rPr>
                          <w:color w:val="000000"/>
                          <w:sz w:val="16"/>
                          <w:szCs w:val="16"/>
                        </w:rPr>
                        <w:t>www.moe.gov.cn</w:t>
                      </w:r>
                      <w:r w:rsidR="00D0509F" w:rsidRPr="008435FE">
                        <w:rPr>
                          <w:color w:val="000000"/>
                          <w:sz w:val="16"/>
                          <w:szCs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page">
                  <wp:posOffset>850900</wp:posOffset>
                </wp:positionH>
                <wp:positionV relativeFrom="page">
                  <wp:posOffset>9817100</wp:posOffset>
                </wp:positionV>
                <wp:extent cx="495300" cy="292100"/>
                <wp:effectExtent l="0" t="0" r="635" b="14605"/>
                <wp:wrapSquare wrapText="bothSides"/>
                <wp:docPr id="10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014</w:t>
                            </w:r>
                          </w:p>
                        </w:txbxContent>
                      </wps:txbx>
                      <wps:bodyPr lIns="25400" tIns="0" rIns="25400" bIns="0">
                        <a:noAutofit/>
                      </wps:bodyPr>
                    </wps:wsp>
                  </a:graphicData>
                </a:graphic>
              </wp:anchor>
            </w:drawing>
          </mc:Choice>
          <mc:Fallback>
            <w:pict>
              <v:shape id="_x0000_s1072" type="#_x0000_t202" style="position:absolute;left:0;text-align:left;margin-left:67pt;margin-top:773pt;width:39pt;height:23pt;z-index:251631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UgFgIAAF0EAAAOAAAAZHJzL2Uyb0RvYy54bWysVMGO0zAQvSPxD5bvNGnaZm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" filled="f" stroked="f" strokeweight=".5pt">
                <v:textbox inset="2pt,0,2pt,0">
                  <w:txbxContent>
                    <w:p w:rsidR="00D0509F" w:rsidRDefault="00D0509F">
                      <w:pPr>
                        <w:spacing w:line="360" w:lineRule="exact"/>
                      </w:pPr>
                      <w:r>
                        <w:rPr>
                          <w:color w:val="000000"/>
                          <w:sz w:val="24"/>
                        </w:rPr>
                        <w:t>014</w:t>
                      </w:r>
                    </w:p>
                  </w:txbxContent>
                </v:textbox>
                <w10:wrap type="square" anchorx="page" anchory="page"/>
              </v:shape>
            </w:pict>
          </mc:Fallback>
        </mc:AlternateContent>
      </w:r>
    </w:p>
    <w:p w:rsidR="006606E0" w:rsidRDefault="006606E0">
      <w:pPr>
        <w:sectPr w:rsidR="006606E0">
          <w:headerReference w:type="default" r:id="rId53"/>
          <w:footerReference w:type="default" r:id="rId54"/>
          <w:pgSz w:w="11900" w:h="16840"/>
          <w:pgMar w:top="1200" w:right="1400" w:bottom="1200" w:left="1400" w:header="0" w:footer="1200" w:gutter="0"/>
          <w:cols w:space="720"/>
          <w:titlePg/>
        </w:sectPr>
      </w:pPr>
    </w:p>
    <w:p w:rsidR="006606E0" w:rsidRDefault="00D0509F">
      <w:pPr>
        <w:spacing w:line="439" w:lineRule="exact"/>
        <w:ind w:firstLine="20"/>
      </w:pPr>
      <w:r>
        <w:rPr>
          <w:color w:val="000000"/>
          <w:sz w:val="22"/>
        </w:rPr>
        <w:lastRenderedPageBreak/>
        <w:t>在</w:t>
      </w:r>
      <w:r>
        <w:rPr>
          <w:color w:val="000000"/>
          <w:sz w:val="22"/>
        </w:rPr>
        <w:t>2015</w:t>
      </w:r>
      <w:r>
        <w:rPr>
          <w:color w:val="000000"/>
          <w:sz w:val="22"/>
        </w:rPr>
        <w:t>年发布《乡村教师支持计划（</w:t>
      </w:r>
      <w:r>
        <w:rPr>
          <w:color w:val="000000"/>
          <w:sz w:val="22"/>
        </w:rPr>
        <w:t>2015</w:t>
      </w:r>
      <w:r>
        <w:rPr>
          <w:color w:val="000000"/>
          <w:sz w:val="22"/>
        </w:rPr>
        <w:t>～</w:t>
      </w:r>
      <w:r>
        <w:rPr>
          <w:color w:val="000000"/>
          <w:sz w:val="22"/>
        </w:rPr>
        <w:t>2020</w:t>
      </w:r>
      <w:r>
        <w:rPr>
          <w:color w:val="000000"/>
          <w:sz w:val="22"/>
        </w:rPr>
        <w:t>年）》，以解决乡村教师队伍面临的职业吸引力不强、补充渠道不畅、优质资源配置不足、结构不尽合理、整体素质</w:t>
      </w:r>
      <w:proofErr w:type="gramStart"/>
      <w:r>
        <w:rPr>
          <w:color w:val="000000"/>
          <w:sz w:val="22"/>
        </w:rPr>
        <w:t>不</w:t>
      </w:r>
      <w:proofErr w:type="gramEnd"/>
      <w:r>
        <w:rPr>
          <w:color w:val="000000"/>
          <w:sz w:val="22"/>
        </w:rPr>
        <w:t>高等突出问题。此阶段，教育扶贫政策工具类型主要体现为能力建设性政策工具，处于逐步完善教育脱贫政策体系时期。</w:t>
      </w:r>
    </w:p>
    <w:p w:rsidR="006606E0" w:rsidRDefault="00D0509F">
      <w:pPr>
        <w:spacing w:after="320" w:line="439" w:lineRule="exact"/>
        <w:ind w:firstLine="520"/>
      </w:pPr>
      <w:r>
        <w:rPr>
          <w:color w:val="000000"/>
          <w:sz w:val="22"/>
        </w:rPr>
        <w:t>与前两个阶段相比，此阶段的教育扶贫政策文件的发布更为频繁，共发布了</w:t>
      </w:r>
      <w:r>
        <w:rPr>
          <w:color w:val="000000"/>
          <w:sz w:val="22"/>
        </w:rPr>
        <w:t>14</w:t>
      </w:r>
      <w:r>
        <w:rPr>
          <w:color w:val="000000"/>
          <w:sz w:val="22"/>
        </w:rPr>
        <w:t>份与教育扶贫有关的国家重大政策文件（见表</w:t>
      </w:r>
      <w:r>
        <w:rPr>
          <w:color w:val="000000"/>
          <w:sz w:val="22"/>
        </w:rPr>
        <w:t>3</w:t>
      </w:r>
      <w:r>
        <w:rPr>
          <w:color w:val="000000"/>
          <w:sz w:val="22"/>
        </w:rPr>
        <w:t>），特别是</w:t>
      </w:r>
      <w:r>
        <w:rPr>
          <w:color w:val="000000"/>
          <w:sz w:val="22"/>
        </w:rPr>
        <w:t>2012</w:t>
      </w:r>
      <w:r>
        <w:rPr>
          <w:color w:val="000000"/>
          <w:sz w:val="22"/>
        </w:rPr>
        <w:t>年发布了</w:t>
      </w:r>
      <w:r>
        <w:rPr>
          <w:color w:val="000000"/>
          <w:sz w:val="22"/>
        </w:rPr>
        <w:t>3</w:t>
      </w:r>
      <w:r>
        <w:rPr>
          <w:color w:val="000000"/>
          <w:sz w:val="22"/>
        </w:rPr>
        <w:t>份有关政策文件，</w:t>
      </w:r>
      <w:r>
        <w:rPr>
          <w:color w:val="000000"/>
          <w:sz w:val="22"/>
        </w:rPr>
        <w:t>2015</w:t>
      </w:r>
      <w:r>
        <w:rPr>
          <w:color w:val="000000"/>
          <w:sz w:val="22"/>
        </w:rPr>
        <w:t>年发布了</w:t>
      </w:r>
      <w:r>
        <w:rPr>
          <w:color w:val="000000"/>
          <w:sz w:val="22"/>
        </w:rPr>
        <w:t>5</w:t>
      </w:r>
      <w:r>
        <w:rPr>
          <w:color w:val="000000"/>
          <w:sz w:val="22"/>
        </w:rPr>
        <w:t>份有关政策文件，教育扶贫在国家整体减贫、脱贫攻坚中的地位和作用上升到了前所未有的高度。国家公共财政对教育的投入力度更大，对薄弱学校的硬件建设、乡村教师的能力建设支持力度显著提升，以学校硬件建设、教师培训、学生支持等为内容的能力建设性政策工具得到全方位的运用，教育扶贫的领域明确拓展到特殊教育，对学前、高中教育阶段和职业教育领域的支持力度达到了历史新水平。党的十八届五中全会把扶贫攻坚调整为脱贫攻坚，就是说到</w:t>
      </w:r>
      <w:r>
        <w:rPr>
          <w:color w:val="000000"/>
          <w:sz w:val="22"/>
        </w:rPr>
        <w:t>2020</w:t>
      </w:r>
      <w:r>
        <w:rPr>
          <w:color w:val="000000"/>
          <w:sz w:val="22"/>
        </w:rPr>
        <w:t>年这一时间节点，我们一定要兑现脱贫的承诺。</w:t>
      </w:r>
      <w:r w:rsidRPr="00D0509F">
        <w:rPr>
          <w:color w:val="000000"/>
          <w:sz w:val="23"/>
          <w:vertAlign w:val="superscript"/>
        </w:rPr>
        <w:t>①</w:t>
      </w:r>
      <w:r>
        <w:rPr>
          <w:color w:val="000000"/>
          <w:sz w:val="22"/>
        </w:rPr>
        <w:t>之后，脱贫的效果巩固、可持续的关键在于具备脱贫的能力，能力建设性政策工具将会得到更为充分的采用。</w:t>
      </w:r>
    </w:p>
    <w:p w:rsidR="006606E0" w:rsidRDefault="00D0509F">
      <w:pPr>
        <w:spacing w:line="439" w:lineRule="exact"/>
        <w:ind w:firstLine="2020"/>
      </w:pPr>
      <w:r>
        <w:rPr>
          <w:color w:val="000000"/>
          <w:sz w:val="22"/>
        </w:rPr>
        <w:t>表</w:t>
      </w:r>
      <w:r>
        <w:rPr>
          <w:color w:val="000000"/>
          <w:sz w:val="22"/>
        </w:rPr>
        <w:t>3</w:t>
      </w:r>
      <w:r>
        <w:rPr>
          <w:color w:val="000000"/>
          <w:sz w:val="22"/>
        </w:rPr>
        <w:tab/>
        <w:t>2011</w:t>
      </w:r>
      <w:r>
        <w:rPr>
          <w:color w:val="000000"/>
          <w:sz w:val="22"/>
        </w:rPr>
        <w:t>年至今发布的国家教育扶贫政策文件</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0"/>
        <w:gridCol w:w="1800"/>
        <w:gridCol w:w="4360"/>
        <w:gridCol w:w="1720"/>
      </w:tblGrid>
      <w:tr w:rsidR="00D0509F" w:rsidTr="00D0509F">
        <w:tblPrEx>
          <w:tblCellMar>
            <w:top w:w="0" w:type="dxa"/>
            <w:bottom w:w="0" w:type="dxa"/>
          </w:tblCellMar>
        </w:tblPrEx>
        <w:trPr>
          <w:trHeight w:val="380"/>
        </w:trPr>
        <w:tc>
          <w:tcPr>
            <w:tcW w:w="800" w:type="dxa"/>
            <w:vAlign w:val="center"/>
          </w:tcPr>
          <w:p w:rsidR="006606E0" w:rsidRDefault="00D0509F">
            <w:pPr>
              <w:spacing w:line="188" w:lineRule="exact"/>
              <w:jc w:val="center"/>
            </w:pPr>
            <w:r>
              <w:rPr>
                <w:rFonts w:ascii="宋体" w:eastAsia="宋体" w:hAnsi="宋体" w:hint="eastAsia"/>
                <w:color w:val="000000"/>
                <w:sz w:val="13"/>
              </w:rPr>
              <w:t>序号</w:t>
            </w:r>
          </w:p>
        </w:tc>
        <w:tc>
          <w:tcPr>
            <w:tcW w:w="1800" w:type="dxa"/>
            <w:vAlign w:val="center"/>
          </w:tcPr>
          <w:p w:rsidR="006606E0" w:rsidRDefault="00D0509F">
            <w:pPr>
              <w:spacing w:line="171" w:lineRule="exact"/>
              <w:jc w:val="center"/>
            </w:pPr>
            <w:r>
              <w:rPr>
                <w:rFonts w:ascii="宋体" w:eastAsia="宋体" w:hAnsi="宋体" w:hint="eastAsia"/>
                <w:color w:val="000000"/>
                <w:sz w:val="13"/>
              </w:rPr>
              <w:t>时间</w:t>
            </w:r>
          </w:p>
        </w:tc>
        <w:tc>
          <w:tcPr>
            <w:tcW w:w="4360" w:type="dxa"/>
            <w:vAlign w:val="center"/>
          </w:tcPr>
          <w:p w:rsidR="006606E0" w:rsidRDefault="00D0509F">
            <w:pPr>
              <w:spacing w:line="188" w:lineRule="exact"/>
              <w:jc w:val="center"/>
            </w:pPr>
            <w:r>
              <w:rPr>
                <w:rFonts w:ascii="宋体" w:eastAsia="宋体" w:hAnsi="宋体" w:hint="eastAsia"/>
                <w:color w:val="000000"/>
                <w:sz w:val="13"/>
              </w:rPr>
              <w:t>政策文件</w:t>
            </w:r>
          </w:p>
        </w:tc>
        <w:tc>
          <w:tcPr>
            <w:tcW w:w="1720" w:type="dxa"/>
            <w:vAlign w:val="center"/>
          </w:tcPr>
          <w:p w:rsidR="006606E0" w:rsidRDefault="00D0509F">
            <w:pPr>
              <w:spacing w:line="188" w:lineRule="exact"/>
              <w:jc w:val="center"/>
            </w:pPr>
            <w:r>
              <w:rPr>
                <w:rFonts w:ascii="宋体" w:eastAsia="宋体" w:hAnsi="宋体" w:hint="eastAsia"/>
                <w:color w:val="000000"/>
                <w:sz w:val="13"/>
              </w:rPr>
              <w:t>发文机构</w:t>
            </w:r>
          </w:p>
        </w:tc>
      </w:tr>
      <w:tr w:rsidR="00D0509F" w:rsidTr="00D0509F">
        <w:tblPrEx>
          <w:tblCellMar>
            <w:top w:w="0" w:type="dxa"/>
            <w:bottom w:w="0" w:type="dxa"/>
          </w:tblCellMar>
        </w:tblPrEx>
        <w:trPr>
          <w:trHeight w:val="360"/>
        </w:trPr>
        <w:tc>
          <w:tcPr>
            <w:tcW w:w="800" w:type="dxa"/>
            <w:vAlign w:val="center"/>
          </w:tcPr>
          <w:p w:rsidR="006606E0" w:rsidRDefault="00D0509F">
            <w:pPr>
              <w:spacing w:line="233" w:lineRule="exact"/>
              <w:jc w:val="center"/>
            </w:pPr>
            <w:r>
              <w:rPr>
                <w:rFonts w:ascii="宋体" w:eastAsia="宋体" w:hAnsi="宋体" w:hint="eastAsia"/>
                <w:color w:val="000000"/>
                <w:sz w:val="13"/>
              </w:rPr>
              <w:t>1</w:t>
            </w:r>
          </w:p>
        </w:tc>
        <w:tc>
          <w:tcPr>
            <w:tcW w:w="1800" w:type="dxa"/>
            <w:vAlign w:val="center"/>
          </w:tcPr>
          <w:p w:rsidR="006606E0" w:rsidRDefault="00D0509F">
            <w:pPr>
              <w:spacing w:line="205" w:lineRule="exact"/>
              <w:jc w:val="center"/>
            </w:pPr>
            <w:r>
              <w:rPr>
                <w:rFonts w:ascii="宋体" w:eastAsia="宋体" w:hAnsi="宋体" w:hint="eastAsia"/>
                <w:color w:val="000000"/>
                <w:sz w:val="13"/>
              </w:rPr>
              <w:t>2011年7月</w:t>
            </w:r>
          </w:p>
        </w:tc>
        <w:tc>
          <w:tcPr>
            <w:tcW w:w="4360" w:type="dxa"/>
            <w:vAlign w:val="center"/>
          </w:tcPr>
          <w:p w:rsidR="006606E0" w:rsidRDefault="00D0509F">
            <w:pPr>
              <w:spacing w:line="221" w:lineRule="exact"/>
              <w:ind w:left="20"/>
            </w:pPr>
            <w:r>
              <w:rPr>
                <w:rFonts w:ascii="宋体" w:eastAsia="宋体" w:hAnsi="宋体" w:hint="eastAsia"/>
                <w:color w:val="000000"/>
                <w:sz w:val="13"/>
              </w:rPr>
              <w:t>《中国农村扶贫开发纲要（2011～2020年）》</w:t>
            </w:r>
          </w:p>
        </w:tc>
        <w:tc>
          <w:tcPr>
            <w:tcW w:w="1720" w:type="dxa"/>
            <w:vAlign w:val="center"/>
          </w:tcPr>
          <w:p w:rsidR="006606E0" w:rsidRDefault="00D0509F">
            <w:pPr>
              <w:spacing w:line="221" w:lineRule="exact"/>
            </w:pPr>
            <w:r>
              <w:rPr>
                <w:rFonts w:ascii="宋体" w:eastAsia="宋体" w:hAnsi="宋体" w:hint="eastAsia"/>
                <w:color w:val="000000"/>
                <w:sz w:val="13"/>
              </w:rPr>
              <w:t>中共中央国务院</w:t>
            </w:r>
          </w:p>
        </w:tc>
      </w:tr>
      <w:tr w:rsidR="00D0509F" w:rsidTr="00D0509F">
        <w:tblPrEx>
          <w:tblCellMar>
            <w:top w:w="0" w:type="dxa"/>
            <w:bottom w:w="0" w:type="dxa"/>
          </w:tblCellMar>
        </w:tblPrEx>
        <w:trPr>
          <w:trHeight w:val="360"/>
        </w:trPr>
        <w:tc>
          <w:tcPr>
            <w:tcW w:w="800" w:type="dxa"/>
            <w:vAlign w:val="center"/>
          </w:tcPr>
          <w:p w:rsidR="006606E0" w:rsidRDefault="00D0509F">
            <w:pPr>
              <w:spacing w:line="215" w:lineRule="exact"/>
              <w:jc w:val="center"/>
            </w:pPr>
            <w:r>
              <w:rPr>
                <w:rFonts w:ascii="宋体" w:eastAsia="宋体" w:hAnsi="宋体" w:hint="eastAsia"/>
                <w:color w:val="000000"/>
                <w:sz w:val="13"/>
              </w:rPr>
              <w:t>2</w:t>
            </w:r>
          </w:p>
        </w:tc>
        <w:tc>
          <w:tcPr>
            <w:tcW w:w="1800" w:type="dxa"/>
            <w:vAlign w:val="center"/>
          </w:tcPr>
          <w:p w:rsidR="006606E0" w:rsidRDefault="00D0509F">
            <w:pPr>
              <w:spacing w:line="301" w:lineRule="exact"/>
              <w:jc w:val="center"/>
            </w:pPr>
            <w:r>
              <w:rPr>
                <w:rFonts w:ascii="宋体" w:eastAsia="宋体" w:hAnsi="宋体" w:hint="eastAsia"/>
                <w:color w:val="000000"/>
                <w:sz w:val="13"/>
              </w:rPr>
              <w:t>2011年11月</w:t>
            </w:r>
          </w:p>
        </w:tc>
        <w:tc>
          <w:tcPr>
            <w:tcW w:w="4360" w:type="dxa"/>
            <w:vAlign w:val="center"/>
          </w:tcPr>
          <w:p w:rsidR="006606E0" w:rsidRDefault="00D0509F">
            <w:pPr>
              <w:spacing w:line="244" w:lineRule="exact"/>
            </w:pPr>
            <w:r>
              <w:rPr>
                <w:rFonts w:ascii="宋体" w:eastAsia="宋体" w:hAnsi="宋体" w:hint="eastAsia"/>
                <w:color w:val="000000"/>
                <w:sz w:val="13"/>
              </w:rPr>
              <w:t>《关于实施农村义务教育学生营养改善计划的意见》</w:t>
            </w:r>
          </w:p>
        </w:tc>
        <w:tc>
          <w:tcPr>
            <w:tcW w:w="1720" w:type="dxa"/>
            <w:vAlign w:val="center"/>
          </w:tcPr>
          <w:p w:rsidR="006606E0" w:rsidRDefault="00D0509F">
            <w:pPr>
              <w:spacing w:line="221"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380"/>
        </w:trPr>
        <w:tc>
          <w:tcPr>
            <w:tcW w:w="800" w:type="dxa"/>
            <w:vAlign w:val="center"/>
          </w:tcPr>
          <w:p w:rsidR="006606E0" w:rsidRDefault="00D0509F">
            <w:pPr>
              <w:spacing w:line="202" w:lineRule="exact"/>
              <w:jc w:val="center"/>
            </w:pPr>
            <w:r>
              <w:rPr>
                <w:rFonts w:ascii="宋体" w:eastAsia="宋体" w:hAnsi="宋体" w:hint="eastAsia"/>
                <w:color w:val="000000"/>
                <w:sz w:val="13"/>
              </w:rPr>
              <w:t>3</w:t>
            </w:r>
          </w:p>
        </w:tc>
        <w:tc>
          <w:tcPr>
            <w:tcW w:w="1800" w:type="dxa"/>
            <w:vAlign w:val="center"/>
          </w:tcPr>
          <w:p w:rsidR="006606E0" w:rsidRDefault="00D0509F">
            <w:pPr>
              <w:spacing w:line="205" w:lineRule="exact"/>
              <w:jc w:val="center"/>
            </w:pPr>
            <w:r>
              <w:rPr>
                <w:rFonts w:ascii="宋体" w:eastAsia="宋体" w:hAnsi="宋体" w:hint="eastAsia"/>
                <w:color w:val="000000"/>
                <w:sz w:val="13"/>
              </w:rPr>
              <w:t>2012年8月</w:t>
            </w:r>
          </w:p>
        </w:tc>
        <w:tc>
          <w:tcPr>
            <w:tcW w:w="4360" w:type="dxa"/>
            <w:vAlign w:val="center"/>
          </w:tcPr>
          <w:p w:rsidR="006606E0" w:rsidRDefault="00D0509F">
            <w:pPr>
              <w:spacing w:line="229" w:lineRule="exact"/>
              <w:ind w:left="20"/>
            </w:pPr>
            <w:r>
              <w:rPr>
                <w:rFonts w:ascii="宋体" w:eastAsia="宋体" w:hAnsi="宋体" w:hint="eastAsia"/>
                <w:color w:val="000000"/>
                <w:sz w:val="13"/>
              </w:rPr>
              <w:t>《关于加强教师队伍建设的意见》</w:t>
            </w:r>
          </w:p>
        </w:tc>
        <w:tc>
          <w:tcPr>
            <w:tcW w:w="1720" w:type="dxa"/>
            <w:vAlign w:val="center"/>
          </w:tcPr>
          <w:p w:rsidR="006606E0" w:rsidRDefault="00D0509F">
            <w:pPr>
              <w:spacing w:line="171" w:lineRule="exact"/>
              <w:ind w:left="40"/>
            </w:pPr>
            <w:r>
              <w:rPr>
                <w:rFonts w:ascii="宋体" w:eastAsia="宋体" w:hAnsi="宋体" w:hint="eastAsia"/>
                <w:color w:val="000000"/>
                <w:sz w:val="13"/>
              </w:rPr>
              <w:t>国务院</w:t>
            </w:r>
          </w:p>
        </w:tc>
      </w:tr>
      <w:tr w:rsidR="00D0509F" w:rsidTr="00D0509F">
        <w:tblPrEx>
          <w:tblCellMar>
            <w:top w:w="0" w:type="dxa"/>
            <w:bottom w:w="0" w:type="dxa"/>
          </w:tblCellMar>
        </w:tblPrEx>
        <w:trPr>
          <w:trHeight w:val="360"/>
        </w:trPr>
        <w:tc>
          <w:tcPr>
            <w:tcW w:w="800" w:type="dxa"/>
            <w:vAlign w:val="center"/>
          </w:tcPr>
          <w:p w:rsidR="006606E0" w:rsidRDefault="00D0509F">
            <w:pPr>
              <w:spacing w:line="209" w:lineRule="exact"/>
              <w:jc w:val="center"/>
            </w:pPr>
            <w:r>
              <w:rPr>
                <w:rFonts w:ascii="宋体" w:eastAsia="宋体" w:hAnsi="宋体" w:hint="eastAsia"/>
                <w:color w:val="000000"/>
                <w:sz w:val="13"/>
              </w:rPr>
              <w:t>4</w:t>
            </w:r>
          </w:p>
        </w:tc>
        <w:tc>
          <w:tcPr>
            <w:tcW w:w="1800" w:type="dxa"/>
            <w:vAlign w:val="center"/>
          </w:tcPr>
          <w:p w:rsidR="006606E0" w:rsidRDefault="00D0509F">
            <w:pPr>
              <w:spacing w:line="209" w:lineRule="exact"/>
              <w:jc w:val="center"/>
            </w:pPr>
            <w:r>
              <w:rPr>
                <w:rFonts w:ascii="宋体" w:eastAsia="宋体" w:hAnsi="宋体" w:hint="eastAsia"/>
                <w:color w:val="000000"/>
                <w:sz w:val="13"/>
              </w:rPr>
              <w:t>2012年9月</w:t>
            </w:r>
          </w:p>
        </w:tc>
        <w:tc>
          <w:tcPr>
            <w:tcW w:w="4360" w:type="dxa"/>
            <w:vAlign w:val="center"/>
          </w:tcPr>
          <w:p w:rsidR="006606E0" w:rsidRDefault="00D0509F">
            <w:pPr>
              <w:spacing w:line="229" w:lineRule="exact"/>
              <w:ind w:left="20"/>
            </w:pPr>
            <w:r>
              <w:rPr>
                <w:rFonts w:ascii="宋体" w:eastAsia="宋体" w:hAnsi="宋体" w:hint="eastAsia"/>
                <w:color w:val="000000"/>
                <w:sz w:val="13"/>
              </w:rPr>
              <w:t>《关于深入推进义务教育均衡发展的意见》</w:t>
            </w:r>
          </w:p>
        </w:tc>
        <w:tc>
          <w:tcPr>
            <w:tcW w:w="1720" w:type="dxa"/>
            <w:vAlign w:val="center"/>
          </w:tcPr>
          <w:p w:rsidR="006606E0" w:rsidRDefault="00D0509F">
            <w:pPr>
              <w:spacing w:line="171" w:lineRule="exact"/>
              <w:ind w:left="40"/>
            </w:pPr>
            <w:r>
              <w:rPr>
                <w:rFonts w:ascii="宋体" w:eastAsia="宋体" w:hAnsi="宋体" w:hint="eastAsia"/>
                <w:color w:val="000000"/>
                <w:sz w:val="13"/>
              </w:rPr>
              <w:t>国务院</w:t>
            </w:r>
          </w:p>
        </w:tc>
      </w:tr>
      <w:tr w:rsidR="00D0509F" w:rsidTr="00D0509F">
        <w:tblPrEx>
          <w:tblCellMar>
            <w:top w:w="0" w:type="dxa"/>
            <w:bottom w:w="0" w:type="dxa"/>
          </w:tblCellMar>
        </w:tblPrEx>
        <w:trPr>
          <w:trHeight w:val="360"/>
        </w:trPr>
        <w:tc>
          <w:tcPr>
            <w:tcW w:w="800" w:type="dxa"/>
            <w:vAlign w:val="center"/>
          </w:tcPr>
          <w:p w:rsidR="006606E0" w:rsidRDefault="00D0509F">
            <w:pPr>
              <w:spacing w:line="202" w:lineRule="exact"/>
              <w:jc w:val="center"/>
            </w:pPr>
            <w:r>
              <w:rPr>
                <w:rFonts w:ascii="宋体" w:eastAsia="宋体" w:hAnsi="宋体" w:hint="eastAsia"/>
                <w:color w:val="000000"/>
                <w:sz w:val="13"/>
              </w:rPr>
              <w:t>5</w:t>
            </w:r>
          </w:p>
        </w:tc>
        <w:tc>
          <w:tcPr>
            <w:tcW w:w="1800" w:type="dxa"/>
            <w:vAlign w:val="center"/>
          </w:tcPr>
          <w:p w:rsidR="006606E0" w:rsidRDefault="00D0509F">
            <w:pPr>
              <w:spacing w:line="205" w:lineRule="exact"/>
              <w:jc w:val="center"/>
            </w:pPr>
            <w:r>
              <w:rPr>
                <w:rFonts w:ascii="宋体" w:eastAsia="宋体" w:hAnsi="宋体" w:hint="eastAsia"/>
                <w:color w:val="000000"/>
                <w:sz w:val="13"/>
              </w:rPr>
              <w:t>2012年9月</w:t>
            </w:r>
          </w:p>
        </w:tc>
        <w:tc>
          <w:tcPr>
            <w:tcW w:w="4360" w:type="dxa"/>
            <w:vAlign w:val="center"/>
          </w:tcPr>
          <w:p w:rsidR="006606E0" w:rsidRDefault="00D0509F">
            <w:pPr>
              <w:spacing w:line="244" w:lineRule="exact"/>
              <w:ind w:left="20"/>
            </w:pPr>
            <w:r>
              <w:rPr>
                <w:rFonts w:ascii="宋体" w:eastAsia="宋体" w:hAnsi="宋体" w:hint="eastAsia"/>
                <w:color w:val="000000"/>
                <w:sz w:val="13"/>
              </w:rPr>
              <w:t>《关于规范农村义务教育学校布局调整的意见》</w:t>
            </w:r>
          </w:p>
        </w:tc>
        <w:tc>
          <w:tcPr>
            <w:tcW w:w="1720" w:type="dxa"/>
            <w:vAlign w:val="center"/>
          </w:tcPr>
          <w:p w:rsidR="006606E0" w:rsidRDefault="00D0509F">
            <w:pPr>
              <w:spacing w:line="221" w:lineRule="exact"/>
              <w:ind w:left="40"/>
            </w:pPr>
            <w:r>
              <w:rPr>
                <w:rFonts w:ascii="宋体" w:eastAsia="宋体" w:hAnsi="宋体" w:hint="eastAsia"/>
                <w:color w:val="000000"/>
                <w:sz w:val="13"/>
              </w:rPr>
              <w:t>国务院办公厅</w:t>
            </w:r>
          </w:p>
        </w:tc>
      </w:tr>
      <w:tr w:rsidR="00D0509F" w:rsidTr="00D0509F">
        <w:tblPrEx>
          <w:tblCellMar>
            <w:top w:w="0" w:type="dxa"/>
            <w:bottom w:w="0" w:type="dxa"/>
          </w:tblCellMar>
        </w:tblPrEx>
        <w:trPr>
          <w:trHeight w:val="660"/>
        </w:trPr>
        <w:tc>
          <w:tcPr>
            <w:tcW w:w="800" w:type="dxa"/>
            <w:vAlign w:val="center"/>
          </w:tcPr>
          <w:p w:rsidR="006606E0" w:rsidRDefault="00D0509F">
            <w:pPr>
              <w:spacing w:line="202" w:lineRule="exact"/>
              <w:jc w:val="center"/>
            </w:pPr>
            <w:r>
              <w:rPr>
                <w:rFonts w:ascii="宋体" w:eastAsia="宋体" w:hAnsi="宋体" w:hint="eastAsia"/>
                <w:color w:val="000000"/>
                <w:sz w:val="13"/>
              </w:rPr>
              <w:t>6</w:t>
            </w:r>
          </w:p>
        </w:tc>
        <w:tc>
          <w:tcPr>
            <w:tcW w:w="1800" w:type="dxa"/>
            <w:vAlign w:val="center"/>
          </w:tcPr>
          <w:p w:rsidR="006606E0" w:rsidRDefault="00D0509F">
            <w:pPr>
              <w:spacing w:line="205" w:lineRule="exact"/>
              <w:jc w:val="center"/>
            </w:pPr>
            <w:r>
              <w:rPr>
                <w:rFonts w:ascii="宋体" w:eastAsia="宋体" w:hAnsi="宋体" w:hint="eastAsia"/>
                <w:color w:val="000000"/>
                <w:sz w:val="13"/>
              </w:rPr>
              <w:t>2013年7月</w:t>
            </w:r>
          </w:p>
        </w:tc>
        <w:tc>
          <w:tcPr>
            <w:tcW w:w="4360" w:type="dxa"/>
          </w:tcPr>
          <w:p w:rsidR="006606E0" w:rsidRDefault="00D0509F">
            <w:pPr>
              <w:spacing w:before="52" w:line="194" w:lineRule="exact"/>
              <w:jc w:val="center"/>
            </w:pPr>
            <w:proofErr w:type="gramStart"/>
            <w:r>
              <w:rPr>
                <w:rFonts w:ascii="宋体" w:eastAsia="宋体" w:hAnsi="宋体" w:hint="eastAsia"/>
                <w:color w:val="000000"/>
                <w:sz w:val="13"/>
              </w:rPr>
              <w:t>《</w:t>
            </w:r>
            <w:proofErr w:type="gramEnd"/>
            <w:r>
              <w:rPr>
                <w:rFonts w:ascii="宋体" w:eastAsia="宋体" w:hAnsi="宋体" w:hint="eastAsia"/>
                <w:color w:val="000000"/>
                <w:sz w:val="13"/>
              </w:rPr>
              <w:t>转发教育部等部门关于实施教育扶贫工程意见</w:t>
            </w:r>
          </w:p>
          <w:p w:rsidR="006606E0" w:rsidRDefault="00D0509F">
            <w:pPr>
              <w:spacing w:line="191" w:lineRule="exact"/>
              <w:ind w:left="20"/>
            </w:pPr>
            <w:r>
              <w:rPr>
                <w:rFonts w:ascii="宋体" w:eastAsia="宋体" w:hAnsi="宋体" w:hint="eastAsia"/>
                <w:color w:val="000000"/>
                <w:sz w:val="13"/>
              </w:rPr>
              <w:t>的通知</w:t>
            </w:r>
            <w:proofErr w:type="gramStart"/>
            <w:r>
              <w:rPr>
                <w:rFonts w:ascii="宋体" w:eastAsia="宋体" w:hAnsi="宋体" w:hint="eastAsia"/>
                <w:color w:val="000000"/>
                <w:sz w:val="13"/>
              </w:rPr>
              <w:t>》</w:t>
            </w:r>
            <w:proofErr w:type="gramEnd"/>
          </w:p>
        </w:tc>
        <w:tc>
          <w:tcPr>
            <w:tcW w:w="1720" w:type="dxa"/>
            <w:vAlign w:val="center"/>
          </w:tcPr>
          <w:p w:rsidR="006606E0" w:rsidRDefault="00D0509F">
            <w:pPr>
              <w:spacing w:line="221" w:lineRule="exact"/>
              <w:ind w:left="40"/>
            </w:pPr>
            <w:r>
              <w:rPr>
                <w:rFonts w:ascii="宋体" w:eastAsia="宋体" w:hAnsi="宋体" w:hint="eastAsia"/>
                <w:color w:val="000000"/>
                <w:sz w:val="13"/>
              </w:rPr>
              <w:t>国务院办公厅</w:t>
            </w:r>
          </w:p>
        </w:tc>
      </w:tr>
    </w:tbl>
    <w:p w:rsidR="006606E0" w:rsidRPr="008435FE" w:rsidRDefault="00D0509F" w:rsidP="008435FE">
      <w:pPr>
        <w:spacing w:line="359" w:lineRule="exact"/>
        <w:ind w:firstLine="420"/>
        <w:jc w:val="left"/>
        <w:rPr>
          <w:sz w:val="16"/>
          <w:szCs w:val="16"/>
        </w:rPr>
        <w:sectPr w:rsidR="006606E0" w:rsidRPr="008435FE">
          <w:headerReference w:type="default" r:id="rId55"/>
          <w:footerReference w:type="default" r:id="rId56"/>
          <w:pgSz w:w="11900" w:h="16840"/>
          <w:pgMar w:top="1440" w:right="1420" w:bottom="1440" w:left="1420" w:header="1440" w:footer="1440" w:gutter="0"/>
          <w:cols w:space="720"/>
          <w:docGrid w:type="lines"/>
        </w:sectPr>
      </w:pPr>
      <w:r w:rsidRPr="008435FE">
        <w:rPr>
          <w:color w:val="000000"/>
          <w:sz w:val="16"/>
          <w:szCs w:val="16"/>
        </w:rPr>
        <w:t>①</w:t>
      </w:r>
      <w:r w:rsidRPr="008435FE">
        <w:rPr>
          <w:color w:val="000000"/>
          <w:sz w:val="16"/>
          <w:szCs w:val="16"/>
        </w:rPr>
        <w:t>《脱贫攻坚战冲锋号已经吹响</w:t>
      </w:r>
      <w:r w:rsidRPr="008435FE">
        <w:rPr>
          <w:color w:val="000000"/>
          <w:sz w:val="16"/>
          <w:szCs w:val="16"/>
        </w:rPr>
        <w:t xml:space="preserve"> </w:t>
      </w:r>
      <w:r w:rsidRPr="008435FE">
        <w:rPr>
          <w:color w:val="000000"/>
          <w:sz w:val="16"/>
          <w:szCs w:val="16"/>
        </w:rPr>
        <w:t>全党全国咬定目标苦干实干》，《人民日报》</w:t>
      </w:r>
      <w:r w:rsidRPr="008435FE">
        <w:rPr>
          <w:color w:val="000000"/>
          <w:sz w:val="16"/>
          <w:szCs w:val="16"/>
        </w:rPr>
        <w:t>2015</w:t>
      </w:r>
      <w:r w:rsidRPr="008435FE">
        <w:rPr>
          <w:color w:val="000000"/>
          <w:sz w:val="16"/>
          <w:szCs w:val="16"/>
        </w:rPr>
        <w:t>年</w:t>
      </w:r>
      <w:r w:rsidRPr="008435FE">
        <w:rPr>
          <w:color w:val="000000"/>
          <w:sz w:val="16"/>
          <w:szCs w:val="16"/>
        </w:rPr>
        <w:t>11</w:t>
      </w:r>
      <w:r w:rsidRPr="008435FE">
        <w:rPr>
          <w:color w:val="000000"/>
          <w:sz w:val="16"/>
          <w:szCs w:val="16"/>
        </w:rPr>
        <w:t>月</w:t>
      </w:r>
      <w:r w:rsidRPr="008435FE">
        <w:rPr>
          <w:color w:val="000000"/>
          <w:sz w:val="16"/>
          <w:szCs w:val="16"/>
        </w:rPr>
        <w:t>29</w:t>
      </w:r>
      <w:r w:rsidRPr="008435FE">
        <w:rPr>
          <w:color w:val="000000"/>
          <w:sz w:val="16"/>
          <w:szCs w:val="16"/>
        </w:rPr>
        <w:t>日。</w:t>
      </w:r>
    </w:p>
    <w:p w:rsidR="006606E0" w:rsidRDefault="00D0509F">
      <w:r>
        <w:rPr>
          <w:noProof/>
        </w:rPr>
        <w:lastRenderedPageBreak/>
        <mc:AlternateContent>
          <mc:Choice Requires="wps">
            <w:drawing>
              <wp:anchor distT="0" distB="0" distL="114300" distR="114300" simplePos="0" relativeHeight="251632640" behindDoc="0" locked="0" layoutInCell="1" allowOverlap="1">
                <wp:simplePos x="0" y="0"/>
                <wp:positionH relativeFrom="page">
                  <wp:posOffset>850900</wp:posOffset>
                </wp:positionH>
                <wp:positionV relativeFrom="page">
                  <wp:posOffset>660400</wp:posOffset>
                </wp:positionV>
                <wp:extent cx="368300" cy="673100"/>
                <wp:effectExtent l="0" t="0" r="635" b="14605"/>
                <wp:wrapSquare wrapText="bothSides"/>
                <wp:docPr id="1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20700"/>
                                  <wp:effectExtent l="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New Bitmap Image.jpg"/>
                                          <pic:cNvPicPr/>
                                        </pic:nvPicPr>
                                        <pic:blipFill>
                                          <a:blip r:embed="rId57" cstate="print">
                                            <a:extLst/>
                                          </a:blip>
                                          <a:stretch>
                                            <a:fillRect/>
                                          </a:stretch>
                                        </pic:blipFill>
                                        <pic:spPr>
                                          <a:xfrm>
                                            <a:off x="0" y="0"/>
                                            <a:ext cx="342900" cy="5207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73" type="#_x0000_t202" style="position:absolute;left:0;text-align:left;margin-left:67pt;margin-top:52pt;width:29pt;height:53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" filled="f" stroked="f" strokeweight=".5pt">
                <v:textbox inset="2pt,0,2pt,0">
                  <w:txbxContent>
                    <w:p w:rsidR="00D0509F" w:rsidRDefault="00D0509F">
                      <w:pPr>
                        <w:jc w:val="center"/>
                      </w:pPr>
                      <w:r>
                        <w:rPr>
                          <w:noProof/>
                        </w:rPr>
                        <w:drawing>
                          <wp:inline distT="0" distB="0" distL="0" distR="0" wp14:editId="50D07946">
                            <wp:extent cx="342900" cy="520700"/>
                            <wp:effectExtent l="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New Bitmap Image.jpg"/>
                                    <pic:cNvPicPr/>
                                  </pic:nvPicPr>
                                  <pic:blipFill>
                                    <a:blip r:embed="rId57" cstate="print">
                                      <a:extLst/>
                                    </a:blip>
                                    <a:stretch>
                                      <a:fillRect/>
                                    </a:stretch>
                                  </pic:blipFill>
                                  <pic:spPr>
                                    <a:xfrm>
                                      <a:off x="0" y="0"/>
                                      <a:ext cx="342900" cy="5207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74" type="#_x0000_t202" style="position:absolute;left:0;text-align:left;margin-left:95pt;margin-top:1in;width:97pt;height:28pt;z-index:251633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825500</wp:posOffset>
                </wp:positionH>
                <wp:positionV relativeFrom="page">
                  <wp:posOffset>1346200</wp:posOffset>
                </wp:positionV>
                <wp:extent cx="5638800" cy="8496300"/>
                <wp:effectExtent l="0" t="0" r="635" b="14605"/>
                <wp:wrapSquare wrapText="bothSides"/>
                <wp:docPr id="1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02" w:lineRule="exact"/>
                              <w:ind w:firstLine="782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0"/>
                              <w:gridCol w:w="1780"/>
                              <w:gridCol w:w="4360"/>
                              <w:gridCol w:w="1700"/>
                            </w:tblGrid>
                            <w:tr w:rsidR="00D0509F" w:rsidTr="00D0509F">
                              <w:tblPrEx>
                                <w:tblCellMar>
                                  <w:top w:w="0" w:type="dxa"/>
                                  <w:bottom w:w="0" w:type="dxa"/>
                                </w:tblCellMar>
                              </w:tblPrEx>
                              <w:trPr>
                                <w:trHeight w:val="360"/>
                              </w:trPr>
                              <w:tc>
                                <w:tcPr>
                                  <w:tcW w:w="820" w:type="dxa"/>
                                  <w:vAlign w:val="center"/>
                                </w:tcPr>
                                <w:p w:rsidR="00D0509F" w:rsidRDefault="00D0509F">
                                  <w:pPr>
                                    <w:spacing w:line="242" w:lineRule="exact"/>
                                    <w:jc w:val="center"/>
                                  </w:pPr>
                                  <w:r>
                                    <w:rPr>
                                      <w:rFonts w:ascii="宋体" w:eastAsia="宋体" w:hAnsi="宋体" w:hint="eastAsia"/>
                                      <w:color w:val="000000"/>
                                      <w:sz w:val="15"/>
                                    </w:rPr>
                                    <w:t>序号</w:t>
                                  </w:r>
                                </w:p>
                              </w:tc>
                              <w:tc>
                                <w:tcPr>
                                  <w:tcW w:w="1780" w:type="dxa"/>
                                  <w:vAlign w:val="center"/>
                                </w:tcPr>
                                <w:p w:rsidR="00D0509F" w:rsidRDefault="00D0509F">
                                  <w:pPr>
                                    <w:spacing w:line="221" w:lineRule="exact"/>
                                    <w:jc w:val="center"/>
                                  </w:pPr>
                                  <w:r>
                                    <w:rPr>
                                      <w:rFonts w:ascii="宋体" w:eastAsia="宋体" w:hAnsi="宋体" w:hint="eastAsia"/>
                                      <w:color w:val="000000"/>
                                      <w:sz w:val="15"/>
                                    </w:rPr>
                                    <w:t>时间</w:t>
                                  </w:r>
                                </w:p>
                              </w:tc>
                              <w:tc>
                                <w:tcPr>
                                  <w:tcW w:w="4360" w:type="dxa"/>
                                  <w:vAlign w:val="center"/>
                                </w:tcPr>
                                <w:p w:rsidR="00D0509F" w:rsidRDefault="00D0509F">
                                  <w:pPr>
                                    <w:spacing w:line="214" w:lineRule="exact"/>
                                    <w:jc w:val="center"/>
                                  </w:pPr>
                                  <w:r>
                                    <w:rPr>
                                      <w:rFonts w:ascii="宋体" w:eastAsia="宋体" w:hAnsi="宋体" w:hint="eastAsia"/>
                                      <w:color w:val="000000"/>
                                      <w:sz w:val="15"/>
                                    </w:rPr>
                                    <w:t>政策文件</w:t>
                                  </w:r>
                                </w:p>
                              </w:tc>
                              <w:tc>
                                <w:tcPr>
                                  <w:tcW w:w="1700" w:type="dxa"/>
                                  <w:vAlign w:val="center"/>
                                </w:tcPr>
                                <w:p w:rsidR="00D0509F" w:rsidRDefault="00D0509F">
                                  <w:pPr>
                                    <w:spacing w:line="214" w:lineRule="exact"/>
                                    <w:jc w:val="center"/>
                                  </w:pPr>
                                  <w:r>
                                    <w:rPr>
                                      <w:rFonts w:ascii="宋体" w:eastAsia="宋体" w:hAnsi="宋体" w:hint="eastAsia"/>
                                      <w:color w:val="000000"/>
                                      <w:sz w:val="15"/>
                                    </w:rPr>
                                    <w:t>发文机构</w:t>
                                  </w:r>
                                </w:p>
                              </w:tc>
                            </w:tr>
                            <w:tr w:rsidR="00D0509F" w:rsidTr="00D0509F">
                              <w:tblPrEx>
                                <w:tblCellMar>
                                  <w:top w:w="0" w:type="dxa"/>
                                  <w:bottom w:w="0" w:type="dxa"/>
                                </w:tblCellMar>
                              </w:tblPrEx>
                              <w:trPr>
                                <w:trHeight w:val="560"/>
                              </w:trPr>
                              <w:tc>
                                <w:tcPr>
                                  <w:tcW w:w="820" w:type="dxa"/>
                                  <w:vAlign w:val="center"/>
                                </w:tcPr>
                                <w:p w:rsidR="00D0509F" w:rsidRDefault="00D0509F">
                                  <w:pPr>
                                    <w:spacing w:line="245" w:lineRule="exact"/>
                                    <w:jc w:val="center"/>
                                  </w:pPr>
                                  <w:r>
                                    <w:rPr>
                                      <w:rFonts w:ascii="宋体" w:eastAsia="宋体" w:hAnsi="宋体" w:hint="eastAsia"/>
                                      <w:color w:val="000000"/>
                                      <w:sz w:val="15"/>
                                    </w:rPr>
                                    <w:t>7</w:t>
                                  </w:r>
                                </w:p>
                              </w:tc>
                              <w:tc>
                                <w:tcPr>
                                  <w:tcW w:w="1780" w:type="dxa"/>
                                  <w:vAlign w:val="center"/>
                                </w:tcPr>
                                <w:p w:rsidR="00D0509F" w:rsidRDefault="00D0509F">
                                  <w:pPr>
                                    <w:spacing w:line="250" w:lineRule="exact"/>
                                    <w:jc w:val="center"/>
                                  </w:pPr>
                                  <w:r>
                                    <w:rPr>
                                      <w:rFonts w:ascii="宋体" w:eastAsia="宋体" w:hAnsi="宋体" w:hint="eastAsia"/>
                                      <w:color w:val="000000"/>
                                      <w:sz w:val="15"/>
                                    </w:rPr>
                                    <w:t>2014年1月</w:t>
                                  </w:r>
                                </w:p>
                              </w:tc>
                              <w:tc>
                                <w:tcPr>
                                  <w:tcW w:w="4360" w:type="dxa"/>
                                  <w:vAlign w:val="center"/>
                                </w:tcPr>
                                <w:p w:rsidR="00D0509F" w:rsidRDefault="00D0509F">
                                  <w:pPr>
                                    <w:spacing w:line="20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关于转发教育部等部门特殊教育提升计划</w:t>
                                  </w:r>
                                </w:p>
                                <w:p w:rsidR="00D0509F" w:rsidRDefault="00D0509F">
                                  <w:pPr>
                                    <w:spacing w:line="207" w:lineRule="exact"/>
                                    <w:ind w:left="20"/>
                                  </w:pPr>
                                  <w:r>
                                    <w:rPr>
                                      <w:rFonts w:ascii="宋体" w:eastAsia="宋体" w:hAnsi="宋体" w:hint="eastAsia"/>
                                      <w:color w:val="000000"/>
                                      <w:sz w:val="15"/>
                                    </w:rPr>
                                    <w:t>（2014～2016年）的通知</w:t>
                                  </w:r>
                                  <w:proofErr w:type="gramStart"/>
                                  <w:r>
                                    <w:rPr>
                                      <w:rFonts w:ascii="宋体" w:eastAsia="宋体" w:hAnsi="宋体" w:hint="eastAsia"/>
                                      <w:color w:val="000000"/>
                                      <w:sz w:val="15"/>
                                    </w:rPr>
                                    <w:t>》</w:t>
                                  </w:r>
                                  <w:proofErr w:type="gramEnd"/>
                                </w:p>
                              </w:tc>
                              <w:tc>
                                <w:tcPr>
                                  <w:tcW w:w="1700" w:type="dxa"/>
                                  <w:vAlign w:val="center"/>
                                </w:tcPr>
                                <w:p w:rsidR="00D0509F" w:rsidRDefault="00D0509F">
                                  <w:pPr>
                                    <w:spacing w:line="236" w:lineRule="exact"/>
                                    <w:ind w:left="40"/>
                                  </w:pPr>
                                  <w:r>
                                    <w:rPr>
                                      <w:rFonts w:ascii="宋体" w:eastAsia="宋体" w:hAnsi="宋体" w:hint="eastAsia"/>
                                      <w:color w:val="000000"/>
                                      <w:sz w:val="15"/>
                                    </w:rPr>
                                    <w:t>国务院办公厅</w:t>
                                  </w:r>
                                </w:p>
                              </w:tc>
                            </w:tr>
                            <w:tr w:rsidR="00D0509F" w:rsidTr="00D0509F">
                              <w:tblPrEx>
                                <w:tblCellMar>
                                  <w:top w:w="0" w:type="dxa"/>
                                  <w:bottom w:w="0" w:type="dxa"/>
                                </w:tblCellMar>
                              </w:tblPrEx>
                              <w:trPr>
                                <w:trHeight w:val="280"/>
                              </w:trPr>
                              <w:tc>
                                <w:tcPr>
                                  <w:tcW w:w="820" w:type="dxa"/>
                                  <w:vAlign w:val="center"/>
                                </w:tcPr>
                                <w:p w:rsidR="00D0509F" w:rsidRDefault="00D0509F">
                                  <w:pPr>
                                    <w:spacing w:line="234" w:lineRule="exact"/>
                                    <w:jc w:val="center"/>
                                  </w:pPr>
                                  <w:r>
                                    <w:rPr>
                                      <w:rFonts w:ascii="宋体" w:eastAsia="宋体" w:hAnsi="宋体" w:hint="eastAsia"/>
                                      <w:color w:val="000000"/>
                                      <w:sz w:val="15"/>
                                    </w:rPr>
                                    <w:t>8</w:t>
                                  </w:r>
                                </w:p>
                              </w:tc>
                              <w:tc>
                                <w:tcPr>
                                  <w:tcW w:w="1780" w:type="dxa"/>
                                  <w:vAlign w:val="center"/>
                                </w:tcPr>
                                <w:p w:rsidR="00D0509F" w:rsidRDefault="00D0509F">
                                  <w:pPr>
                                    <w:spacing w:line="250" w:lineRule="exact"/>
                                    <w:jc w:val="center"/>
                                  </w:pPr>
                                  <w:r>
                                    <w:rPr>
                                      <w:rFonts w:ascii="宋体" w:eastAsia="宋体" w:hAnsi="宋体" w:hint="eastAsia"/>
                                      <w:color w:val="000000"/>
                                      <w:sz w:val="15"/>
                                    </w:rPr>
                                    <w:t>2015年5月</w:t>
                                  </w:r>
                                </w:p>
                              </w:tc>
                              <w:tc>
                                <w:tcPr>
                                  <w:tcW w:w="4360" w:type="dxa"/>
                                  <w:vAlign w:val="center"/>
                                </w:tcPr>
                                <w:p w:rsidR="00D0509F" w:rsidRDefault="00D0509F">
                                  <w:pPr>
                                    <w:spacing w:line="229" w:lineRule="exact"/>
                                    <w:ind w:left="20"/>
                                  </w:pPr>
                                  <w:r>
                                    <w:rPr>
                                      <w:rFonts w:ascii="宋体" w:eastAsia="宋体" w:hAnsi="宋体" w:hint="eastAsia"/>
                                      <w:color w:val="000000"/>
                                      <w:sz w:val="15"/>
                                    </w:rPr>
                                    <w:t>《关于加快发展现代职业教育的决定》</w:t>
                                  </w:r>
                                </w:p>
                              </w:tc>
                              <w:tc>
                                <w:tcPr>
                                  <w:tcW w:w="1700" w:type="dxa"/>
                                  <w:vAlign w:val="center"/>
                                </w:tcPr>
                                <w:p w:rsidR="00D0509F" w:rsidRDefault="00D0509F">
                                  <w:pPr>
                                    <w:spacing w:line="195" w:lineRule="exact"/>
                                    <w:ind w:left="20"/>
                                  </w:pPr>
                                  <w:r>
                                    <w:rPr>
                                      <w:rFonts w:ascii="宋体" w:eastAsia="宋体" w:hAnsi="宋体" w:hint="eastAsia"/>
                                      <w:color w:val="000000"/>
                                      <w:sz w:val="15"/>
                                    </w:rPr>
                                    <w:t>国务院</w:t>
                                  </w:r>
                                </w:p>
                              </w:tc>
                            </w:tr>
                            <w:tr w:rsidR="00D0509F" w:rsidTr="00D0509F">
                              <w:tblPrEx>
                                <w:tblCellMar>
                                  <w:top w:w="0" w:type="dxa"/>
                                  <w:bottom w:w="0" w:type="dxa"/>
                                </w:tblCellMar>
                              </w:tblPrEx>
                              <w:trPr>
                                <w:trHeight w:val="300"/>
                              </w:trPr>
                              <w:tc>
                                <w:tcPr>
                                  <w:tcW w:w="820" w:type="dxa"/>
                                  <w:vAlign w:val="center"/>
                                </w:tcPr>
                                <w:p w:rsidR="00D0509F" w:rsidRDefault="00D0509F">
                                  <w:pPr>
                                    <w:spacing w:line="234" w:lineRule="exact"/>
                                    <w:jc w:val="center"/>
                                  </w:pPr>
                                  <w:r>
                                    <w:rPr>
                                      <w:rFonts w:ascii="宋体" w:eastAsia="宋体" w:hAnsi="宋体" w:hint="eastAsia"/>
                                      <w:color w:val="000000"/>
                                      <w:sz w:val="15"/>
                                    </w:rPr>
                                    <w:t>9</w:t>
                                  </w:r>
                                </w:p>
                              </w:tc>
                              <w:tc>
                                <w:tcPr>
                                  <w:tcW w:w="1780" w:type="dxa"/>
                                  <w:vAlign w:val="center"/>
                                </w:tcPr>
                                <w:p w:rsidR="00D0509F" w:rsidRDefault="00D0509F">
                                  <w:pPr>
                                    <w:spacing w:line="238" w:lineRule="exact"/>
                                    <w:jc w:val="center"/>
                                  </w:pPr>
                                  <w:r>
                                    <w:rPr>
                                      <w:rFonts w:ascii="宋体" w:eastAsia="宋体" w:hAnsi="宋体" w:hint="eastAsia"/>
                                      <w:color w:val="000000"/>
                                      <w:sz w:val="15"/>
                                    </w:rPr>
                                    <w:t>2015年6月</w:t>
                                  </w:r>
                                </w:p>
                              </w:tc>
                              <w:tc>
                                <w:tcPr>
                                  <w:tcW w:w="4360" w:type="dxa"/>
                                  <w:vAlign w:val="center"/>
                                </w:tcPr>
                                <w:p w:rsidR="00D0509F" w:rsidRDefault="00D0509F">
                                  <w:pPr>
                                    <w:spacing w:line="214" w:lineRule="exact"/>
                                    <w:ind w:left="20"/>
                                  </w:pPr>
                                  <w:r>
                                    <w:rPr>
                                      <w:rFonts w:ascii="宋体" w:eastAsia="宋体" w:hAnsi="宋体" w:hint="eastAsia"/>
                                      <w:color w:val="000000"/>
                                      <w:sz w:val="15"/>
                                    </w:rPr>
                                    <w:t>《乡村教师支持计划（2015～2020年）》</w:t>
                                  </w:r>
                                </w:p>
                              </w:tc>
                              <w:tc>
                                <w:tcPr>
                                  <w:tcW w:w="1700" w:type="dxa"/>
                                  <w:vAlign w:val="center"/>
                                </w:tcPr>
                                <w:p w:rsidR="00D0509F" w:rsidRDefault="00D0509F">
                                  <w:pPr>
                                    <w:spacing w:line="214" w:lineRule="exact"/>
                                    <w:ind w:left="20"/>
                                  </w:pPr>
                                  <w:r>
                                    <w:rPr>
                                      <w:rFonts w:ascii="宋体" w:eastAsia="宋体" w:hAnsi="宋体" w:hint="eastAsia"/>
                                      <w:color w:val="000000"/>
                                      <w:sz w:val="15"/>
                                    </w:rPr>
                                    <w:t>国务院办公厅</w:t>
                                  </w:r>
                                </w:p>
                              </w:tc>
                            </w:tr>
                            <w:tr w:rsidR="00D0509F" w:rsidTr="00D0509F">
                              <w:tblPrEx>
                                <w:tblCellMar>
                                  <w:top w:w="0" w:type="dxa"/>
                                  <w:bottom w:w="0" w:type="dxa"/>
                                </w:tblCellMar>
                              </w:tblPrEx>
                              <w:trPr>
                                <w:trHeight w:val="280"/>
                              </w:trPr>
                              <w:tc>
                                <w:tcPr>
                                  <w:tcW w:w="820" w:type="dxa"/>
                                  <w:vAlign w:val="center"/>
                                </w:tcPr>
                                <w:p w:rsidR="00D0509F" w:rsidRDefault="00D0509F">
                                  <w:pPr>
                                    <w:spacing w:line="238" w:lineRule="exact"/>
                                    <w:jc w:val="center"/>
                                  </w:pPr>
                                  <w:r>
                                    <w:rPr>
                                      <w:rFonts w:ascii="宋体" w:eastAsia="宋体" w:hAnsi="宋体" w:hint="eastAsia"/>
                                      <w:color w:val="000000"/>
                                      <w:sz w:val="15"/>
                                    </w:rPr>
                                    <w:t>10</w:t>
                                  </w:r>
                                </w:p>
                              </w:tc>
                              <w:tc>
                                <w:tcPr>
                                  <w:tcW w:w="1780" w:type="dxa"/>
                                  <w:vAlign w:val="center"/>
                                </w:tcPr>
                                <w:p w:rsidR="00D0509F" w:rsidRDefault="00D0509F">
                                  <w:pPr>
                                    <w:spacing w:line="250" w:lineRule="exact"/>
                                    <w:jc w:val="center"/>
                                  </w:pPr>
                                  <w:r>
                                    <w:rPr>
                                      <w:rFonts w:ascii="宋体" w:eastAsia="宋体" w:hAnsi="宋体" w:hint="eastAsia"/>
                                      <w:color w:val="000000"/>
                                      <w:sz w:val="15"/>
                                    </w:rPr>
                                    <w:t>2015年8月</w:t>
                                  </w:r>
                                </w:p>
                              </w:tc>
                              <w:tc>
                                <w:tcPr>
                                  <w:tcW w:w="4360" w:type="dxa"/>
                                  <w:vAlign w:val="center"/>
                                </w:tcPr>
                                <w:p w:rsidR="00D0509F" w:rsidRDefault="00D0509F">
                                  <w:pPr>
                                    <w:spacing w:line="244" w:lineRule="exact"/>
                                    <w:ind w:left="20"/>
                                  </w:pPr>
                                  <w:r>
                                    <w:rPr>
                                      <w:rFonts w:ascii="宋体" w:eastAsia="宋体" w:hAnsi="宋体" w:hint="eastAsia"/>
                                      <w:color w:val="000000"/>
                                      <w:sz w:val="15"/>
                                    </w:rPr>
                                    <w:t>《关于加快发展民族教育的决定》</w:t>
                                  </w:r>
                                </w:p>
                              </w:tc>
                              <w:tc>
                                <w:tcPr>
                                  <w:tcW w:w="1700" w:type="dxa"/>
                                  <w:vAlign w:val="center"/>
                                </w:tcPr>
                                <w:p w:rsidR="00D0509F" w:rsidRDefault="00D0509F">
                                  <w:pPr>
                                    <w:spacing w:line="195" w:lineRule="exact"/>
                                    <w:ind w:left="20"/>
                                  </w:pPr>
                                  <w:r>
                                    <w:rPr>
                                      <w:rFonts w:ascii="宋体" w:eastAsia="宋体" w:hAnsi="宋体" w:hint="eastAsia"/>
                                      <w:color w:val="000000"/>
                                      <w:sz w:val="15"/>
                                    </w:rPr>
                                    <w:t>国务院</w:t>
                                  </w:r>
                                </w:p>
                              </w:tc>
                            </w:tr>
                            <w:tr w:rsidR="00D0509F" w:rsidTr="00D0509F">
                              <w:tblPrEx>
                                <w:tblCellMar>
                                  <w:top w:w="0" w:type="dxa"/>
                                  <w:bottom w:w="0" w:type="dxa"/>
                                </w:tblCellMar>
                              </w:tblPrEx>
                              <w:trPr>
                                <w:trHeight w:val="560"/>
                              </w:trPr>
                              <w:tc>
                                <w:tcPr>
                                  <w:tcW w:w="820" w:type="dxa"/>
                                  <w:vAlign w:val="center"/>
                                </w:tcPr>
                                <w:p w:rsidR="00D0509F" w:rsidRDefault="00D0509F">
                                  <w:pPr>
                                    <w:spacing w:line="252" w:lineRule="exact"/>
                                    <w:jc w:val="center"/>
                                  </w:pPr>
                                  <w:r>
                                    <w:rPr>
                                      <w:rFonts w:ascii="宋体" w:eastAsia="宋体" w:hAnsi="宋体" w:hint="eastAsia"/>
                                      <w:color w:val="000000"/>
                                      <w:sz w:val="15"/>
                                    </w:rPr>
                                    <w:t>11</w:t>
                                  </w:r>
                                </w:p>
                              </w:tc>
                              <w:tc>
                                <w:tcPr>
                                  <w:tcW w:w="1780" w:type="dxa"/>
                                  <w:vAlign w:val="center"/>
                                </w:tcPr>
                                <w:p w:rsidR="00D0509F" w:rsidRDefault="00D0509F">
                                  <w:pPr>
                                    <w:spacing w:line="320" w:lineRule="exact"/>
                                    <w:jc w:val="center"/>
                                  </w:pPr>
                                  <w:r>
                                    <w:rPr>
                                      <w:rFonts w:ascii="宋体" w:eastAsia="宋体" w:hAnsi="宋体" w:hint="eastAsia"/>
                                      <w:color w:val="000000"/>
                                      <w:sz w:val="15"/>
                                    </w:rPr>
                                    <w:t>2015年11月</w:t>
                                  </w:r>
                                </w:p>
                              </w:tc>
                              <w:tc>
                                <w:tcPr>
                                  <w:tcW w:w="4360" w:type="dxa"/>
                                </w:tcPr>
                                <w:p w:rsidR="00D0509F" w:rsidRDefault="00D0509F">
                                  <w:pPr>
                                    <w:spacing w:line="20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关于进一步完善城乡义务教育经费保障机制的</w:t>
                                  </w:r>
                                </w:p>
                                <w:p w:rsidR="00D0509F" w:rsidRDefault="00D0509F">
                                  <w:pPr>
                                    <w:spacing w:line="205" w:lineRule="exact"/>
                                    <w:ind w:left="20"/>
                                  </w:pPr>
                                  <w:r>
                                    <w:rPr>
                                      <w:rFonts w:ascii="宋体" w:eastAsia="宋体" w:hAnsi="宋体" w:hint="eastAsia"/>
                                      <w:color w:val="000000"/>
                                      <w:sz w:val="15"/>
                                    </w:rPr>
                                    <w:t>通知</w:t>
                                  </w:r>
                                  <w:proofErr w:type="gramStart"/>
                                  <w:r>
                                    <w:rPr>
                                      <w:rFonts w:ascii="宋体" w:eastAsia="宋体" w:hAnsi="宋体" w:hint="eastAsia"/>
                                      <w:color w:val="000000"/>
                                      <w:sz w:val="15"/>
                                    </w:rPr>
                                    <w:t>》</w:t>
                                  </w:r>
                                  <w:proofErr w:type="gramEnd"/>
                                </w:p>
                              </w:tc>
                              <w:tc>
                                <w:tcPr>
                                  <w:tcW w:w="1700" w:type="dxa"/>
                                  <w:vAlign w:val="center"/>
                                </w:tcPr>
                                <w:p w:rsidR="00D0509F" w:rsidRDefault="00D0509F">
                                  <w:pPr>
                                    <w:spacing w:line="195" w:lineRule="exact"/>
                                    <w:ind w:left="40"/>
                                  </w:pPr>
                                  <w:r>
                                    <w:rPr>
                                      <w:rFonts w:ascii="宋体" w:eastAsia="宋体" w:hAnsi="宋体" w:hint="eastAsia"/>
                                      <w:color w:val="000000"/>
                                      <w:sz w:val="15"/>
                                    </w:rPr>
                                    <w:t>国务院</w:t>
                                  </w:r>
                                </w:p>
                              </w:tc>
                            </w:tr>
                            <w:tr w:rsidR="00D0509F" w:rsidTr="00D0509F">
                              <w:tblPrEx>
                                <w:tblCellMar>
                                  <w:top w:w="0" w:type="dxa"/>
                                  <w:bottom w:w="0" w:type="dxa"/>
                                </w:tblCellMar>
                              </w:tblPrEx>
                              <w:trPr>
                                <w:trHeight w:val="280"/>
                              </w:trPr>
                              <w:tc>
                                <w:tcPr>
                                  <w:tcW w:w="820" w:type="dxa"/>
                                  <w:vAlign w:val="center"/>
                                </w:tcPr>
                                <w:p w:rsidR="00D0509F" w:rsidRDefault="00D0509F">
                                  <w:pPr>
                                    <w:spacing w:line="195" w:lineRule="exact"/>
                                    <w:jc w:val="center"/>
                                  </w:pPr>
                                  <w:r>
                                    <w:rPr>
                                      <w:rFonts w:ascii="宋体" w:eastAsia="宋体" w:hAnsi="宋体" w:hint="eastAsia"/>
                                      <w:color w:val="000000"/>
                                      <w:sz w:val="15"/>
                                    </w:rPr>
                                    <w:t>12</w:t>
                                  </w:r>
                                </w:p>
                              </w:tc>
                              <w:tc>
                                <w:tcPr>
                                  <w:tcW w:w="1780" w:type="dxa"/>
                                  <w:vAlign w:val="center"/>
                                </w:tcPr>
                                <w:p w:rsidR="00D0509F" w:rsidRDefault="00D0509F">
                                  <w:pPr>
                                    <w:spacing w:line="300" w:lineRule="exact"/>
                                    <w:jc w:val="center"/>
                                  </w:pPr>
                                  <w:r>
                                    <w:rPr>
                                      <w:rFonts w:ascii="宋体" w:eastAsia="宋体" w:hAnsi="宋体" w:hint="eastAsia"/>
                                      <w:color w:val="000000"/>
                                      <w:sz w:val="15"/>
                                    </w:rPr>
                                    <w:t>2015年12月</w:t>
                                  </w:r>
                                </w:p>
                              </w:tc>
                              <w:tc>
                                <w:tcPr>
                                  <w:tcW w:w="4360" w:type="dxa"/>
                                  <w:vAlign w:val="center"/>
                                </w:tcPr>
                                <w:p w:rsidR="00D0509F" w:rsidRDefault="00D0509F">
                                  <w:pPr>
                                    <w:spacing w:line="244" w:lineRule="exact"/>
                                    <w:ind w:left="20"/>
                                  </w:pPr>
                                  <w:r>
                                    <w:rPr>
                                      <w:rFonts w:ascii="宋体" w:eastAsia="宋体" w:hAnsi="宋体" w:hint="eastAsia"/>
                                      <w:color w:val="000000"/>
                                      <w:sz w:val="15"/>
                                    </w:rPr>
                                    <w:t>《中共中央国务院关于打赢脱贫攻坚战的决定》</w:t>
                                  </w:r>
                                </w:p>
                              </w:tc>
                              <w:tc>
                                <w:tcPr>
                                  <w:tcW w:w="1700" w:type="dxa"/>
                                  <w:vAlign w:val="center"/>
                                </w:tcPr>
                                <w:p w:rsidR="00D0509F" w:rsidRDefault="00D0509F">
                                  <w:pPr>
                                    <w:spacing w:line="252" w:lineRule="exact"/>
                                  </w:pPr>
                                  <w:r>
                                    <w:rPr>
                                      <w:rFonts w:ascii="宋体" w:eastAsia="宋体" w:hAnsi="宋体" w:hint="eastAsia"/>
                                      <w:color w:val="000000"/>
                                      <w:sz w:val="15"/>
                                    </w:rPr>
                                    <w:t>中共中央国务院</w:t>
                                  </w:r>
                                </w:p>
                              </w:tc>
                            </w:tr>
                            <w:tr w:rsidR="00D0509F" w:rsidTr="00D0509F">
                              <w:tblPrEx>
                                <w:tblCellMar>
                                  <w:top w:w="0" w:type="dxa"/>
                                  <w:bottom w:w="0" w:type="dxa"/>
                                </w:tblCellMar>
                              </w:tblPrEx>
                              <w:trPr>
                                <w:trHeight w:val="280"/>
                              </w:trPr>
                              <w:tc>
                                <w:tcPr>
                                  <w:tcW w:w="820" w:type="dxa"/>
                                  <w:vAlign w:val="center"/>
                                </w:tcPr>
                                <w:p w:rsidR="00D0509F" w:rsidRDefault="00D0509F">
                                  <w:pPr>
                                    <w:spacing w:line="208" w:lineRule="exact"/>
                                    <w:jc w:val="center"/>
                                  </w:pPr>
                                  <w:r>
                                    <w:rPr>
                                      <w:rFonts w:ascii="宋体" w:eastAsia="宋体" w:hAnsi="宋体" w:hint="eastAsia"/>
                                      <w:color w:val="000000"/>
                                      <w:sz w:val="15"/>
                                    </w:rPr>
                                    <w:t>13</w:t>
                                  </w:r>
                                </w:p>
                              </w:tc>
                              <w:tc>
                                <w:tcPr>
                                  <w:tcW w:w="1780" w:type="dxa"/>
                                  <w:vAlign w:val="center"/>
                                </w:tcPr>
                                <w:p w:rsidR="00D0509F" w:rsidRDefault="00D0509F">
                                  <w:pPr>
                                    <w:spacing w:line="300" w:lineRule="exact"/>
                                    <w:jc w:val="center"/>
                                  </w:pPr>
                                  <w:r>
                                    <w:rPr>
                                      <w:rFonts w:ascii="宋体" w:eastAsia="宋体" w:hAnsi="宋体" w:hint="eastAsia"/>
                                      <w:color w:val="000000"/>
                                      <w:sz w:val="15"/>
                                    </w:rPr>
                                    <w:t>2016年11月</w:t>
                                  </w:r>
                                </w:p>
                              </w:tc>
                              <w:tc>
                                <w:tcPr>
                                  <w:tcW w:w="4360" w:type="dxa"/>
                                  <w:vAlign w:val="center"/>
                                </w:tcPr>
                                <w:p w:rsidR="00D0509F" w:rsidRDefault="00D0509F">
                                  <w:pPr>
                                    <w:spacing w:line="244" w:lineRule="exact"/>
                                    <w:ind w:left="20"/>
                                  </w:pPr>
                                  <w:r>
                                    <w:rPr>
                                      <w:rFonts w:ascii="宋体" w:eastAsia="宋体" w:hAnsi="宋体" w:hint="eastAsia"/>
                                      <w:color w:val="000000"/>
                                      <w:sz w:val="15"/>
                                    </w:rPr>
                                    <w:t>《“十三五”脱贫攻坚规划》</w:t>
                                  </w:r>
                                </w:p>
                              </w:tc>
                              <w:tc>
                                <w:tcPr>
                                  <w:tcW w:w="1700" w:type="dxa"/>
                                  <w:vAlign w:val="center"/>
                                </w:tcPr>
                                <w:p w:rsidR="00D0509F" w:rsidRDefault="00D0509F">
                                  <w:pPr>
                                    <w:spacing w:line="208" w:lineRule="exact"/>
                                    <w:ind w:left="20"/>
                                  </w:pPr>
                                  <w:r>
                                    <w:rPr>
                                      <w:rFonts w:ascii="宋体" w:eastAsia="宋体" w:hAnsi="宋体" w:hint="eastAsia"/>
                                      <w:color w:val="000000"/>
                                      <w:sz w:val="15"/>
                                    </w:rPr>
                                    <w:t>国务院</w:t>
                                  </w:r>
                                </w:p>
                              </w:tc>
                            </w:tr>
                            <w:tr w:rsidR="00D0509F" w:rsidTr="00D0509F">
                              <w:tblPrEx>
                                <w:tblCellMar>
                                  <w:top w:w="0" w:type="dxa"/>
                                  <w:bottom w:w="0" w:type="dxa"/>
                                </w:tblCellMar>
                              </w:tblPrEx>
                              <w:trPr>
                                <w:trHeight w:val="280"/>
                              </w:trPr>
                              <w:tc>
                                <w:tcPr>
                                  <w:tcW w:w="820" w:type="dxa"/>
                                  <w:vAlign w:val="center"/>
                                </w:tcPr>
                                <w:p w:rsidR="00D0509F" w:rsidRDefault="00D0509F">
                                  <w:pPr>
                                    <w:spacing w:line="238" w:lineRule="exact"/>
                                    <w:jc w:val="center"/>
                                  </w:pPr>
                                  <w:r>
                                    <w:rPr>
                                      <w:rFonts w:ascii="宋体" w:eastAsia="宋体" w:hAnsi="宋体" w:hint="eastAsia"/>
                                      <w:color w:val="000000"/>
                                      <w:sz w:val="15"/>
                                    </w:rPr>
                                    <w:t>14</w:t>
                                  </w:r>
                                </w:p>
                              </w:tc>
                              <w:tc>
                                <w:tcPr>
                                  <w:tcW w:w="1780" w:type="dxa"/>
                                  <w:vAlign w:val="center"/>
                                </w:tcPr>
                                <w:p w:rsidR="00D0509F" w:rsidRDefault="00D0509F">
                                  <w:pPr>
                                    <w:spacing w:line="300" w:lineRule="exact"/>
                                    <w:jc w:val="center"/>
                                  </w:pPr>
                                  <w:r>
                                    <w:rPr>
                                      <w:rFonts w:ascii="宋体" w:eastAsia="宋体" w:hAnsi="宋体" w:hint="eastAsia"/>
                                      <w:color w:val="000000"/>
                                      <w:sz w:val="15"/>
                                    </w:rPr>
                                    <w:t>2016年12月</w:t>
                                  </w:r>
                                </w:p>
                              </w:tc>
                              <w:tc>
                                <w:tcPr>
                                  <w:tcW w:w="4360" w:type="dxa"/>
                                  <w:vAlign w:val="center"/>
                                </w:tcPr>
                                <w:p w:rsidR="00D0509F" w:rsidRDefault="00D0509F">
                                  <w:pPr>
                                    <w:spacing w:line="229" w:lineRule="exact"/>
                                  </w:pPr>
                                  <w:r>
                                    <w:rPr>
                                      <w:rFonts w:ascii="宋体" w:eastAsia="宋体" w:hAnsi="宋体" w:hint="eastAsia"/>
                                      <w:color w:val="000000"/>
                                      <w:sz w:val="15"/>
                                    </w:rPr>
                                    <w:t>《关于进一步加强东西部扶贫协作工作的指导意见》</w:t>
                                  </w:r>
                                </w:p>
                              </w:tc>
                              <w:tc>
                                <w:tcPr>
                                  <w:tcW w:w="1700" w:type="dxa"/>
                                  <w:vAlign w:val="center"/>
                                </w:tcPr>
                                <w:p w:rsidR="00D0509F" w:rsidRDefault="00D0509F">
                                  <w:pPr>
                                    <w:spacing w:line="214" w:lineRule="exact"/>
                                    <w:ind w:left="40"/>
                                  </w:pPr>
                                  <w:r>
                                    <w:rPr>
                                      <w:rFonts w:ascii="宋体" w:eastAsia="宋体" w:hAnsi="宋体" w:hint="eastAsia"/>
                                      <w:color w:val="000000"/>
                                      <w:sz w:val="15"/>
                                    </w:rPr>
                                    <w:t>中办国办</w:t>
                                  </w:r>
                                </w:p>
                              </w:tc>
                            </w:tr>
                          </w:tbl>
                          <w:p w:rsidR="00D0509F" w:rsidRDefault="00D0509F">
                            <w:pPr>
                              <w:spacing w:after="277" w:line="574" w:lineRule="exact"/>
                              <w:ind w:firstLine="1260"/>
                            </w:pPr>
                            <w:r>
                              <w:rPr>
                                <w:color w:val="000000"/>
                                <w:sz w:val="30"/>
                              </w:rPr>
                              <w:t>三</w:t>
                            </w:r>
                            <w:r>
                              <w:rPr>
                                <w:color w:val="000000"/>
                                <w:sz w:val="30"/>
                              </w:rPr>
                              <w:t xml:space="preserve"> </w:t>
                            </w:r>
                            <w:r>
                              <w:rPr>
                                <w:color w:val="000000"/>
                                <w:sz w:val="30"/>
                              </w:rPr>
                              <w:t>中国教育扶贫新形势、新问题与新对策</w:t>
                            </w:r>
                          </w:p>
                          <w:p w:rsidR="00D0509F" w:rsidRDefault="00D0509F">
                            <w:pPr>
                              <w:spacing w:line="440" w:lineRule="exact"/>
                              <w:ind w:firstLine="540"/>
                            </w:pPr>
                            <w:r>
                              <w:rPr>
                                <w:color w:val="000000"/>
                                <w:sz w:val="23"/>
                              </w:rPr>
                              <w:t>1985</w:t>
                            </w:r>
                            <w:r>
                              <w:rPr>
                                <w:color w:val="000000"/>
                                <w:sz w:val="23"/>
                              </w:rPr>
                              <w:t>年至今的</w:t>
                            </w:r>
                            <w:r>
                              <w:rPr>
                                <w:color w:val="000000"/>
                                <w:sz w:val="23"/>
                              </w:rPr>
                              <w:t>30</w:t>
                            </w:r>
                            <w:r>
                              <w:rPr>
                                <w:color w:val="000000"/>
                                <w:sz w:val="23"/>
                              </w:rPr>
                              <w:t>多年间，中国以《国家八七扶贫攻坚计划（</w:t>
                            </w:r>
                            <w:r>
                              <w:rPr>
                                <w:color w:val="000000"/>
                                <w:sz w:val="23"/>
                              </w:rPr>
                              <w:t>1994</w:t>
                            </w:r>
                            <w:r>
                              <w:rPr>
                                <w:color w:val="000000"/>
                                <w:sz w:val="23"/>
                              </w:rPr>
                              <w:t>～</w:t>
                            </w:r>
                            <w:r>
                              <w:rPr>
                                <w:color w:val="000000"/>
                                <w:sz w:val="23"/>
                              </w:rPr>
                              <w:t>2000</w:t>
                            </w:r>
                            <w:r>
                              <w:rPr>
                                <w:color w:val="000000"/>
                                <w:sz w:val="23"/>
                              </w:rPr>
                              <w:t>年）》《中国农村扶贫开发纲要（</w:t>
                            </w:r>
                            <w:r>
                              <w:rPr>
                                <w:color w:val="000000"/>
                                <w:sz w:val="23"/>
                              </w:rPr>
                              <w:t>2001</w:t>
                            </w:r>
                            <w:r>
                              <w:rPr>
                                <w:color w:val="000000"/>
                                <w:sz w:val="23"/>
                              </w:rPr>
                              <w:t>～</w:t>
                            </w:r>
                            <w:r>
                              <w:rPr>
                                <w:color w:val="000000"/>
                                <w:sz w:val="23"/>
                              </w:rPr>
                              <w:t>2010</w:t>
                            </w:r>
                            <w:r>
                              <w:rPr>
                                <w:color w:val="000000"/>
                                <w:sz w:val="23"/>
                              </w:rPr>
                              <w:t>年）》《中国农村扶贫开发纲要（</w:t>
                            </w:r>
                            <w:r>
                              <w:rPr>
                                <w:color w:val="000000"/>
                                <w:sz w:val="23"/>
                              </w:rPr>
                              <w:t>2011</w:t>
                            </w:r>
                            <w:r>
                              <w:rPr>
                                <w:color w:val="000000"/>
                                <w:sz w:val="23"/>
                              </w:rPr>
                              <w:t>～</w:t>
                            </w:r>
                            <w:r>
                              <w:rPr>
                                <w:color w:val="000000"/>
                                <w:sz w:val="23"/>
                              </w:rPr>
                              <w:t>2020</w:t>
                            </w:r>
                            <w:r>
                              <w:rPr>
                                <w:color w:val="000000"/>
                                <w:sz w:val="23"/>
                              </w:rPr>
                              <w:t>年）》三个政策文件为代表，在</w:t>
                            </w:r>
                            <w:r>
                              <w:rPr>
                                <w:color w:val="000000"/>
                                <w:sz w:val="23"/>
                              </w:rPr>
                              <w:t>2004</w:t>
                            </w:r>
                            <w:r>
                              <w:rPr>
                                <w:color w:val="000000"/>
                                <w:sz w:val="23"/>
                              </w:rPr>
                              <w:t>年、</w:t>
                            </w:r>
                            <w:r>
                              <w:rPr>
                                <w:color w:val="000000"/>
                                <w:sz w:val="23"/>
                              </w:rPr>
                              <w:t>2005</w:t>
                            </w:r>
                            <w:r>
                              <w:rPr>
                                <w:color w:val="000000"/>
                                <w:sz w:val="23"/>
                              </w:rPr>
                              <w:t>年、</w:t>
                            </w:r>
                            <w:r>
                              <w:rPr>
                                <w:color w:val="000000"/>
                                <w:sz w:val="23"/>
                              </w:rPr>
                              <w:t>2012</w:t>
                            </w:r>
                            <w:r>
                              <w:rPr>
                                <w:color w:val="000000"/>
                                <w:sz w:val="23"/>
                              </w:rPr>
                              <w:t>年、</w:t>
                            </w:r>
                            <w:r>
                              <w:rPr>
                                <w:color w:val="000000"/>
                                <w:sz w:val="23"/>
                              </w:rPr>
                              <w:t>2015</w:t>
                            </w:r>
                            <w:r>
                              <w:rPr>
                                <w:color w:val="000000"/>
                                <w:sz w:val="23"/>
                              </w:rPr>
                              <w:t>年以每年</w:t>
                            </w:r>
                            <w:r>
                              <w:rPr>
                                <w:color w:val="000000"/>
                                <w:sz w:val="23"/>
                              </w:rPr>
                              <w:t>3</w:t>
                            </w:r>
                            <w:r>
                              <w:rPr>
                                <w:color w:val="000000"/>
                                <w:sz w:val="23"/>
                              </w:rPr>
                              <w:t>～</w:t>
                            </w:r>
                            <w:r>
                              <w:rPr>
                                <w:color w:val="000000"/>
                                <w:sz w:val="23"/>
                              </w:rPr>
                              <w:t>5</w:t>
                            </w:r>
                            <w:r>
                              <w:rPr>
                                <w:color w:val="000000"/>
                                <w:sz w:val="23"/>
                              </w:rPr>
                              <w:t>份政策文件的速度发布与教育扶贫有关的政策文件，把中国的反贫困与教育改革深刻地连在了一起。通过政策工具分类理论考察分析发现，在某一特定的历史阶段，国家侧重于运用某一类型的政策工具，灵活补充运用其他形式的政策工具，初步形成了具有中国特色的教育扶贫政策体系。</w:t>
                            </w:r>
                          </w:p>
                          <w:p w:rsidR="00D0509F" w:rsidRDefault="00D0509F">
                            <w:pPr>
                              <w:spacing w:after="401" w:line="421" w:lineRule="exact"/>
                              <w:ind w:firstLine="540"/>
                            </w:pPr>
                            <w:r>
                              <w:rPr>
                                <w:color w:val="000000"/>
                                <w:sz w:val="22"/>
                              </w:rPr>
                              <w:t>中国教育扶贫政策既基于中国自身的反贫困与教育扶贫有效经验不断积，同时也为世界教育扶贫理论、政策与实践发展做出了贡献。中国的精准扶贫范式，不仅是对中国扶贫开发理论与实践的提升，而且发展了国际上较为主流的</w:t>
                            </w:r>
                            <w:r>
                              <w:rPr>
                                <w:color w:val="000000"/>
                                <w:sz w:val="22"/>
                              </w:rPr>
                              <w:t>“</w:t>
                            </w:r>
                            <w:r>
                              <w:rPr>
                                <w:color w:val="000000"/>
                                <w:sz w:val="22"/>
                              </w:rPr>
                              <w:t>三支柱</w:t>
                            </w:r>
                            <w:r>
                              <w:rPr>
                                <w:color w:val="000000"/>
                                <w:sz w:val="22"/>
                              </w:rPr>
                              <w:t>”</w:t>
                            </w:r>
                            <w:r>
                              <w:rPr>
                                <w:color w:val="000000"/>
                                <w:sz w:val="22"/>
                              </w:rPr>
                              <w:t>减贫理论、</w:t>
                            </w:r>
                            <w:proofErr w:type="gramStart"/>
                            <w:r>
                              <w:rPr>
                                <w:color w:val="000000"/>
                                <w:sz w:val="22"/>
                              </w:rPr>
                              <w:t>亲贫增长</w:t>
                            </w:r>
                            <w:proofErr w:type="gramEnd"/>
                            <w:r>
                              <w:rPr>
                                <w:color w:val="000000"/>
                                <w:sz w:val="22"/>
                              </w:rPr>
                              <w:t>战略，以及以提升穷人利用经济增长计划的能力为主要内容的扩大穷人参与市场机会的理论。</w:t>
                            </w:r>
                            <w:r w:rsidRPr="00D0509F">
                              <w:rPr>
                                <w:color w:val="000000"/>
                                <w:sz w:val="23"/>
                                <w:vertAlign w:val="superscript"/>
                              </w:rPr>
                              <w:t>①</w:t>
                            </w:r>
                            <w:r>
                              <w:rPr>
                                <w:color w:val="000000"/>
                                <w:sz w:val="22"/>
                              </w:rPr>
                              <w:t>中国在扶贫</w:t>
                            </w:r>
                          </w:p>
                          <w:p w:rsidR="00D0509F" w:rsidRPr="008435FE" w:rsidRDefault="00D0509F" w:rsidP="008435FE">
                            <w:pPr>
                              <w:spacing w:line="359" w:lineRule="exact"/>
                              <w:ind w:firstLine="420"/>
                              <w:jc w:val="left"/>
                              <w:rPr>
                                <w:color w:val="000000"/>
                                <w:sz w:val="16"/>
                                <w:szCs w:val="16"/>
                              </w:rPr>
                            </w:pPr>
                            <w:r w:rsidRPr="008435FE">
                              <w:rPr>
                                <w:color w:val="000000"/>
                                <w:sz w:val="16"/>
                                <w:szCs w:val="16"/>
                              </w:rPr>
                              <w:t>①</w:t>
                            </w:r>
                            <w:proofErr w:type="gramStart"/>
                            <w:r w:rsidRPr="008435FE">
                              <w:rPr>
                                <w:color w:val="000000"/>
                                <w:sz w:val="16"/>
                                <w:szCs w:val="16"/>
                              </w:rPr>
                              <w:t>《《</w:t>
                            </w:r>
                            <w:proofErr w:type="gramEnd"/>
                            <w:r w:rsidRPr="008435FE">
                              <w:rPr>
                                <w:color w:val="000000"/>
                                <w:sz w:val="16"/>
                                <w:szCs w:val="16"/>
                              </w:rPr>
                              <w:t>扶贫蓝皮书：中国扶贫开发报告（</w:t>
                            </w:r>
                            <w:r w:rsidRPr="008435FE">
                              <w:rPr>
                                <w:color w:val="000000"/>
                                <w:sz w:val="16"/>
                                <w:szCs w:val="16"/>
                              </w:rPr>
                              <w:t>2017</w:t>
                            </w:r>
                            <w:r w:rsidRPr="008435FE">
                              <w:rPr>
                                <w:color w:val="000000"/>
                                <w:sz w:val="16"/>
                                <w:szCs w:val="16"/>
                              </w:rPr>
                              <w:t>）＞发布</w:t>
                            </w:r>
                            <w:proofErr w:type="gramStart"/>
                            <w:r w:rsidRPr="008435FE">
                              <w:rPr>
                                <w:color w:val="000000"/>
                                <w:sz w:val="16"/>
                                <w:szCs w:val="16"/>
                              </w:rPr>
                              <w:t>》</w:t>
                            </w:r>
                            <w:proofErr w:type="gramEnd"/>
                            <w:r w:rsidRPr="008435FE">
                              <w:rPr>
                                <w:color w:val="000000"/>
                                <w:sz w:val="16"/>
                                <w:szCs w:val="16"/>
                              </w:rPr>
                              <w:t>，</w:t>
                            </w:r>
                            <w:r w:rsidRPr="008435FE">
                              <w:rPr>
                                <w:color w:val="000000"/>
                                <w:sz w:val="16"/>
                                <w:szCs w:val="16"/>
                              </w:rPr>
                              <w:t>http</w:t>
                            </w:r>
                            <w:r w:rsidRPr="008435FE">
                              <w:rPr>
                                <w:color w:val="000000"/>
                                <w:sz w:val="16"/>
                                <w:szCs w:val="16"/>
                              </w:rPr>
                              <w:t>：／／</w:t>
                            </w:r>
                            <w:r w:rsidRPr="008435FE">
                              <w:rPr>
                                <w:color w:val="000000"/>
                                <w:sz w:val="16"/>
                                <w:szCs w:val="16"/>
                              </w:rPr>
                              <w:t>www</w:t>
                            </w:r>
                            <w:r w:rsidRPr="008435FE">
                              <w:rPr>
                                <w:color w:val="000000"/>
                                <w:sz w:val="16"/>
                                <w:szCs w:val="16"/>
                              </w:rPr>
                              <w:t>．</w:t>
                            </w:r>
                            <w:r w:rsidRPr="008435FE">
                              <w:rPr>
                                <w:color w:val="000000"/>
                                <w:sz w:val="16"/>
                                <w:szCs w:val="16"/>
                              </w:rPr>
                              <w:t>cssn</w:t>
                            </w:r>
                            <w:r w:rsidRPr="008435FE">
                              <w:rPr>
                                <w:color w:val="000000"/>
                                <w:sz w:val="16"/>
                                <w:szCs w:val="16"/>
                              </w:rPr>
                              <w:t>．</w:t>
                            </w:r>
                            <w:r w:rsidRPr="008435FE">
                              <w:rPr>
                                <w:color w:val="000000"/>
                                <w:sz w:val="16"/>
                                <w:szCs w:val="16"/>
                              </w:rPr>
                              <w:t>cn</w:t>
                            </w:r>
                            <w:r w:rsidRPr="008435FE">
                              <w:rPr>
                                <w:color w:val="000000"/>
                                <w:sz w:val="16"/>
                                <w:szCs w:val="16"/>
                              </w:rPr>
                              <w:t>／</w:t>
                            </w:r>
                            <w:r w:rsidRPr="008435FE">
                              <w:rPr>
                                <w:color w:val="000000"/>
                                <w:sz w:val="16"/>
                                <w:szCs w:val="16"/>
                              </w:rPr>
                              <w:t>zx</w:t>
                            </w:r>
                            <w:r w:rsidRPr="008435FE">
                              <w:rPr>
                                <w:color w:val="000000"/>
                                <w:sz w:val="16"/>
                                <w:szCs w:val="16"/>
                              </w:rPr>
                              <w:t>／</w:t>
                            </w:r>
                            <w:r w:rsidRPr="008435FE">
                              <w:rPr>
                                <w:color w:val="000000"/>
                                <w:sz w:val="16"/>
                                <w:szCs w:val="16"/>
                              </w:rPr>
                              <w:t>201712</w:t>
                            </w:r>
                            <w:r w:rsidRPr="008435FE">
                              <w:rPr>
                                <w:color w:val="000000"/>
                                <w:sz w:val="16"/>
                                <w:szCs w:val="16"/>
                              </w:rPr>
                              <w:t>／</w:t>
                            </w:r>
                            <w:r w:rsidRPr="008435FE">
                              <w:rPr>
                                <w:color w:val="000000"/>
                                <w:sz w:val="16"/>
                                <w:szCs w:val="16"/>
                              </w:rPr>
                              <w:t>t20171227_3796785.shtml</w:t>
                            </w:r>
                            <w:r w:rsidRPr="008435FE">
                              <w:rPr>
                                <w:color w:val="000000"/>
                                <w:sz w:val="16"/>
                                <w:szCs w:val="16"/>
                              </w:rPr>
                              <w:t>。</w:t>
                            </w:r>
                          </w:p>
                        </w:txbxContent>
                      </wps:txbx>
                      <wps:bodyPr lIns="25400" tIns="0" rIns="25400" bIns="0">
                        <a:noAutofit/>
                      </wps:bodyPr>
                    </wps:wsp>
                  </a:graphicData>
                </a:graphic>
              </wp:anchor>
            </w:drawing>
          </mc:Choice>
          <mc:Fallback>
            <w:pict>
              <v:shape id="_x0000_s1075" type="#_x0000_t202" style="position:absolute;left:0;text-align:left;margin-left:65pt;margin-top:106pt;width:444pt;height:669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" filled="f" stroked="f" strokeweight=".5pt">
                <v:textbox inset="2pt,0,2pt,0">
                  <w:txbxContent>
                    <w:p w:rsidR="00D0509F" w:rsidRDefault="00D0509F">
                      <w:pPr>
                        <w:spacing w:line="402" w:lineRule="exact"/>
                        <w:ind w:firstLine="782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0"/>
                        <w:gridCol w:w="1780"/>
                        <w:gridCol w:w="4360"/>
                        <w:gridCol w:w="1700"/>
                      </w:tblGrid>
                      <w:tr w:rsidR="00D0509F" w:rsidTr="00D0509F">
                        <w:tblPrEx>
                          <w:tblCellMar>
                            <w:top w:w="0" w:type="dxa"/>
                            <w:bottom w:w="0" w:type="dxa"/>
                          </w:tblCellMar>
                        </w:tblPrEx>
                        <w:trPr>
                          <w:trHeight w:val="360"/>
                        </w:trPr>
                        <w:tc>
                          <w:tcPr>
                            <w:tcW w:w="820" w:type="dxa"/>
                            <w:vAlign w:val="center"/>
                          </w:tcPr>
                          <w:p w:rsidR="00D0509F" w:rsidRDefault="00D0509F">
                            <w:pPr>
                              <w:spacing w:line="242" w:lineRule="exact"/>
                              <w:jc w:val="center"/>
                            </w:pPr>
                            <w:r>
                              <w:rPr>
                                <w:rFonts w:ascii="宋体" w:eastAsia="宋体" w:hAnsi="宋体" w:hint="eastAsia"/>
                                <w:color w:val="000000"/>
                                <w:sz w:val="15"/>
                              </w:rPr>
                              <w:t>序号</w:t>
                            </w:r>
                          </w:p>
                        </w:tc>
                        <w:tc>
                          <w:tcPr>
                            <w:tcW w:w="1780" w:type="dxa"/>
                            <w:vAlign w:val="center"/>
                          </w:tcPr>
                          <w:p w:rsidR="00D0509F" w:rsidRDefault="00D0509F">
                            <w:pPr>
                              <w:spacing w:line="221" w:lineRule="exact"/>
                              <w:jc w:val="center"/>
                            </w:pPr>
                            <w:r>
                              <w:rPr>
                                <w:rFonts w:ascii="宋体" w:eastAsia="宋体" w:hAnsi="宋体" w:hint="eastAsia"/>
                                <w:color w:val="000000"/>
                                <w:sz w:val="15"/>
                              </w:rPr>
                              <w:t>时间</w:t>
                            </w:r>
                          </w:p>
                        </w:tc>
                        <w:tc>
                          <w:tcPr>
                            <w:tcW w:w="4360" w:type="dxa"/>
                            <w:vAlign w:val="center"/>
                          </w:tcPr>
                          <w:p w:rsidR="00D0509F" w:rsidRDefault="00D0509F">
                            <w:pPr>
                              <w:spacing w:line="214" w:lineRule="exact"/>
                              <w:jc w:val="center"/>
                            </w:pPr>
                            <w:r>
                              <w:rPr>
                                <w:rFonts w:ascii="宋体" w:eastAsia="宋体" w:hAnsi="宋体" w:hint="eastAsia"/>
                                <w:color w:val="000000"/>
                                <w:sz w:val="15"/>
                              </w:rPr>
                              <w:t>政策文件</w:t>
                            </w:r>
                          </w:p>
                        </w:tc>
                        <w:tc>
                          <w:tcPr>
                            <w:tcW w:w="1700" w:type="dxa"/>
                            <w:vAlign w:val="center"/>
                          </w:tcPr>
                          <w:p w:rsidR="00D0509F" w:rsidRDefault="00D0509F">
                            <w:pPr>
                              <w:spacing w:line="214" w:lineRule="exact"/>
                              <w:jc w:val="center"/>
                            </w:pPr>
                            <w:r>
                              <w:rPr>
                                <w:rFonts w:ascii="宋体" w:eastAsia="宋体" w:hAnsi="宋体" w:hint="eastAsia"/>
                                <w:color w:val="000000"/>
                                <w:sz w:val="15"/>
                              </w:rPr>
                              <w:t>发文机构</w:t>
                            </w:r>
                          </w:p>
                        </w:tc>
                      </w:tr>
                      <w:tr w:rsidR="00D0509F" w:rsidTr="00D0509F">
                        <w:tblPrEx>
                          <w:tblCellMar>
                            <w:top w:w="0" w:type="dxa"/>
                            <w:bottom w:w="0" w:type="dxa"/>
                          </w:tblCellMar>
                        </w:tblPrEx>
                        <w:trPr>
                          <w:trHeight w:val="560"/>
                        </w:trPr>
                        <w:tc>
                          <w:tcPr>
                            <w:tcW w:w="820" w:type="dxa"/>
                            <w:vAlign w:val="center"/>
                          </w:tcPr>
                          <w:p w:rsidR="00D0509F" w:rsidRDefault="00D0509F">
                            <w:pPr>
                              <w:spacing w:line="245" w:lineRule="exact"/>
                              <w:jc w:val="center"/>
                            </w:pPr>
                            <w:r>
                              <w:rPr>
                                <w:rFonts w:ascii="宋体" w:eastAsia="宋体" w:hAnsi="宋体" w:hint="eastAsia"/>
                                <w:color w:val="000000"/>
                                <w:sz w:val="15"/>
                              </w:rPr>
                              <w:t>7</w:t>
                            </w:r>
                          </w:p>
                        </w:tc>
                        <w:tc>
                          <w:tcPr>
                            <w:tcW w:w="1780" w:type="dxa"/>
                            <w:vAlign w:val="center"/>
                          </w:tcPr>
                          <w:p w:rsidR="00D0509F" w:rsidRDefault="00D0509F">
                            <w:pPr>
                              <w:spacing w:line="250" w:lineRule="exact"/>
                              <w:jc w:val="center"/>
                            </w:pPr>
                            <w:r>
                              <w:rPr>
                                <w:rFonts w:ascii="宋体" w:eastAsia="宋体" w:hAnsi="宋体" w:hint="eastAsia"/>
                                <w:color w:val="000000"/>
                                <w:sz w:val="15"/>
                              </w:rPr>
                              <w:t>2014年1月</w:t>
                            </w:r>
                          </w:p>
                        </w:tc>
                        <w:tc>
                          <w:tcPr>
                            <w:tcW w:w="4360" w:type="dxa"/>
                            <w:vAlign w:val="center"/>
                          </w:tcPr>
                          <w:p w:rsidR="00D0509F" w:rsidRDefault="00D0509F">
                            <w:pPr>
                              <w:spacing w:line="20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关于转发教育部等部门特殊教育提升计划</w:t>
                            </w:r>
                          </w:p>
                          <w:p w:rsidR="00D0509F" w:rsidRDefault="00D0509F">
                            <w:pPr>
                              <w:spacing w:line="207" w:lineRule="exact"/>
                              <w:ind w:left="20"/>
                            </w:pPr>
                            <w:r>
                              <w:rPr>
                                <w:rFonts w:ascii="宋体" w:eastAsia="宋体" w:hAnsi="宋体" w:hint="eastAsia"/>
                                <w:color w:val="000000"/>
                                <w:sz w:val="15"/>
                              </w:rPr>
                              <w:t>（2014～2016年）的通知</w:t>
                            </w:r>
                            <w:proofErr w:type="gramStart"/>
                            <w:r>
                              <w:rPr>
                                <w:rFonts w:ascii="宋体" w:eastAsia="宋体" w:hAnsi="宋体" w:hint="eastAsia"/>
                                <w:color w:val="000000"/>
                                <w:sz w:val="15"/>
                              </w:rPr>
                              <w:t>》</w:t>
                            </w:r>
                            <w:proofErr w:type="gramEnd"/>
                          </w:p>
                        </w:tc>
                        <w:tc>
                          <w:tcPr>
                            <w:tcW w:w="1700" w:type="dxa"/>
                            <w:vAlign w:val="center"/>
                          </w:tcPr>
                          <w:p w:rsidR="00D0509F" w:rsidRDefault="00D0509F">
                            <w:pPr>
                              <w:spacing w:line="236" w:lineRule="exact"/>
                              <w:ind w:left="40"/>
                            </w:pPr>
                            <w:r>
                              <w:rPr>
                                <w:rFonts w:ascii="宋体" w:eastAsia="宋体" w:hAnsi="宋体" w:hint="eastAsia"/>
                                <w:color w:val="000000"/>
                                <w:sz w:val="15"/>
                              </w:rPr>
                              <w:t>国务院办公厅</w:t>
                            </w:r>
                          </w:p>
                        </w:tc>
                      </w:tr>
                      <w:tr w:rsidR="00D0509F" w:rsidTr="00D0509F">
                        <w:tblPrEx>
                          <w:tblCellMar>
                            <w:top w:w="0" w:type="dxa"/>
                            <w:bottom w:w="0" w:type="dxa"/>
                          </w:tblCellMar>
                        </w:tblPrEx>
                        <w:trPr>
                          <w:trHeight w:val="280"/>
                        </w:trPr>
                        <w:tc>
                          <w:tcPr>
                            <w:tcW w:w="820" w:type="dxa"/>
                            <w:vAlign w:val="center"/>
                          </w:tcPr>
                          <w:p w:rsidR="00D0509F" w:rsidRDefault="00D0509F">
                            <w:pPr>
                              <w:spacing w:line="234" w:lineRule="exact"/>
                              <w:jc w:val="center"/>
                            </w:pPr>
                            <w:r>
                              <w:rPr>
                                <w:rFonts w:ascii="宋体" w:eastAsia="宋体" w:hAnsi="宋体" w:hint="eastAsia"/>
                                <w:color w:val="000000"/>
                                <w:sz w:val="15"/>
                              </w:rPr>
                              <w:t>8</w:t>
                            </w:r>
                          </w:p>
                        </w:tc>
                        <w:tc>
                          <w:tcPr>
                            <w:tcW w:w="1780" w:type="dxa"/>
                            <w:vAlign w:val="center"/>
                          </w:tcPr>
                          <w:p w:rsidR="00D0509F" w:rsidRDefault="00D0509F">
                            <w:pPr>
                              <w:spacing w:line="250" w:lineRule="exact"/>
                              <w:jc w:val="center"/>
                            </w:pPr>
                            <w:r>
                              <w:rPr>
                                <w:rFonts w:ascii="宋体" w:eastAsia="宋体" w:hAnsi="宋体" w:hint="eastAsia"/>
                                <w:color w:val="000000"/>
                                <w:sz w:val="15"/>
                              </w:rPr>
                              <w:t>2015年5月</w:t>
                            </w:r>
                          </w:p>
                        </w:tc>
                        <w:tc>
                          <w:tcPr>
                            <w:tcW w:w="4360" w:type="dxa"/>
                            <w:vAlign w:val="center"/>
                          </w:tcPr>
                          <w:p w:rsidR="00D0509F" w:rsidRDefault="00D0509F">
                            <w:pPr>
                              <w:spacing w:line="229" w:lineRule="exact"/>
                              <w:ind w:left="20"/>
                            </w:pPr>
                            <w:r>
                              <w:rPr>
                                <w:rFonts w:ascii="宋体" w:eastAsia="宋体" w:hAnsi="宋体" w:hint="eastAsia"/>
                                <w:color w:val="000000"/>
                                <w:sz w:val="15"/>
                              </w:rPr>
                              <w:t>《关于加快发展现代职业教育的决定》</w:t>
                            </w:r>
                          </w:p>
                        </w:tc>
                        <w:tc>
                          <w:tcPr>
                            <w:tcW w:w="1700" w:type="dxa"/>
                            <w:vAlign w:val="center"/>
                          </w:tcPr>
                          <w:p w:rsidR="00D0509F" w:rsidRDefault="00D0509F">
                            <w:pPr>
                              <w:spacing w:line="195" w:lineRule="exact"/>
                              <w:ind w:left="20"/>
                            </w:pPr>
                            <w:r>
                              <w:rPr>
                                <w:rFonts w:ascii="宋体" w:eastAsia="宋体" w:hAnsi="宋体" w:hint="eastAsia"/>
                                <w:color w:val="000000"/>
                                <w:sz w:val="15"/>
                              </w:rPr>
                              <w:t>国务院</w:t>
                            </w:r>
                          </w:p>
                        </w:tc>
                      </w:tr>
                      <w:tr w:rsidR="00D0509F" w:rsidTr="00D0509F">
                        <w:tblPrEx>
                          <w:tblCellMar>
                            <w:top w:w="0" w:type="dxa"/>
                            <w:bottom w:w="0" w:type="dxa"/>
                          </w:tblCellMar>
                        </w:tblPrEx>
                        <w:trPr>
                          <w:trHeight w:val="300"/>
                        </w:trPr>
                        <w:tc>
                          <w:tcPr>
                            <w:tcW w:w="820" w:type="dxa"/>
                            <w:vAlign w:val="center"/>
                          </w:tcPr>
                          <w:p w:rsidR="00D0509F" w:rsidRDefault="00D0509F">
                            <w:pPr>
                              <w:spacing w:line="234" w:lineRule="exact"/>
                              <w:jc w:val="center"/>
                            </w:pPr>
                            <w:r>
                              <w:rPr>
                                <w:rFonts w:ascii="宋体" w:eastAsia="宋体" w:hAnsi="宋体" w:hint="eastAsia"/>
                                <w:color w:val="000000"/>
                                <w:sz w:val="15"/>
                              </w:rPr>
                              <w:t>9</w:t>
                            </w:r>
                          </w:p>
                        </w:tc>
                        <w:tc>
                          <w:tcPr>
                            <w:tcW w:w="1780" w:type="dxa"/>
                            <w:vAlign w:val="center"/>
                          </w:tcPr>
                          <w:p w:rsidR="00D0509F" w:rsidRDefault="00D0509F">
                            <w:pPr>
                              <w:spacing w:line="238" w:lineRule="exact"/>
                              <w:jc w:val="center"/>
                            </w:pPr>
                            <w:r>
                              <w:rPr>
                                <w:rFonts w:ascii="宋体" w:eastAsia="宋体" w:hAnsi="宋体" w:hint="eastAsia"/>
                                <w:color w:val="000000"/>
                                <w:sz w:val="15"/>
                              </w:rPr>
                              <w:t>2015年6月</w:t>
                            </w:r>
                          </w:p>
                        </w:tc>
                        <w:tc>
                          <w:tcPr>
                            <w:tcW w:w="4360" w:type="dxa"/>
                            <w:vAlign w:val="center"/>
                          </w:tcPr>
                          <w:p w:rsidR="00D0509F" w:rsidRDefault="00D0509F">
                            <w:pPr>
                              <w:spacing w:line="214" w:lineRule="exact"/>
                              <w:ind w:left="20"/>
                            </w:pPr>
                            <w:r>
                              <w:rPr>
                                <w:rFonts w:ascii="宋体" w:eastAsia="宋体" w:hAnsi="宋体" w:hint="eastAsia"/>
                                <w:color w:val="000000"/>
                                <w:sz w:val="15"/>
                              </w:rPr>
                              <w:t>《乡村教师支持计划（2015～2020年）》</w:t>
                            </w:r>
                          </w:p>
                        </w:tc>
                        <w:tc>
                          <w:tcPr>
                            <w:tcW w:w="1700" w:type="dxa"/>
                            <w:vAlign w:val="center"/>
                          </w:tcPr>
                          <w:p w:rsidR="00D0509F" w:rsidRDefault="00D0509F">
                            <w:pPr>
                              <w:spacing w:line="214" w:lineRule="exact"/>
                              <w:ind w:left="20"/>
                            </w:pPr>
                            <w:r>
                              <w:rPr>
                                <w:rFonts w:ascii="宋体" w:eastAsia="宋体" w:hAnsi="宋体" w:hint="eastAsia"/>
                                <w:color w:val="000000"/>
                                <w:sz w:val="15"/>
                              </w:rPr>
                              <w:t>国务院办公厅</w:t>
                            </w:r>
                          </w:p>
                        </w:tc>
                      </w:tr>
                      <w:tr w:rsidR="00D0509F" w:rsidTr="00D0509F">
                        <w:tblPrEx>
                          <w:tblCellMar>
                            <w:top w:w="0" w:type="dxa"/>
                            <w:bottom w:w="0" w:type="dxa"/>
                          </w:tblCellMar>
                        </w:tblPrEx>
                        <w:trPr>
                          <w:trHeight w:val="280"/>
                        </w:trPr>
                        <w:tc>
                          <w:tcPr>
                            <w:tcW w:w="820" w:type="dxa"/>
                            <w:vAlign w:val="center"/>
                          </w:tcPr>
                          <w:p w:rsidR="00D0509F" w:rsidRDefault="00D0509F">
                            <w:pPr>
                              <w:spacing w:line="238" w:lineRule="exact"/>
                              <w:jc w:val="center"/>
                            </w:pPr>
                            <w:r>
                              <w:rPr>
                                <w:rFonts w:ascii="宋体" w:eastAsia="宋体" w:hAnsi="宋体" w:hint="eastAsia"/>
                                <w:color w:val="000000"/>
                                <w:sz w:val="15"/>
                              </w:rPr>
                              <w:t>10</w:t>
                            </w:r>
                          </w:p>
                        </w:tc>
                        <w:tc>
                          <w:tcPr>
                            <w:tcW w:w="1780" w:type="dxa"/>
                            <w:vAlign w:val="center"/>
                          </w:tcPr>
                          <w:p w:rsidR="00D0509F" w:rsidRDefault="00D0509F">
                            <w:pPr>
                              <w:spacing w:line="250" w:lineRule="exact"/>
                              <w:jc w:val="center"/>
                            </w:pPr>
                            <w:r>
                              <w:rPr>
                                <w:rFonts w:ascii="宋体" w:eastAsia="宋体" w:hAnsi="宋体" w:hint="eastAsia"/>
                                <w:color w:val="000000"/>
                                <w:sz w:val="15"/>
                              </w:rPr>
                              <w:t>2015年8月</w:t>
                            </w:r>
                          </w:p>
                        </w:tc>
                        <w:tc>
                          <w:tcPr>
                            <w:tcW w:w="4360" w:type="dxa"/>
                            <w:vAlign w:val="center"/>
                          </w:tcPr>
                          <w:p w:rsidR="00D0509F" w:rsidRDefault="00D0509F">
                            <w:pPr>
                              <w:spacing w:line="244" w:lineRule="exact"/>
                              <w:ind w:left="20"/>
                            </w:pPr>
                            <w:r>
                              <w:rPr>
                                <w:rFonts w:ascii="宋体" w:eastAsia="宋体" w:hAnsi="宋体" w:hint="eastAsia"/>
                                <w:color w:val="000000"/>
                                <w:sz w:val="15"/>
                              </w:rPr>
                              <w:t>《关于加快发展民族教育的决定》</w:t>
                            </w:r>
                          </w:p>
                        </w:tc>
                        <w:tc>
                          <w:tcPr>
                            <w:tcW w:w="1700" w:type="dxa"/>
                            <w:vAlign w:val="center"/>
                          </w:tcPr>
                          <w:p w:rsidR="00D0509F" w:rsidRDefault="00D0509F">
                            <w:pPr>
                              <w:spacing w:line="195" w:lineRule="exact"/>
                              <w:ind w:left="20"/>
                            </w:pPr>
                            <w:r>
                              <w:rPr>
                                <w:rFonts w:ascii="宋体" w:eastAsia="宋体" w:hAnsi="宋体" w:hint="eastAsia"/>
                                <w:color w:val="000000"/>
                                <w:sz w:val="15"/>
                              </w:rPr>
                              <w:t>国务院</w:t>
                            </w:r>
                          </w:p>
                        </w:tc>
                      </w:tr>
                      <w:tr w:rsidR="00D0509F" w:rsidTr="00D0509F">
                        <w:tblPrEx>
                          <w:tblCellMar>
                            <w:top w:w="0" w:type="dxa"/>
                            <w:bottom w:w="0" w:type="dxa"/>
                          </w:tblCellMar>
                        </w:tblPrEx>
                        <w:trPr>
                          <w:trHeight w:val="560"/>
                        </w:trPr>
                        <w:tc>
                          <w:tcPr>
                            <w:tcW w:w="820" w:type="dxa"/>
                            <w:vAlign w:val="center"/>
                          </w:tcPr>
                          <w:p w:rsidR="00D0509F" w:rsidRDefault="00D0509F">
                            <w:pPr>
                              <w:spacing w:line="252" w:lineRule="exact"/>
                              <w:jc w:val="center"/>
                            </w:pPr>
                            <w:r>
                              <w:rPr>
                                <w:rFonts w:ascii="宋体" w:eastAsia="宋体" w:hAnsi="宋体" w:hint="eastAsia"/>
                                <w:color w:val="000000"/>
                                <w:sz w:val="15"/>
                              </w:rPr>
                              <w:t>11</w:t>
                            </w:r>
                          </w:p>
                        </w:tc>
                        <w:tc>
                          <w:tcPr>
                            <w:tcW w:w="1780" w:type="dxa"/>
                            <w:vAlign w:val="center"/>
                          </w:tcPr>
                          <w:p w:rsidR="00D0509F" w:rsidRDefault="00D0509F">
                            <w:pPr>
                              <w:spacing w:line="320" w:lineRule="exact"/>
                              <w:jc w:val="center"/>
                            </w:pPr>
                            <w:r>
                              <w:rPr>
                                <w:rFonts w:ascii="宋体" w:eastAsia="宋体" w:hAnsi="宋体" w:hint="eastAsia"/>
                                <w:color w:val="000000"/>
                                <w:sz w:val="15"/>
                              </w:rPr>
                              <w:t>2015年11月</w:t>
                            </w:r>
                          </w:p>
                        </w:tc>
                        <w:tc>
                          <w:tcPr>
                            <w:tcW w:w="4360" w:type="dxa"/>
                          </w:tcPr>
                          <w:p w:rsidR="00D0509F" w:rsidRDefault="00D0509F">
                            <w:pPr>
                              <w:spacing w:line="20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关于进一步完善城乡义务教育经费保障机制的</w:t>
                            </w:r>
                          </w:p>
                          <w:p w:rsidR="00D0509F" w:rsidRDefault="00D0509F">
                            <w:pPr>
                              <w:spacing w:line="205" w:lineRule="exact"/>
                              <w:ind w:left="20"/>
                            </w:pPr>
                            <w:r>
                              <w:rPr>
                                <w:rFonts w:ascii="宋体" w:eastAsia="宋体" w:hAnsi="宋体" w:hint="eastAsia"/>
                                <w:color w:val="000000"/>
                                <w:sz w:val="15"/>
                              </w:rPr>
                              <w:t>通知</w:t>
                            </w:r>
                            <w:proofErr w:type="gramStart"/>
                            <w:r>
                              <w:rPr>
                                <w:rFonts w:ascii="宋体" w:eastAsia="宋体" w:hAnsi="宋体" w:hint="eastAsia"/>
                                <w:color w:val="000000"/>
                                <w:sz w:val="15"/>
                              </w:rPr>
                              <w:t>》</w:t>
                            </w:r>
                            <w:proofErr w:type="gramEnd"/>
                          </w:p>
                        </w:tc>
                        <w:tc>
                          <w:tcPr>
                            <w:tcW w:w="1700" w:type="dxa"/>
                            <w:vAlign w:val="center"/>
                          </w:tcPr>
                          <w:p w:rsidR="00D0509F" w:rsidRDefault="00D0509F">
                            <w:pPr>
                              <w:spacing w:line="195" w:lineRule="exact"/>
                              <w:ind w:left="40"/>
                            </w:pPr>
                            <w:r>
                              <w:rPr>
                                <w:rFonts w:ascii="宋体" w:eastAsia="宋体" w:hAnsi="宋体" w:hint="eastAsia"/>
                                <w:color w:val="000000"/>
                                <w:sz w:val="15"/>
                              </w:rPr>
                              <w:t>国务院</w:t>
                            </w:r>
                          </w:p>
                        </w:tc>
                      </w:tr>
                      <w:tr w:rsidR="00D0509F" w:rsidTr="00D0509F">
                        <w:tblPrEx>
                          <w:tblCellMar>
                            <w:top w:w="0" w:type="dxa"/>
                            <w:bottom w:w="0" w:type="dxa"/>
                          </w:tblCellMar>
                        </w:tblPrEx>
                        <w:trPr>
                          <w:trHeight w:val="280"/>
                        </w:trPr>
                        <w:tc>
                          <w:tcPr>
                            <w:tcW w:w="820" w:type="dxa"/>
                            <w:vAlign w:val="center"/>
                          </w:tcPr>
                          <w:p w:rsidR="00D0509F" w:rsidRDefault="00D0509F">
                            <w:pPr>
                              <w:spacing w:line="195" w:lineRule="exact"/>
                              <w:jc w:val="center"/>
                            </w:pPr>
                            <w:r>
                              <w:rPr>
                                <w:rFonts w:ascii="宋体" w:eastAsia="宋体" w:hAnsi="宋体" w:hint="eastAsia"/>
                                <w:color w:val="000000"/>
                                <w:sz w:val="15"/>
                              </w:rPr>
                              <w:t>12</w:t>
                            </w:r>
                          </w:p>
                        </w:tc>
                        <w:tc>
                          <w:tcPr>
                            <w:tcW w:w="1780" w:type="dxa"/>
                            <w:vAlign w:val="center"/>
                          </w:tcPr>
                          <w:p w:rsidR="00D0509F" w:rsidRDefault="00D0509F">
                            <w:pPr>
                              <w:spacing w:line="300" w:lineRule="exact"/>
                              <w:jc w:val="center"/>
                            </w:pPr>
                            <w:r>
                              <w:rPr>
                                <w:rFonts w:ascii="宋体" w:eastAsia="宋体" w:hAnsi="宋体" w:hint="eastAsia"/>
                                <w:color w:val="000000"/>
                                <w:sz w:val="15"/>
                              </w:rPr>
                              <w:t>2015年12月</w:t>
                            </w:r>
                          </w:p>
                        </w:tc>
                        <w:tc>
                          <w:tcPr>
                            <w:tcW w:w="4360" w:type="dxa"/>
                            <w:vAlign w:val="center"/>
                          </w:tcPr>
                          <w:p w:rsidR="00D0509F" w:rsidRDefault="00D0509F">
                            <w:pPr>
                              <w:spacing w:line="244" w:lineRule="exact"/>
                              <w:ind w:left="20"/>
                            </w:pPr>
                            <w:r>
                              <w:rPr>
                                <w:rFonts w:ascii="宋体" w:eastAsia="宋体" w:hAnsi="宋体" w:hint="eastAsia"/>
                                <w:color w:val="000000"/>
                                <w:sz w:val="15"/>
                              </w:rPr>
                              <w:t>《中共中央国务院关于打赢脱贫攻坚战的决定》</w:t>
                            </w:r>
                          </w:p>
                        </w:tc>
                        <w:tc>
                          <w:tcPr>
                            <w:tcW w:w="1700" w:type="dxa"/>
                            <w:vAlign w:val="center"/>
                          </w:tcPr>
                          <w:p w:rsidR="00D0509F" w:rsidRDefault="00D0509F">
                            <w:pPr>
                              <w:spacing w:line="252" w:lineRule="exact"/>
                            </w:pPr>
                            <w:r>
                              <w:rPr>
                                <w:rFonts w:ascii="宋体" w:eastAsia="宋体" w:hAnsi="宋体" w:hint="eastAsia"/>
                                <w:color w:val="000000"/>
                                <w:sz w:val="15"/>
                              </w:rPr>
                              <w:t>中共中央国务院</w:t>
                            </w:r>
                          </w:p>
                        </w:tc>
                      </w:tr>
                      <w:tr w:rsidR="00D0509F" w:rsidTr="00D0509F">
                        <w:tblPrEx>
                          <w:tblCellMar>
                            <w:top w:w="0" w:type="dxa"/>
                            <w:bottom w:w="0" w:type="dxa"/>
                          </w:tblCellMar>
                        </w:tblPrEx>
                        <w:trPr>
                          <w:trHeight w:val="280"/>
                        </w:trPr>
                        <w:tc>
                          <w:tcPr>
                            <w:tcW w:w="820" w:type="dxa"/>
                            <w:vAlign w:val="center"/>
                          </w:tcPr>
                          <w:p w:rsidR="00D0509F" w:rsidRDefault="00D0509F">
                            <w:pPr>
                              <w:spacing w:line="208" w:lineRule="exact"/>
                              <w:jc w:val="center"/>
                            </w:pPr>
                            <w:r>
                              <w:rPr>
                                <w:rFonts w:ascii="宋体" w:eastAsia="宋体" w:hAnsi="宋体" w:hint="eastAsia"/>
                                <w:color w:val="000000"/>
                                <w:sz w:val="15"/>
                              </w:rPr>
                              <w:t>13</w:t>
                            </w:r>
                          </w:p>
                        </w:tc>
                        <w:tc>
                          <w:tcPr>
                            <w:tcW w:w="1780" w:type="dxa"/>
                            <w:vAlign w:val="center"/>
                          </w:tcPr>
                          <w:p w:rsidR="00D0509F" w:rsidRDefault="00D0509F">
                            <w:pPr>
                              <w:spacing w:line="300" w:lineRule="exact"/>
                              <w:jc w:val="center"/>
                            </w:pPr>
                            <w:r>
                              <w:rPr>
                                <w:rFonts w:ascii="宋体" w:eastAsia="宋体" w:hAnsi="宋体" w:hint="eastAsia"/>
                                <w:color w:val="000000"/>
                                <w:sz w:val="15"/>
                              </w:rPr>
                              <w:t>2016年11月</w:t>
                            </w:r>
                          </w:p>
                        </w:tc>
                        <w:tc>
                          <w:tcPr>
                            <w:tcW w:w="4360" w:type="dxa"/>
                            <w:vAlign w:val="center"/>
                          </w:tcPr>
                          <w:p w:rsidR="00D0509F" w:rsidRDefault="00D0509F">
                            <w:pPr>
                              <w:spacing w:line="244" w:lineRule="exact"/>
                              <w:ind w:left="20"/>
                            </w:pPr>
                            <w:r>
                              <w:rPr>
                                <w:rFonts w:ascii="宋体" w:eastAsia="宋体" w:hAnsi="宋体" w:hint="eastAsia"/>
                                <w:color w:val="000000"/>
                                <w:sz w:val="15"/>
                              </w:rPr>
                              <w:t>《“十三五”脱贫攻坚规划》</w:t>
                            </w:r>
                          </w:p>
                        </w:tc>
                        <w:tc>
                          <w:tcPr>
                            <w:tcW w:w="1700" w:type="dxa"/>
                            <w:vAlign w:val="center"/>
                          </w:tcPr>
                          <w:p w:rsidR="00D0509F" w:rsidRDefault="00D0509F">
                            <w:pPr>
                              <w:spacing w:line="208" w:lineRule="exact"/>
                              <w:ind w:left="20"/>
                            </w:pPr>
                            <w:r>
                              <w:rPr>
                                <w:rFonts w:ascii="宋体" w:eastAsia="宋体" w:hAnsi="宋体" w:hint="eastAsia"/>
                                <w:color w:val="000000"/>
                                <w:sz w:val="15"/>
                              </w:rPr>
                              <w:t>国务院</w:t>
                            </w:r>
                          </w:p>
                        </w:tc>
                      </w:tr>
                      <w:tr w:rsidR="00D0509F" w:rsidTr="00D0509F">
                        <w:tblPrEx>
                          <w:tblCellMar>
                            <w:top w:w="0" w:type="dxa"/>
                            <w:bottom w:w="0" w:type="dxa"/>
                          </w:tblCellMar>
                        </w:tblPrEx>
                        <w:trPr>
                          <w:trHeight w:val="280"/>
                        </w:trPr>
                        <w:tc>
                          <w:tcPr>
                            <w:tcW w:w="820" w:type="dxa"/>
                            <w:vAlign w:val="center"/>
                          </w:tcPr>
                          <w:p w:rsidR="00D0509F" w:rsidRDefault="00D0509F">
                            <w:pPr>
                              <w:spacing w:line="238" w:lineRule="exact"/>
                              <w:jc w:val="center"/>
                            </w:pPr>
                            <w:r>
                              <w:rPr>
                                <w:rFonts w:ascii="宋体" w:eastAsia="宋体" w:hAnsi="宋体" w:hint="eastAsia"/>
                                <w:color w:val="000000"/>
                                <w:sz w:val="15"/>
                              </w:rPr>
                              <w:t>14</w:t>
                            </w:r>
                          </w:p>
                        </w:tc>
                        <w:tc>
                          <w:tcPr>
                            <w:tcW w:w="1780" w:type="dxa"/>
                            <w:vAlign w:val="center"/>
                          </w:tcPr>
                          <w:p w:rsidR="00D0509F" w:rsidRDefault="00D0509F">
                            <w:pPr>
                              <w:spacing w:line="300" w:lineRule="exact"/>
                              <w:jc w:val="center"/>
                            </w:pPr>
                            <w:r>
                              <w:rPr>
                                <w:rFonts w:ascii="宋体" w:eastAsia="宋体" w:hAnsi="宋体" w:hint="eastAsia"/>
                                <w:color w:val="000000"/>
                                <w:sz w:val="15"/>
                              </w:rPr>
                              <w:t>2016年12月</w:t>
                            </w:r>
                          </w:p>
                        </w:tc>
                        <w:tc>
                          <w:tcPr>
                            <w:tcW w:w="4360" w:type="dxa"/>
                            <w:vAlign w:val="center"/>
                          </w:tcPr>
                          <w:p w:rsidR="00D0509F" w:rsidRDefault="00D0509F">
                            <w:pPr>
                              <w:spacing w:line="229" w:lineRule="exact"/>
                            </w:pPr>
                            <w:r>
                              <w:rPr>
                                <w:rFonts w:ascii="宋体" w:eastAsia="宋体" w:hAnsi="宋体" w:hint="eastAsia"/>
                                <w:color w:val="000000"/>
                                <w:sz w:val="15"/>
                              </w:rPr>
                              <w:t>《关于进一步加强东西部扶贫协作工作的指导意见》</w:t>
                            </w:r>
                          </w:p>
                        </w:tc>
                        <w:tc>
                          <w:tcPr>
                            <w:tcW w:w="1700" w:type="dxa"/>
                            <w:vAlign w:val="center"/>
                          </w:tcPr>
                          <w:p w:rsidR="00D0509F" w:rsidRDefault="00D0509F">
                            <w:pPr>
                              <w:spacing w:line="214" w:lineRule="exact"/>
                              <w:ind w:left="40"/>
                            </w:pPr>
                            <w:r>
                              <w:rPr>
                                <w:rFonts w:ascii="宋体" w:eastAsia="宋体" w:hAnsi="宋体" w:hint="eastAsia"/>
                                <w:color w:val="000000"/>
                                <w:sz w:val="15"/>
                              </w:rPr>
                              <w:t>中办国办</w:t>
                            </w:r>
                          </w:p>
                        </w:tc>
                      </w:tr>
                    </w:tbl>
                    <w:p w:rsidR="00D0509F" w:rsidRDefault="00D0509F">
                      <w:pPr>
                        <w:spacing w:after="277" w:line="574" w:lineRule="exact"/>
                        <w:ind w:firstLine="1260"/>
                      </w:pPr>
                      <w:r>
                        <w:rPr>
                          <w:color w:val="000000"/>
                          <w:sz w:val="30"/>
                        </w:rPr>
                        <w:t>三</w:t>
                      </w:r>
                      <w:r>
                        <w:rPr>
                          <w:color w:val="000000"/>
                          <w:sz w:val="30"/>
                        </w:rPr>
                        <w:t xml:space="preserve"> </w:t>
                      </w:r>
                      <w:r>
                        <w:rPr>
                          <w:color w:val="000000"/>
                          <w:sz w:val="30"/>
                        </w:rPr>
                        <w:t>中国教育扶贫新形势、新问题与新对策</w:t>
                      </w:r>
                    </w:p>
                    <w:p w:rsidR="00D0509F" w:rsidRDefault="00D0509F">
                      <w:pPr>
                        <w:spacing w:line="440" w:lineRule="exact"/>
                        <w:ind w:firstLine="540"/>
                      </w:pPr>
                      <w:r>
                        <w:rPr>
                          <w:color w:val="000000"/>
                          <w:sz w:val="23"/>
                        </w:rPr>
                        <w:t>1985</w:t>
                      </w:r>
                      <w:r>
                        <w:rPr>
                          <w:color w:val="000000"/>
                          <w:sz w:val="23"/>
                        </w:rPr>
                        <w:t>年至今的</w:t>
                      </w:r>
                      <w:r>
                        <w:rPr>
                          <w:color w:val="000000"/>
                          <w:sz w:val="23"/>
                        </w:rPr>
                        <w:t>30</w:t>
                      </w:r>
                      <w:r>
                        <w:rPr>
                          <w:color w:val="000000"/>
                          <w:sz w:val="23"/>
                        </w:rPr>
                        <w:t>多年间，中国以《国家八七扶贫攻坚计划（</w:t>
                      </w:r>
                      <w:r>
                        <w:rPr>
                          <w:color w:val="000000"/>
                          <w:sz w:val="23"/>
                        </w:rPr>
                        <w:t>1994</w:t>
                      </w:r>
                      <w:r>
                        <w:rPr>
                          <w:color w:val="000000"/>
                          <w:sz w:val="23"/>
                        </w:rPr>
                        <w:t>～</w:t>
                      </w:r>
                      <w:r>
                        <w:rPr>
                          <w:color w:val="000000"/>
                          <w:sz w:val="23"/>
                        </w:rPr>
                        <w:t>2000</w:t>
                      </w:r>
                      <w:r>
                        <w:rPr>
                          <w:color w:val="000000"/>
                          <w:sz w:val="23"/>
                        </w:rPr>
                        <w:t>年）》《中国农村扶贫开发纲要（</w:t>
                      </w:r>
                      <w:r>
                        <w:rPr>
                          <w:color w:val="000000"/>
                          <w:sz w:val="23"/>
                        </w:rPr>
                        <w:t>2001</w:t>
                      </w:r>
                      <w:r>
                        <w:rPr>
                          <w:color w:val="000000"/>
                          <w:sz w:val="23"/>
                        </w:rPr>
                        <w:t>～</w:t>
                      </w:r>
                      <w:r>
                        <w:rPr>
                          <w:color w:val="000000"/>
                          <w:sz w:val="23"/>
                        </w:rPr>
                        <w:t>2010</w:t>
                      </w:r>
                      <w:r>
                        <w:rPr>
                          <w:color w:val="000000"/>
                          <w:sz w:val="23"/>
                        </w:rPr>
                        <w:t>年）》《中国农村扶贫开发纲要（</w:t>
                      </w:r>
                      <w:r>
                        <w:rPr>
                          <w:color w:val="000000"/>
                          <w:sz w:val="23"/>
                        </w:rPr>
                        <w:t>2011</w:t>
                      </w:r>
                      <w:r>
                        <w:rPr>
                          <w:color w:val="000000"/>
                          <w:sz w:val="23"/>
                        </w:rPr>
                        <w:t>～</w:t>
                      </w:r>
                      <w:r>
                        <w:rPr>
                          <w:color w:val="000000"/>
                          <w:sz w:val="23"/>
                        </w:rPr>
                        <w:t>2020</w:t>
                      </w:r>
                      <w:r>
                        <w:rPr>
                          <w:color w:val="000000"/>
                          <w:sz w:val="23"/>
                        </w:rPr>
                        <w:t>年）》三个政策文件为代表，在</w:t>
                      </w:r>
                      <w:r>
                        <w:rPr>
                          <w:color w:val="000000"/>
                          <w:sz w:val="23"/>
                        </w:rPr>
                        <w:t>2004</w:t>
                      </w:r>
                      <w:r>
                        <w:rPr>
                          <w:color w:val="000000"/>
                          <w:sz w:val="23"/>
                        </w:rPr>
                        <w:t>年、</w:t>
                      </w:r>
                      <w:r>
                        <w:rPr>
                          <w:color w:val="000000"/>
                          <w:sz w:val="23"/>
                        </w:rPr>
                        <w:t>2005</w:t>
                      </w:r>
                      <w:r>
                        <w:rPr>
                          <w:color w:val="000000"/>
                          <w:sz w:val="23"/>
                        </w:rPr>
                        <w:t>年、</w:t>
                      </w:r>
                      <w:r>
                        <w:rPr>
                          <w:color w:val="000000"/>
                          <w:sz w:val="23"/>
                        </w:rPr>
                        <w:t>2012</w:t>
                      </w:r>
                      <w:r>
                        <w:rPr>
                          <w:color w:val="000000"/>
                          <w:sz w:val="23"/>
                        </w:rPr>
                        <w:t>年、</w:t>
                      </w:r>
                      <w:r>
                        <w:rPr>
                          <w:color w:val="000000"/>
                          <w:sz w:val="23"/>
                        </w:rPr>
                        <w:t>2015</w:t>
                      </w:r>
                      <w:r>
                        <w:rPr>
                          <w:color w:val="000000"/>
                          <w:sz w:val="23"/>
                        </w:rPr>
                        <w:t>年以每年</w:t>
                      </w:r>
                      <w:r>
                        <w:rPr>
                          <w:color w:val="000000"/>
                          <w:sz w:val="23"/>
                        </w:rPr>
                        <w:t>3</w:t>
                      </w:r>
                      <w:r>
                        <w:rPr>
                          <w:color w:val="000000"/>
                          <w:sz w:val="23"/>
                        </w:rPr>
                        <w:t>～</w:t>
                      </w:r>
                      <w:r>
                        <w:rPr>
                          <w:color w:val="000000"/>
                          <w:sz w:val="23"/>
                        </w:rPr>
                        <w:t>5</w:t>
                      </w:r>
                      <w:r>
                        <w:rPr>
                          <w:color w:val="000000"/>
                          <w:sz w:val="23"/>
                        </w:rPr>
                        <w:t>份政策文件的速度发布与教育扶贫有关的政策文件，把中国的反贫困与教育改革深刻地连在了一起。通过政策工具分类理论考察分析发现，在某一特定的历史阶段，国家侧重于运用某一类型的政策工具，灵活补充运用其他形式的政策工具，初步形成了具有中国特色的教育扶贫政策体系。</w:t>
                      </w:r>
                    </w:p>
                    <w:p w:rsidR="00D0509F" w:rsidRDefault="00D0509F">
                      <w:pPr>
                        <w:spacing w:after="401" w:line="421" w:lineRule="exact"/>
                        <w:ind w:firstLine="540"/>
                      </w:pPr>
                      <w:r>
                        <w:rPr>
                          <w:color w:val="000000"/>
                          <w:sz w:val="22"/>
                        </w:rPr>
                        <w:t>中国教育扶贫政策既基于中国自身的反贫困与教育扶贫有效经验不断积，同时也为世界教育扶贫理论、政策与实践发展做出了贡献。中国的精准扶贫范式，不仅是对中国扶贫开发理论与实践的提升，而且发展了国际上较为主流的</w:t>
                      </w:r>
                      <w:r>
                        <w:rPr>
                          <w:color w:val="000000"/>
                          <w:sz w:val="22"/>
                        </w:rPr>
                        <w:t>“</w:t>
                      </w:r>
                      <w:r>
                        <w:rPr>
                          <w:color w:val="000000"/>
                          <w:sz w:val="22"/>
                        </w:rPr>
                        <w:t>三支柱</w:t>
                      </w:r>
                      <w:r>
                        <w:rPr>
                          <w:color w:val="000000"/>
                          <w:sz w:val="22"/>
                        </w:rPr>
                        <w:t>”</w:t>
                      </w:r>
                      <w:r>
                        <w:rPr>
                          <w:color w:val="000000"/>
                          <w:sz w:val="22"/>
                        </w:rPr>
                        <w:t>减贫理论、</w:t>
                      </w:r>
                      <w:proofErr w:type="gramStart"/>
                      <w:r>
                        <w:rPr>
                          <w:color w:val="000000"/>
                          <w:sz w:val="22"/>
                        </w:rPr>
                        <w:t>亲贫增长</w:t>
                      </w:r>
                      <w:proofErr w:type="gramEnd"/>
                      <w:r>
                        <w:rPr>
                          <w:color w:val="000000"/>
                          <w:sz w:val="22"/>
                        </w:rPr>
                        <w:t>战略，以及以提升穷人利用经济增长计划的能力为主要内容的扩大穷人参与市场机会的理论。</w:t>
                      </w:r>
                      <w:r w:rsidRPr="00D0509F">
                        <w:rPr>
                          <w:color w:val="000000"/>
                          <w:sz w:val="23"/>
                          <w:vertAlign w:val="superscript"/>
                        </w:rPr>
                        <w:t>①</w:t>
                      </w:r>
                      <w:r>
                        <w:rPr>
                          <w:color w:val="000000"/>
                          <w:sz w:val="22"/>
                        </w:rPr>
                        <w:t>中国在扶贫</w:t>
                      </w:r>
                    </w:p>
                    <w:p w:rsidR="00D0509F" w:rsidRPr="008435FE" w:rsidRDefault="00D0509F" w:rsidP="008435FE">
                      <w:pPr>
                        <w:spacing w:line="359" w:lineRule="exact"/>
                        <w:ind w:firstLine="420"/>
                        <w:jc w:val="left"/>
                        <w:rPr>
                          <w:color w:val="000000"/>
                          <w:sz w:val="16"/>
                          <w:szCs w:val="16"/>
                        </w:rPr>
                      </w:pPr>
                      <w:r w:rsidRPr="008435FE">
                        <w:rPr>
                          <w:color w:val="000000"/>
                          <w:sz w:val="16"/>
                          <w:szCs w:val="16"/>
                        </w:rPr>
                        <w:t>①</w:t>
                      </w:r>
                      <w:proofErr w:type="gramStart"/>
                      <w:r w:rsidRPr="008435FE">
                        <w:rPr>
                          <w:color w:val="000000"/>
                          <w:sz w:val="16"/>
                          <w:szCs w:val="16"/>
                        </w:rPr>
                        <w:t>《《</w:t>
                      </w:r>
                      <w:proofErr w:type="gramEnd"/>
                      <w:r w:rsidRPr="008435FE">
                        <w:rPr>
                          <w:color w:val="000000"/>
                          <w:sz w:val="16"/>
                          <w:szCs w:val="16"/>
                        </w:rPr>
                        <w:t>扶贫蓝皮书：中国扶贫开发报告（</w:t>
                      </w:r>
                      <w:r w:rsidRPr="008435FE">
                        <w:rPr>
                          <w:color w:val="000000"/>
                          <w:sz w:val="16"/>
                          <w:szCs w:val="16"/>
                        </w:rPr>
                        <w:t>2017</w:t>
                      </w:r>
                      <w:r w:rsidRPr="008435FE">
                        <w:rPr>
                          <w:color w:val="000000"/>
                          <w:sz w:val="16"/>
                          <w:szCs w:val="16"/>
                        </w:rPr>
                        <w:t>）＞发布</w:t>
                      </w:r>
                      <w:proofErr w:type="gramStart"/>
                      <w:r w:rsidRPr="008435FE">
                        <w:rPr>
                          <w:color w:val="000000"/>
                          <w:sz w:val="16"/>
                          <w:szCs w:val="16"/>
                        </w:rPr>
                        <w:t>》</w:t>
                      </w:r>
                      <w:proofErr w:type="gramEnd"/>
                      <w:r w:rsidRPr="008435FE">
                        <w:rPr>
                          <w:color w:val="000000"/>
                          <w:sz w:val="16"/>
                          <w:szCs w:val="16"/>
                        </w:rPr>
                        <w:t>，</w:t>
                      </w:r>
                      <w:r w:rsidRPr="008435FE">
                        <w:rPr>
                          <w:color w:val="000000"/>
                          <w:sz w:val="16"/>
                          <w:szCs w:val="16"/>
                        </w:rPr>
                        <w:t>http</w:t>
                      </w:r>
                      <w:r w:rsidRPr="008435FE">
                        <w:rPr>
                          <w:color w:val="000000"/>
                          <w:sz w:val="16"/>
                          <w:szCs w:val="16"/>
                        </w:rPr>
                        <w:t>：／／</w:t>
                      </w:r>
                      <w:r w:rsidRPr="008435FE">
                        <w:rPr>
                          <w:color w:val="000000"/>
                          <w:sz w:val="16"/>
                          <w:szCs w:val="16"/>
                        </w:rPr>
                        <w:t>www</w:t>
                      </w:r>
                      <w:r w:rsidRPr="008435FE">
                        <w:rPr>
                          <w:color w:val="000000"/>
                          <w:sz w:val="16"/>
                          <w:szCs w:val="16"/>
                        </w:rPr>
                        <w:t>．</w:t>
                      </w:r>
                      <w:r w:rsidRPr="008435FE">
                        <w:rPr>
                          <w:color w:val="000000"/>
                          <w:sz w:val="16"/>
                          <w:szCs w:val="16"/>
                        </w:rPr>
                        <w:t>cssn</w:t>
                      </w:r>
                      <w:r w:rsidRPr="008435FE">
                        <w:rPr>
                          <w:color w:val="000000"/>
                          <w:sz w:val="16"/>
                          <w:szCs w:val="16"/>
                        </w:rPr>
                        <w:t>．</w:t>
                      </w:r>
                      <w:r w:rsidRPr="008435FE">
                        <w:rPr>
                          <w:color w:val="000000"/>
                          <w:sz w:val="16"/>
                          <w:szCs w:val="16"/>
                        </w:rPr>
                        <w:t>cn</w:t>
                      </w:r>
                      <w:r w:rsidRPr="008435FE">
                        <w:rPr>
                          <w:color w:val="000000"/>
                          <w:sz w:val="16"/>
                          <w:szCs w:val="16"/>
                        </w:rPr>
                        <w:t>／</w:t>
                      </w:r>
                      <w:r w:rsidRPr="008435FE">
                        <w:rPr>
                          <w:color w:val="000000"/>
                          <w:sz w:val="16"/>
                          <w:szCs w:val="16"/>
                        </w:rPr>
                        <w:t>zx</w:t>
                      </w:r>
                      <w:r w:rsidRPr="008435FE">
                        <w:rPr>
                          <w:color w:val="000000"/>
                          <w:sz w:val="16"/>
                          <w:szCs w:val="16"/>
                        </w:rPr>
                        <w:t>／</w:t>
                      </w:r>
                      <w:r w:rsidRPr="008435FE">
                        <w:rPr>
                          <w:color w:val="000000"/>
                          <w:sz w:val="16"/>
                          <w:szCs w:val="16"/>
                        </w:rPr>
                        <w:t>201712</w:t>
                      </w:r>
                      <w:r w:rsidRPr="008435FE">
                        <w:rPr>
                          <w:color w:val="000000"/>
                          <w:sz w:val="16"/>
                          <w:szCs w:val="16"/>
                        </w:rPr>
                        <w:t>／</w:t>
                      </w:r>
                      <w:r w:rsidRPr="008435FE">
                        <w:rPr>
                          <w:color w:val="000000"/>
                          <w:sz w:val="16"/>
                          <w:szCs w:val="16"/>
                        </w:rPr>
                        <w:t>t20171227_3796785.shtml</w:t>
                      </w:r>
                      <w:r w:rsidRPr="008435FE">
                        <w:rPr>
                          <w:color w:val="000000"/>
                          <w:sz w:val="16"/>
                          <w:szCs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page">
                  <wp:posOffset>850900</wp:posOffset>
                </wp:positionH>
                <wp:positionV relativeFrom="page">
                  <wp:posOffset>9817100</wp:posOffset>
                </wp:positionV>
                <wp:extent cx="508000" cy="292100"/>
                <wp:effectExtent l="0" t="0" r="635" b="14605"/>
                <wp:wrapSquare wrapText="bothSides"/>
                <wp:docPr id="1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016</w:t>
                            </w:r>
                          </w:p>
                        </w:txbxContent>
                      </wps:txbx>
                      <wps:bodyPr lIns="25400" tIns="0" rIns="25400" bIns="0">
                        <a:noAutofit/>
                      </wps:bodyPr>
                    </wps:wsp>
                  </a:graphicData>
                </a:graphic>
              </wp:anchor>
            </w:drawing>
          </mc:Choice>
          <mc:Fallback>
            <w:pict>
              <v:shape id="_x0000_s1076" type="#_x0000_t202" style="position:absolute;left:0;text-align:left;margin-left:67pt;margin-top:773pt;width:40pt;height:23pt;z-index:251635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" filled="f" stroked="f" strokeweight=".5pt">
                <v:textbox inset="2pt,0,2pt,0">
                  <w:txbxContent>
                    <w:p w:rsidR="00D0509F" w:rsidRDefault="00D0509F">
                      <w:pPr>
                        <w:spacing w:line="360" w:lineRule="exact"/>
                      </w:pPr>
                      <w:r>
                        <w:rPr>
                          <w:color w:val="000000"/>
                          <w:sz w:val="24"/>
                        </w:rPr>
                        <w:t>016</w:t>
                      </w:r>
                    </w:p>
                  </w:txbxContent>
                </v:textbox>
                <w10:wrap type="square" anchorx="page" anchory="page"/>
              </v:shape>
            </w:pict>
          </mc:Fallback>
        </mc:AlternateContent>
      </w:r>
    </w:p>
    <w:p w:rsidR="006606E0" w:rsidRDefault="006606E0">
      <w:pPr>
        <w:sectPr w:rsidR="006606E0">
          <w:headerReference w:type="default" r:id="rId58"/>
          <w:footerReference w:type="default" r:id="rId59"/>
          <w:pgSz w:w="11900" w:h="16840"/>
          <w:pgMar w:top="1240" w:right="1400" w:bottom="1240" w:left="1400" w:header="0" w:footer="1240" w:gutter="0"/>
          <w:cols w:space="720"/>
          <w:titlePg/>
        </w:sectPr>
      </w:pPr>
    </w:p>
    <w:p w:rsidR="006606E0" w:rsidRDefault="00D0509F">
      <w:pPr>
        <w:spacing w:after="640" w:line="439" w:lineRule="exact"/>
      </w:pPr>
      <w:r>
        <w:rPr>
          <w:color w:val="000000"/>
          <w:sz w:val="23"/>
        </w:rPr>
        <w:lastRenderedPageBreak/>
        <w:t>攻坚工作中采取的重要举措，就是实施精准扶贫战略，找到</w:t>
      </w:r>
      <w:r>
        <w:rPr>
          <w:color w:val="000000"/>
          <w:sz w:val="23"/>
        </w:rPr>
        <w:t>“</w:t>
      </w:r>
      <w:r>
        <w:rPr>
          <w:color w:val="000000"/>
          <w:sz w:val="23"/>
        </w:rPr>
        <w:t>贫根</w:t>
      </w:r>
      <w:r>
        <w:rPr>
          <w:color w:val="000000"/>
          <w:sz w:val="23"/>
        </w:rPr>
        <w:t>”</w:t>
      </w:r>
      <w:r>
        <w:rPr>
          <w:color w:val="000000"/>
          <w:sz w:val="23"/>
        </w:rPr>
        <w:t>，对症下药，靶向治疗；坚持分类施策，因人因地施策，因贫困原因施策，因贫困类型施策。</w:t>
      </w:r>
      <w:r w:rsidRPr="00D0509F">
        <w:rPr>
          <w:color w:val="000000"/>
          <w:sz w:val="23"/>
          <w:vertAlign w:val="superscript"/>
        </w:rPr>
        <w:t>①</w:t>
      </w:r>
      <w:r>
        <w:rPr>
          <w:color w:val="000000"/>
          <w:sz w:val="23"/>
        </w:rPr>
        <w:t>与反贫困政策整体演进进程相呼应，中国教育扶贫政策也依据中国贫困现象的空间分布、致贫类型、减</w:t>
      </w:r>
      <w:proofErr w:type="gramStart"/>
      <w:r>
        <w:rPr>
          <w:color w:val="000000"/>
          <w:sz w:val="23"/>
        </w:rPr>
        <w:t>贫方式</w:t>
      </w:r>
      <w:proofErr w:type="gramEnd"/>
      <w:r>
        <w:rPr>
          <w:color w:val="000000"/>
          <w:sz w:val="23"/>
        </w:rPr>
        <w:t>的有效性等不断完善政策工具体系，以达到可持续性脱贫的目的。充分有效地利用政策工具可以有效达到教育脱贫政策目标。扩展性政策工具和限制性政策工具可以优化公共教育资源的分配。</w:t>
      </w:r>
      <w:r w:rsidRPr="00D0509F">
        <w:rPr>
          <w:color w:val="000000"/>
          <w:sz w:val="23"/>
          <w:vertAlign w:val="superscript"/>
        </w:rPr>
        <w:t>②</w:t>
      </w:r>
      <w:r>
        <w:rPr>
          <w:color w:val="000000"/>
          <w:sz w:val="23"/>
        </w:rPr>
        <w:t>利用</w:t>
      </w:r>
      <w:proofErr w:type="gramStart"/>
      <w:r>
        <w:rPr>
          <w:color w:val="000000"/>
          <w:sz w:val="23"/>
        </w:rPr>
        <w:t>拨工具</w:t>
      </w:r>
      <w:proofErr w:type="gramEnd"/>
      <w:r>
        <w:rPr>
          <w:color w:val="000000"/>
          <w:sz w:val="23"/>
        </w:rPr>
        <w:t>可以助</w:t>
      </w:r>
      <w:proofErr w:type="gramStart"/>
      <w:r>
        <w:rPr>
          <w:color w:val="000000"/>
          <w:sz w:val="23"/>
        </w:rPr>
        <w:t>推政策</w:t>
      </w:r>
      <w:proofErr w:type="gramEnd"/>
      <w:r>
        <w:rPr>
          <w:color w:val="000000"/>
          <w:sz w:val="23"/>
        </w:rPr>
        <w:t>目标实现，利用标准工具可以助力教育质量提升，利用国际评价工具可以推动教育改革，利用信息披露工具可以加强社会监督。</w:t>
      </w:r>
      <w:r w:rsidRPr="00D0509F">
        <w:rPr>
          <w:color w:val="000000"/>
          <w:sz w:val="23"/>
          <w:vertAlign w:val="superscript"/>
        </w:rPr>
        <w:t>③</w:t>
      </w:r>
      <w:r>
        <w:rPr>
          <w:color w:val="000000"/>
          <w:sz w:val="23"/>
        </w:rPr>
        <w:t>引入评估工具，可为进一步优化政策工具、接近和实现政策目标提供指引等。</w:t>
      </w:r>
      <w:r w:rsidRPr="00D0509F">
        <w:rPr>
          <w:color w:val="000000"/>
          <w:sz w:val="23"/>
          <w:vertAlign w:val="superscript"/>
        </w:rPr>
        <w:t>④</w:t>
      </w:r>
      <w:r>
        <w:rPr>
          <w:color w:val="000000"/>
          <w:sz w:val="23"/>
        </w:rPr>
        <w:t>教育政策工具的选择需与政策目标、政策环境相适应，同时还要调整好不同教育政策工具间的关系。</w:t>
      </w:r>
      <w:r w:rsidRPr="00D0509F">
        <w:rPr>
          <w:color w:val="000000"/>
          <w:sz w:val="23"/>
          <w:vertAlign w:val="superscript"/>
        </w:rPr>
        <w:t>⑤</w:t>
      </w:r>
      <w:r>
        <w:rPr>
          <w:color w:val="000000"/>
          <w:sz w:val="23"/>
        </w:rPr>
        <w:t>2015</w:t>
      </w:r>
      <w:r>
        <w:rPr>
          <w:color w:val="000000"/>
          <w:sz w:val="23"/>
        </w:rPr>
        <w:t>年联合国大会通过了《变革我们的世界：</w:t>
      </w:r>
      <w:r>
        <w:rPr>
          <w:color w:val="000000"/>
          <w:sz w:val="23"/>
        </w:rPr>
        <w:t>2030</w:t>
      </w:r>
      <w:r>
        <w:rPr>
          <w:color w:val="000000"/>
          <w:sz w:val="23"/>
        </w:rPr>
        <w:t>年可持续发展议程》，其中关于教育的总目标是</w:t>
      </w:r>
      <w:r>
        <w:rPr>
          <w:color w:val="000000"/>
          <w:sz w:val="23"/>
        </w:rPr>
        <w:t>“</w:t>
      </w:r>
      <w:r>
        <w:rPr>
          <w:color w:val="000000"/>
          <w:sz w:val="23"/>
        </w:rPr>
        <w:t>确保包容和公平的优质教育，让全民终身享有学习机会</w:t>
      </w:r>
      <w:r>
        <w:rPr>
          <w:color w:val="000000"/>
          <w:sz w:val="23"/>
        </w:rPr>
        <w:t>”</w:t>
      </w:r>
      <w:r>
        <w:rPr>
          <w:color w:val="000000"/>
          <w:sz w:val="23"/>
        </w:rPr>
        <w:t>。同时包括七个方面的具体目标，即倡议到</w:t>
      </w:r>
      <w:r>
        <w:rPr>
          <w:color w:val="000000"/>
          <w:sz w:val="23"/>
        </w:rPr>
        <w:t>2030</w:t>
      </w:r>
      <w:r>
        <w:rPr>
          <w:color w:val="000000"/>
          <w:sz w:val="23"/>
        </w:rPr>
        <w:t>年，确保所有男女</w:t>
      </w:r>
      <w:proofErr w:type="gramStart"/>
      <w:r>
        <w:rPr>
          <w:color w:val="000000"/>
          <w:sz w:val="23"/>
        </w:rPr>
        <w:t>童完成</w:t>
      </w:r>
      <w:proofErr w:type="gramEnd"/>
      <w:r>
        <w:rPr>
          <w:color w:val="000000"/>
          <w:sz w:val="23"/>
        </w:rPr>
        <w:t>免费、公平和优质的中小学教育，并取得相关和有效的学习成果；确保所有男女</w:t>
      </w:r>
      <w:proofErr w:type="gramStart"/>
      <w:r>
        <w:rPr>
          <w:color w:val="000000"/>
          <w:sz w:val="23"/>
        </w:rPr>
        <w:t>童获得</w:t>
      </w:r>
      <w:proofErr w:type="gramEnd"/>
      <w:r>
        <w:rPr>
          <w:color w:val="000000"/>
          <w:sz w:val="23"/>
        </w:rPr>
        <w:t>优质幼儿教育、看护和学前教育，为他们接受初级教育做好准备；确保所有男女平等获得负担得起的优质技术、职业和高等教育包括大学教育；大幅增加掌握就业、体面工作和创业所需要的相关技能，包括技术性和</w:t>
      </w:r>
      <w:proofErr w:type="gramStart"/>
      <w:r>
        <w:rPr>
          <w:color w:val="000000"/>
          <w:sz w:val="23"/>
        </w:rPr>
        <w:t>职性</w:t>
      </w:r>
      <w:proofErr w:type="gramEnd"/>
      <w:r>
        <w:rPr>
          <w:color w:val="000000"/>
          <w:sz w:val="23"/>
        </w:rPr>
        <w:t>技能的青年和成年人数；消除教育中的性别差距，确保残疾人、土著居民和处境脆弱儿童等弱势群体平等获得各级教育和职业培训；确保所有青年大部分成年男女具有识字和计算能力；确保所有进行学习的人都掌握可持续发展所需</w:t>
      </w:r>
    </w:p>
    <w:p w:rsidR="006606E0" w:rsidRPr="008435FE" w:rsidRDefault="008435FE" w:rsidP="008435FE">
      <w:pPr>
        <w:spacing w:line="325" w:lineRule="exact"/>
        <w:ind w:firstLine="460"/>
        <w:jc w:val="left"/>
        <w:rPr>
          <w:sz w:val="16"/>
          <w:szCs w:val="16"/>
        </w:rPr>
      </w:pPr>
      <w:r w:rsidRPr="008435FE">
        <w:rPr>
          <w:sz w:val="16"/>
          <w:szCs w:val="16"/>
        </w:rPr>
        <w:t>①</w:t>
      </w:r>
      <w:r w:rsidR="00D0509F" w:rsidRPr="008435FE">
        <w:rPr>
          <w:sz w:val="16"/>
          <w:szCs w:val="16"/>
        </w:rPr>
        <w:t>习近平：《携手消除贫困</w:t>
      </w:r>
      <w:r w:rsidR="00D0509F" w:rsidRPr="008435FE">
        <w:rPr>
          <w:sz w:val="16"/>
          <w:szCs w:val="16"/>
        </w:rPr>
        <w:t xml:space="preserve"> </w:t>
      </w:r>
      <w:r w:rsidR="00D0509F" w:rsidRPr="008435FE">
        <w:rPr>
          <w:sz w:val="16"/>
          <w:szCs w:val="16"/>
        </w:rPr>
        <w:t>促进共同发展</w:t>
      </w:r>
      <w:r w:rsidR="00D0509F" w:rsidRPr="008435FE">
        <w:rPr>
          <w:sz w:val="16"/>
          <w:szCs w:val="16"/>
        </w:rPr>
        <w:t>-</w:t>
      </w:r>
      <w:r w:rsidR="00D0509F" w:rsidRPr="008435FE">
        <w:rPr>
          <w:sz w:val="16"/>
          <w:szCs w:val="16"/>
        </w:rPr>
        <w:t>在</w:t>
      </w:r>
      <w:r w:rsidR="00D0509F" w:rsidRPr="008435FE">
        <w:rPr>
          <w:sz w:val="16"/>
          <w:szCs w:val="16"/>
        </w:rPr>
        <w:t>2015</w:t>
      </w:r>
      <w:r w:rsidR="00D0509F" w:rsidRPr="008435FE">
        <w:rPr>
          <w:sz w:val="16"/>
          <w:szCs w:val="16"/>
        </w:rPr>
        <w:t>减贫与发展高层论坛的主旨演讲》，</w:t>
      </w:r>
      <w:r w:rsidR="00D0509F" w:rsidRPr="008435FE">
        <w:rPr>
          <w:sz w:val="16"/>
          <w:szCs w:val="16"/>
        </w:rPr>
        <w:t>2015</w:t>
      </w:r>
      <w:r w:rsidR="00D0509F" w:rsidRPr="008435FE">
        <w:rPr>
          <w:sz w:val="16"/>
          <w:szCs w:val="16"/>
        </w:rPr>
        <w:t>年</w:t>
      </w:r>
      <w:r w:rsidR="00D0509F" w:rsidRPr="008435FE">
        <w:rPr>
          <w:sz w:val="16"/>
          <w:szCs w:val="16"/>
        </w:rPr>
        <w:t>10</w:t>
      </w:r>
      <w:r w:rsidR="00D0509F" w:rsidRPr="008435FE">
        <w:rPr>
          <w:sz w:val="16"/>
          <w:szCs w:val="16"/>
        </w:rPr>
        <w:t>月</w:t>
      </w:r>
      <w:r w:rsidR="00D0509F" w:rsidRPr="008435FE">
        <w:rPr>
          <w:sz w:val="16"/>
          <w:szCs w:val="16"/>
        </w:rPr>
        <w:t>16</w:t>
      </w:r>
      <w:r w:rsidR="00D0509F" w:rsidRPr="008435FE">
        <w:rPr>
          <w:sz w:val="16"/>
          <w:szCs w:val="16"/>
        </w:rPr>
        <w:t>日，</w:t>
      </w:r>
      <w:r w:rsidR="00D0509F" w:rsidRPr="008435FE">
        <w:rPr>
          <w:sz w:val="16"/>
          <w:szCs w:val="16"/>
        </w:rPr>
        <w:t>http</w:t>
      </w:r>
      <w:r w:rsidR="00D0509F" w:rsidRPr="008435FE">
        <w:rPr>
          <w:sz w:val="16"/>
          <w:szCs w:val="16"/>
        </w:rPr>
        <w:t>：／／</w:t>
      </w:r>
      <w:r w:rsidR="00D0509F" w:rsidRPr="008435FE">
        <w:rPr>
          <w:sz w:val="16"/>
          <w:szCs w:val="16"/>
        </w:rPr>
        <w:t>news</w:t>
      </w:r>
      <w:r w:rsidR="00D0509F" w:rsidRPr="008435FE">
        <w:rPr>
          <w:sz w:val="16"/>
          <w:szCs w:val="16"/>
        </w:rPr>
        <w:t>．</w:t>
      </w:r>
      <w:r w:rsidR="00D0509F" w:rsidRPr="008435FE">
        <w:rPr>
          <w:sz w:val="16"/>
          <w:szCs w:val="16"/>
        </w:rPr>
        <w:t>xinhuanet</w:t>
      </w:r>
      <w:r w:rsidR="00D0509F" w:rsidRPr="008435FE">
        <w:rPr>
          <w:sz w:val="16"/>
          <w:szCs w:val="16"/>
        </w:rPr>
        <w:t>．</w:t>
      </w:r>
      <w:r w:rsidR="00D0509F" w:rsidRPr="008435FE">
        <w:rPr>
          <w:sz w:val="16"/>
          <w:szCs w:val="16"/>
        </w:rPr>
        <w:t>com</w:t>
      </w:r>
      <w:r w:rsidR="00D0509F" w:rsidRPr="008435FE">
        <w:rPr>
          <w:sz w:val="16"/>
          <w:szCs w:val="16"/>
        </w:rPr>
        <w:t>／</w:t>
      </w:r>
      <w:r w:rsidR="00D0509F" w:rsidRPr="008435FE">
        <w:rPr>
          <w:sz w:val="16"/>
          <w:szCs w:val="16"/>
        </w:rPr>
        <w:t>politics</w:t>
      </w:r>
      <w:r w:rsidR="00D0509F" w:rsidRPr="008435FE">
        <w:rPr>
          <w:sz w:val="16"/>
          <w:szCs w:val="16"/>
        </w:rPr>
        <w:t>／</w:t>
      </w:r>
      <w:r w:rsidR="00D0509F" w:rsidRPr="008435FE">
        <w:rPr>
          <w:sz w:val="16"/>
          <w:szCs w:val="16"/>
        </w:rPr>
        <w:t>2015-10</w:t>
      </w:r>
      <w:r w:rsidR="00D0509F" w:rsidRPr="008435FE">
        <w:rPr>
          <w:sz w:val="16"/>
          <w:szCs w:val="16"/>
        </w:rPr>
        <w:t>／</w:t>
      </w:r>
      <w:r w:rsidR="00D0509F" w:rsidRPr="008435FE">
        <w:rPr>
          <w:sz w:val="16"/>
          <w:szCs w:val="16"/>
        </w:rPr>
        <w:t>16</w:t>
      </w:r>
      <w:r w:rsidR="00D0509F" w:rsidRPr="008435FE">
        <w:rPr>
          <w:sz w:val="16"/>
          <w:szCs w:val="16"/>
        </w:rPr>
        <w:t>／</w:t>
      </w:r>
      <w:r w:rsidR="00D0509F" w:rsidRPr="008435FE">
        <w:rPr>
          <w:sz w:val="16"/>
          <w:szCs w:val="16"/>
        </w:rPr>
        <w:t>c</w:t>
      </w:r>
      <w:r w:rsidR="00D0509F" w:rsidRPr="008435FE">
        <w:rPr>
          <w:sz w:val="16"/>
          <w:szCs w:val="16"/>
        </w:rPr>
        <w:t>＿</w:t>
      </w:r>
      <w:r w:rsidR="00D0509F" w:rsidRPr="008435FE">
        <w:rPr>
          <w:sz w:val="16"/>
          <w:szCs w:val="16"/>
        </w:rPr>
        <w:t>1116851045</w:t>
      </w:r>
      <w:r w:rsidR="00D0509F" w:rsidRPr="008435FE">
        <w:rPr>
          <w:sz w:val="16"/>
          <w:szCs w:val="16"/>
        </w:rPr>
        <w:t>．</w:t>
      </w:r>
      <w:r w:rsidR="00D0509F" w:rsidRPr="008435FE">
        <w:rPr>
          <w:sz w:val="16"/>
          <w:szCs w:val="16"/>
        </w:rPr>
        <w:t>htm</w:t>
      </w:r>
      <w:r w:rsidR="00D0509F" w:rsidRPr="008435FE">
        <w:rPr>
          <w:sz w:val="16"/>
          <w:szCs w:val="16"/>
        </w:rPr>
        <w:t>。</w:t>
      </w:r>
    </w:p>
    <w:p w:rsidR="006606E0" w:rsidRPr="008435FE" w:rsidRDefault="008435FE" w:rsidP="008435FE">
      <w:pPr>
        <w:spacing w:line="344" w:lineRule="exact"/>
        <w:ind w:firstLine="460"/>
        <w:jc w:val="left"/>
        <w:rPr>
          <w:sz w:val="16"/>
          <w:szCs w:val="16"/>
        </w:rPr>
      </w:pPr>
      <w:r w:rsidRPr="008435FE">
        <w:rPr>
          <w:sz w:val="16"/>
          <w:szCs w:val="16"/>
        </w:rPr>
        <w:t>②</w:t>
      </w:r>
      <w:r w:rsidR="00D0509F" w:rsidRPr="008435FE">
        <w:rPr>
          <w:sz w:val="16"/>
          <w:szCs w:val="16"/>
        </w:rPr>
        <w:t>孙海红、李东：《从政策工具特性看现行义务教育师资均衡政策》，《清华大学教育研究》</w:t>
      </w:r>
      <w:r w:rsidR="00D0509F" w:rsidRPr="008435FE">
        <w:rPr>
          <w:sz w:val="16"/>
          <w:szCs w:val="16"/>
        </w:rPr>
        <w:t>2012</w:t>
      </w:r>
      <w:r w:rsidR="00D0509F" w:rsidRPr="008435FE">
        <w:rPr>
          <w:sz w:val="16"/>
          <w:szCs w:val="16"/>
        </w:rPr>
        <w:t>年第</w:t>
      </w:r>
      <w:r w:rsidR="00D0509F" w:rsidRPr="008435FE">
        <w:rPr>
          <w:sz w:val="16"/>
          <w:szCs w:val="16"/>
        </w:rPr>
        <w:t>2</w:t>
      </w:r>
      <w:r w:rsidR="00D0509F" w:rsidRPr="008435FE">
        <w:rPr>
          <w:sz w:val="16"/>
          <w:szCs w:val="16"/>
        </w:rPr>
        <w:t>期。</w:t>
      </w:r>
    </w:p>
    <w:p w:rsidR="006606E0" w:rsidRPr="008435FE" w:rsidRDefault="008435FE" w:rsidP="008435FE">
      <w:pPr>
        <w:spacing w:line="344" w:lineRule="exact"/>
        <w:ind w:firstLine="460"/>
        <w:jc w:val="left"/>
        <w:rPr>
          <w:sz w:val="16"/>
          <w:szCs w:val="16"/>
        </w:rPr>
      </w:pPr>
      <w:r w:rsidRPr="008435FE">
        <w:rPr>
          <w:sz w:val="16"/>
          <w:szCs w:val="16"/>
        </w:rPr>
        <w:t>③</w:t>
      </w:r>
      <w:r w:rsidR="00D0509F" w:rsidRPr="008435FE">
        <w:rPr>
          <w:sz w:val="16"/>
          <w:szCs w:val="16"/>
        </w:rPr>
        <w:t>李建忠、曾天山：《政策工具：国外治理教育的秘诀》，《中国教育报》</w:t>
      </w:r>
      <w:r w:rsidR="00D0509F" w:rsidRPr="008435FE">
        <w:rPr>
          <w:sz w:val="16"/>
          <w:szCs w:val="16"/>
        </w:rPr>
        <w:t>2013</w:t>
      </w:r>
      <w:r w:rsidR="00D0509F" w:rsidRPr="008435FE">
        <w:rPr>
          <w:sz w:val="16"/>
          <w:szCs w:val="16"/>
        </w:rPr>
        <w:t>年</w:t>
      </w:r>
      <w:r w:rsidR="00D0509F" w:rsidRPr="008435FE">
        <w:rPr>
          <w:sz w:val="16"/>
          <w:szCs w:val="16"/>
        </w:rPr>
        <w:t>8</w:t>
      </w:r>
      <w:r w:rsidR="00D0509F" w:rsidRPr="008435FE">
        <w:rPr>
          <w:sz w:val="16"/>
          <w:szCs w:val="16"/>
        </w:rPr>
        <w:t>月</w:t>
      </w:r>
      <w:r w:rsidR="00D0509F" w:rsidRPr="008435FE">
        <w:rPr>
          <w:sz w:val="16"/>
          <w:szCs w:val="16"/>
        </w:rPr>
        <w:t>30</w:t>
      </w:r>
      <w:r w:rsidR="00D0509F" w:rsidRPr="008435FE">
        <w:rPr>
          <w:sz w:val="16"/>
          <w:szCs w:val="16"/>
        </w:rPr>
        <w:t>日第</w:t>
      </w:r>
      <w:r w:rsidR="00D0509F" w:rsidRPr="008435FE">
        <w:rPr>
          <w:sz w:val="16"/>
          <w:szCs w:val="16"/>
        </w:rPr>
        <w:t>007</w:t>
      </w:r>
      <w:r w:rsidR="00D0509F" w:rsidRPr="008435FE">
        <w:rPr>
          <w:sz w:val="16"/>
          <w:szCs w:val="16"/>
        </w:rPr>
        <w:t>版。</w:t>
      </w:r>
    </w:p>
    <w:p w:rsidR="006606E0" w:rsidRPr="008435FE" w:rsidRDefault="00D0509F" w:rsidP="008435FE">
      <w:pPr>
        <w:spacing w:line="306" w:lineRule="exact"/>
        <w:ind w:firstLine="460"/>
        <w:jc w:val="left"/>
        <w:rPr>
          <w:sz w:val="16"/>
          <w:szCs w:val="16"/>
        </w:rPr>
      </w:pPr>
      <w:r w:rsidRPr="008435FE">
        <w:rPr>
          <w:sz w:val="16"/>
          <w:szCs w:val="16"/>
        </w:rPr>
        <w:t>④</w:t>
      </w:r>
      <w:r w:rsidRPr="008435FE">
        <w:rPr>
          <w:sz w:val="16"/>
          <w:szCs w:val="16"/>
        </w:rPr>
        <w:t>薛二勇、李廷洲：《义务教育师资城乡均衡配置政策评估》，《教育研究》</w:t>
      </w:r>
      <w:r w:rsidRPr="008435FE">
        <w:rPr>
          <w:sz w:val="16"/>
          <w:szCs w:val="16"/>
        </w:rPr>
        <w:t>2015</w:t>
      </w:r>
      <w:r w:rsidRPr="008435FE">
        <w:rPr>
          <w:sz w:val="16"/>
          <w:szCs w:val="16"/>
        </w:rPr>
        <w:t>年第</w:t>
      </w:r>
      <w:r w:rsidRPr="008435FE">
        <w:rPr>
          <w:sz w:val="16"/>
          <w:szCs w:val="16"/>
        </w:rPr>
        <w:t>8</w:t>
      </w:r>
      <w:r w:rsidRPr="008435FE">
        <w:rPr>
          <w:sz w:val="16"/>
          <w:szCs w:val="16"/>
        </w:rPr>
        <w:t>期。</w:t>
      </w:r>
    </w:p>
    <w:p w:rsidR="006606E0" w:rsidRPr="008435FE" w:rsidRDefault="00D0509F" w:rsidP="008435FE">
      <w:pPr>
        <w:spacing w:line="344" w:lineRule="exact"/>
        <w:ind w:firstLine="460"/>
        <w:jc w:val="left"/>
        <w:rPr>
          <w:sz w:val="16"/>
          <w:szCs w:val="16"/>
        </w:rPr>
        <w:sectPr w:rsidR="006606E0" w:rsidRPr="008435FE">
          <w:headerReference w:type="default" r:id="rId60"/>
          <w:footerReference w:type="default" r:id="rId61"/>
          <w:pgSz w:w="11900" w:h="16840"/>
          <w:pgMar w:top="1440" w:right="1380" w:bottom="1440" w:left="1380" w:header="1440" w:footer="1440" w:gutter="0"/>
          <w:cols w:space="720"/>
          <w:docGrid w:type="lines"/>
        </w:sectPr>
      </w:pPr>
      <w:r w:rsidRPr="008435FE">
        <w:rPr>
          <w:sz w:val="16"/>
          <w:szCs w:val="16"/>
        </w:rPr>
        <w:t>⑤</w:t>
      </w:r>
      <w:r w:rsidRPr="008435FE">
        <w:rPr>
          <w:sz w:val="16"/>
          <w:szCs w:val="16"/>
        </w:rPr>
        <w:t>赖秀龙：《义务教育师资均衡配置的政策工具分析》，《教育发展研究》</w:t>
      </w:r>
      <w:r w:rsidRPr="008435FE">
        <w:rPr>
          <w:sz w:val="16"/>
          <w:szCs w:val="16"/>
        </w:rPr>
        <w:t>2010</w:t>
      </w:r>
      <w:r w:rsidRPr="008435FE">
        <w:rPr>
          <w:sz w:val="16"/>
          <w:szCs w:val="16"/>
        </w:rPr>
        <w:t>年第</w:t>
      </w:r>
      <w:r w:rsidRPr="008435FE">
        <w:rPr>
          <w:sz w:val="16"/>
          <w:szCs w:val="16"/>
        </w:rPr>
        <w:t>23</w:t>
      </w:r>
      <w:r w:rsidRPr="008435FE">
        <w:rPr>
          <w:sz w:val="16"/>
          <w:szCs w:val="16"/>
        </w:rPr>
        <w:t>期。</w:t>
      </w:r>
    </w:p>
    <w:p w:rsidR="006606E0" w:rsidRDefault="00D0509F">
      <w:r>
        <w:rPr>
          <w:noProof/>
        </w:rPr>
        <w:lastRenderedPageBreak/>
        <mc:AlternateContent>
          <mc:Choice Requires="wps">
            <w:drawing>
              <wp:anchor distT="0" distB="0" distL="114300" distR="114300" simplePos="0" relativeHeight="251636736"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1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77" type="#_x0000_t202" style="position:absolute;left:0;text-align:left;margin-left:67pt;margin-top:49pt;width:29pt;height:56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78" type="#_x0000_t202" style="position:absolute;left:0;text-align:left;margin-left:95pt;margin-top:1in;width:97pt;height:28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page">
                  <wp:posOffset>812800</wp:posOffset>
                </wp:positionH>
                <wp:positionV relativeFrom="page">
                  <wp:posOffset>1282700</wp:posOffset>
                </wp:positionV>
                <wp:extent cx="5664200" cy="8547100"/>
                <wp:effectExtent l="0" t="0" r="635" b="14605"/>
                <wp:wrapSquare wrapText="bothSides"/>
                <wp:docPr id="1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8" w:lineRule="exact"/>
                              <w:ind w:firstLine="40"/>
                            </w:pPr>
                            <w:r>
                              <w:rPr>
                                <w:color w:val="000000"/>
                                <w:sz w:val="22"/>
                              </w:rPr>
                              <w:t>要的知识和技能等。</w:t>
                            </w:r>
                            <w:r w:rsidRPr="00D0509F">
                              <w:rPr>
                                <w:color w:val="000000"/>
                                <w:sz w:val="23"/>
                                <w:vertAlign w:val="superscript"/>
                              </w:rPr>
                              <w:t>①</w:t>
                            </w:r>
                            <w:r>
                              <w:rPr>
                                <w:color w:val="000000"/>
                                <w:sz w:val="22"/>
                              </w:rPr>
                              <w:t>2016</w:t>
                            </w:r>
                            <w:r>
                              <w:rPr>
                                <w:color w:val="000000"/>
                                <w:sz w:val="22"/>
                              </w:rPr>
                              <w:t>年底，六部委联合发布的《教育脱贫攻坚</w:t>
                            </w:r>
                            <w:r>
                              <w:rPr>
                                <w:color w:val="000000"/>
                                <w:sz w:val="22"/>
                              </w:rPr>
                              <w:t>“</w:t>
                            </w:r>
                            <w:r>
                              <w:rPr>
                                <w:color w:val="000000"/>
                                <w:sz w:val="22"/>
                              </w:rPr>
                              <w:t>十三五</w:t>
                            </w:r>
                            <w:r>
                              <w:rPr>
                                <w:color w:val="000000"/>
                                <w:sz w:val="22"/>
                              </w:rPr>
                              <w:t>”</w:t>
                            </w:r>
                            <w:r>
                              <w:rPr>
                                <w:color w:val="000000"/>
                                <w:sz w:val="22"/>
                              </w:rPr>
                              <w:t>规划》构建了覆盖从学前教育到高等教育，从普通教育到职业教育的全阶段、</w:t>
                            </w:r>
                            <w:proofErr w:type="gramStart"/>
                            <w:r>
                              <w:rPr>
                                <w:color w:val="000000"/>
                                <w:sz w:val="22"/>
                              </w:rPr>
                              <w:t>全类型</w:t>
                            </w:r>
                            <w:proofErr w:type="gramEnd"/>
                            <w:r>
                              <w:rPr>
                                <w:color w:val="000000"/>
                                <w:sz w:val="22"/>
                              </w:rPr>
                              <w:t>教育扶贫政策体系。当前中国教育扶贫政策采用了能力建设性政策工具为主，兼有强制性、引导性政策工具的综合工具体系，既要求精确瞄准教育贫困人口，迅速阐释脱贫效果，同时也注重与教育强国建设的时代背景相适应，追求通过长期性的能力提升，达到巩固教育扶贫效果和教育发展的目标。</w:t>
                            </w:r>
                          </w:p>
                          <w:p w:rsidR="00D0509F" w:rsidRDefault="00D0509F">
                            <w:pPr>
                              <w:spacing w:after="761" w:line="438" w:lineRule="exact"/>
                              <w:ind w:firstLine="440"/>
                            </w:pPr>
                            <w:r>
                              <w:rPr>
                                <w:color w:val="000000"/>
                                <w:sz w:val="22"/>
                              </w:rPr>
                              <w:t>中国脱贫攻坚推进有力，教育扶贫成效显著。</w:t>
                            </w:r>
                            <w:r>
                              <w:rPr>
                                <w:color w:val="000000"/>
                                <w:sz w:val="22"/>
                              </w:rPr>
                              <w:t>“</w:t>
                            </w:r>
                            <w:r>
                              <w:rPr>
                                <w:color w:val="000000"/>
                                <w:sz w:val="22"/>
                              </w:rPr>
                              <w:t>通过教育脱贫一批</w:t>
                            </w:r>
                            <w:r>
                              <w:rPr>
                                <w:color w:val="000000"/>
                                <w:sz w:val="22"/>
                              </w:rPr>
                              <w:t>”</w:t>
                            </w:r>
                            <w:r>
                              <w:rPr>
                                <w:color w:val="000000"/>
                                <w:sz w:val="22"/>
                              </w:rPr>
                              <w:t>作为重要的扶贫政策，为贫困人口素质提升和贫困地区教育发展提供了路径遵循。国家组织千所技工院校，让有意愿的贫困人口每年至少接受一次免费培训；普通高校面向贫困地区定向招生，已经从</w:t>
                            </w:r>
                            <w:r>
                              <w:rPr>
                                <w:color w:val="000000"/>
                                <w:sz w:val="22"/>
                              </w:rPr>
                              <w:t>2012</w:t>
                            </w:r>
                            <w:r>
                              <w:rPr>
                                <w:color w:val="000000"/>
                                <w:sz w:val="22"/>
                              </w:rPr>
                              <w:t>年的招收</w:t>
                            </w:r>
                            <w:r>
                              <w:rPr>
                                <w:color w:val="000000"/>
                                <w:sz w:val="22"/>
                              </w:rPr>
                              <w:t>1</w:t>
                            </w:r>
                            <w:r>
                              <w:rPr>
                                <w:color w:val="000000"/>
                                <w:sz w:val="22"/>
                              </w:rPr>
                              <w:t>万人增加到</w:t>
                            </w:r>
                            <w:r>
                              <w:rPr>
                                <w:color w:val="000000"/>
                                <w:sz w:val="22"/>
                              </w:rPr>
                              <w:t>2017</w:t>
                            </w:r>
                            <w:r>
                              <w:rPr>
                                <w:color w:val="000000"/>
                                <w:sz w:val="22"/>
                              </w:rPr>
                              <w:t>年的</w:t>
                            </w:r>
                            <w:r>
                              <w:rPr>
                                <w:color w:val="000000"/>
                                <w:sz w:val="22"/>
                              </w:rPr>
                              <w:t>6.3</w:t>
                            </w:r>
                            <w:r>
                              <w:rPr>
                                <w:color w:val="000000"/>
                                <w:sz w:val="22"/>
                              </w:rPr>
                              <w:t>万人。</w:t>
                            </w:r>
                            <w:r w:rsidRPr="00D0509F">
                              <w:rPr>
                                <w:color w:val="000000"/>
                                <w:sz w:val="23"/>
                                <w:vertAlign w:val="superscript"/>
                              </w:rPr>
                              <w:t>②</w:t>
                            </w:r>
                            <w:r>
                              <w:rPr>
                                <w:color w:val="000000"/>
                                <w:sz w:val="22"/>
                              </w:rPr>
                              <w:t>各地制定了教育扶贫的具体实施案，如贵州对建档立</w:t>
                            </w:r>
                            <w:proofErr w:type="gramStart"/>
                            <w:r>
                              <w:rPr>
                                <w:color w:val="000000"/>
                                <w:sz w:val="22"/>
                              </w:rPr>
                              <w:t>卡贫困</w:t>
                            </w:r>
                            <w:proofErr w:type="gramEnd"/>
                            <w:r>
                              <w:rPr>
                                <w:color w:val="000000"/>
                                <w:sz w:val="22"/>
                              </w:rPr>
                              <w:t>学生提供扶贫专项助学金</w:t>
                            </w:r>
                            <w:r w:rsidRPr="00D0509F">
                              <w:rPr>
                                <w:color w:val="000000"/>
                                <w:sz w:val="23"/>
                                <w:vertAlign w:val="superscript"/>
                              </w:rPr>
                              <w:t>③</w:t>
                            </w:r>
                            <w:r>
                              <w:rPr>
                                <w:color w:val="000000"/>
                                <w:sz w:val="22"/>
                              </w:rPr>
                              <w:t>；四川实施</w:t>
                            </w:r>
                            <w:r>
                              <w:rPr>
                                <w:color w:val="000000"/>
                                <w:sz w:val="22"/>
                              </w:rPr>
                              <w:t>“</w:t>
                            </w:r>
                            <w:r>
                              <w:rPr>
                                <w:color w:val="000000"/>
                                <w:sz w:val="22"/>
                              </w:rPr>
                              <w:t>民族地区教育发展十年行动计划</w:t>
                            </w:r>
                            <w:r>
                              <w:rPr>
                                <w:color w:val="000000"/>
                                <w:sz w:val="22"/>
                              </w:rPr>
                              <w:t>”</w:t>
                            </w:r>
                            <w:r>
                              <w:rPr>
                                <w:color w:val="000000"/>
                                <w:sz w:val="22"/>
                              </w:rPr>
                              <w:t>、藏区</w:t>
                            </w:r>
                            <w:r>
                              <w:rPr>
                                <w:color w:val="000000"/>
                                <w:sz w:val="22"/>
                              </w:rPr>
                              <w:t>“9</w:t>
                            </w:r>
                            <w:r>
                              <w:rPr>
                                <w:color w:val="000000"/>
                                <w:sz w:val="22"/>
                              </w:rPr>
                              <w:t>＋</w:t>
                            </w:r>
                            <w:r>
                              <w:rPr>
                                <w:color w:val="000000"/>
                                <w:sz w:val="22"/>
                              </w:rPr>
                              <w:t>3”</w:t>
                            </w:r>
                            <w:r>
                              <w:rPr>
                                <w:color w:val="000000"/>
                                <w:sz w:val="22"/>
                              </w:rPr>
                              <w:t>免费教育计划、学前教育</w:t>
                            </w:r>
                            <w:r>
                              <w:rPr>
                                <w:color w:val="000000"/>
                                <w:sz w:val="22"/>
                              </w:rPr>
                              <w:t>“</w:t>
                            </w:r>
                            <w:r>
                              <w:rPr>
                                <w:color w:val="000000"/>
                                <w:sz w:val="22"/>
                              </w:rPr>
                              <w:t>一村</w:t>
                            </w:r>
                            <w:proofErr w:type="gramStart"/>
                            <w:r>
                              <w:rPr>
                                <w:color w:val="000000"/>
                                <w:sz w:val="22"/>
                              </w:rPr>
                              <w:t>一</w:t>
                            </w:r>
                            <w:proofErr w:type="gramEnd"/>
                            <w:r>
                              <w:rPr>
                                <w:color w:val="000000"/>
                                <w:sz w:val="22"/>
                              </w:rPr>
                              <w:t>幼</w:t>
                            </w:r>
                            <w:r>
                              <w:rPr>
                                <w:color w:val="000000"/>
                                <w:sz w:val="22"/>
                              </w:rPr>
                              <w:t>”</w:t>
                            </w:r>
                            <w:r>
                              <w:rPr>
                                <w:color w:val="000000"/>
                                <w:sz w:val="22"/>
                              </w:rPr>
                              <w:t>计划等，极大地提升了民族地区义务教育巩固率和入园率</w:t>
                            </w:r>
                            <w:r w:rsidRPr="00D0509F">
                              <w:rPr>
                                <w:color w:val="000000"/>
                                <w:sz w:val="23"/>
                                <w:vertAlign w:val="superscript"/>
                              </w:rPr>
                              <w:t>④</w:t>
                            </w:r>
                            <w:r>
                              <w:rPr>
                                <w:color w:val="000000"/>
                                <w:sz w:val="22"/>
                              </w:rPr>
                              <w:t>；广西</w:t>
                            </w:r>
                            <w:r>
                              <w:rPr>
                                <w:color w:val="000000"/>
                                <w:sz w:val="22"/>
                              </w:rPr>
                              <w:t>63</w:t>
                            </w:r>
                            <w:r>
                              <w:rPr>
                                <w:color w:val="000000"/>
                                <w:sz w:val="22"/>
                              </w:rPr>
                              <w:t>个县实施营养改善计划，惠及</w:t>
                            </w:r>
                            <w:r>
                              <w:rPr>
                                <w:color w:val="000000"/>
                                <w:sz w:val="22"/>
                              </w:rPr>
                              <w:t>8795</w:t>
                            </w:r>
                            <w:r>
                              <w:rPr>
                                <w:color w:val="000000"/>
                                <w:sz w:val="22"/>
                              </w:rPr>
                              <w:t>所学校近</w:t>
                            </w:r>
                            <w:r>
                              <w:rPr>
                                <w:color w:val="000000"/>
                                <w:sz w:val="22"/>
                              </w:rPr>
                              <w:t>160</w:t>
                            </w:r>
                            <w:r>
                              <w:rPr>
                                <w:color w:val="000000"/>
                                <w:sz w:val="22"/>
                              </w:rPr>
                              <w:t>万名学生，</w:t>
                            </w:r>
                            <w:r>
                              <w:rPr>
                                <w:color w:val="000000"/>
                                <w:sz w:val="22"/>
                              </w:rPr>
                              <w:t>“</w:t>
                            </w:r>
                            <w:r>
                              <w:rPr>
                                <w:color w:val="000000"/>
                                <w:sz w:val="22"/>
                              </w:rPr>
                              <w:t>食堂供餐</w:t>
                            </w:r>
                            <w:r>
                              <w:rPr>
                                <w:color w:val="000000"/>
                                <w:sz w:val="22"/>
                              </w:rPr>
                              <w:t>”</w:t>
                            </w:r>
                            <w:r>
                              <w:rPr>
                                <w:color w:val="000000"/>
                                <w:sz w:val="22"/>
                              </w:rPr>
                              <w:t>覆盖率接近九成</w:t>
                            </w:r>
                            <w:r w:rsidRPr="00D0509F">
                              <w:rPr>
                                <w:color w:val="000000"/>
                                <w:sz w:val="23"/>
                                <w:vertAlign w:val="superscript"/>
                              </w:rPr>
                              <w:t>⑤</w:t>
                            </w:r>
                            <w:r>
                              <w:rPr>
                                <w:color w:val="000000"/>
                                <w:sz w:val="22"/>
                              </w:rPr>
                              <w:t>；甘肃在</w:t>
                            </w:r>
                            <w:r>
                              <w:rPr>
                                <w:color w:val="000000"/>
                                <w:sz w:val="22"/>
                              </w:rPr>
                              <w:t>58</w:t>
                            </w:r>
                            <w:r>
                              <w:rPr>
                                <w:color w:val="000000"/>
                                <w:sz w:val="22"/>
                              </w:rPr>
                              <w:t>个贫困县</w:t>
                            </w:r>
                            <w:r>
                              <w:rPr>
                                <w:color w:val="000000"/>
                                <w:sz w:val="22"/>
                              </w:rPr>
                              <w:t>2000</w:t>
                            </w:r>
                            <w:r>
                              <w:rPr>
                                <w:color w:val="000000"/>
                                <w:sz w:val="22"/>
                              </w:rPr>
                              <w:t>人以上行政村建立起</w:t>
                            </w:r>
                            <w:r>
                              <w:rPr>
                                <w:color w:val="000000"/>
                                <w:sz w:val="22"/>
                              </w:rPr>
                              <w:t>939</w:t>
                            </w:r>
                            <w:r>
                              <w:rPr>
                                <w:color w:val="000000"/>
                                <w:sz w:val="22"/>
                              </w:rPr>
                              <w:t>所幼儿园</w:t>
                            </w:r>
                            <w:r w:rsidRPr="00D0509F">
                              <w:rPr>
                                <w:color w:val="000000"/>
                                <w:sz w:val="23"/>
                                <w:vertAlign w:val="superscript"/>
                              </w:rPr>
                              <w:t>⑥</w:t>
                            </w:r>
                            <w:r>
                              <w:rPr>
                                <w:color w:val="000000"/>
                                <w:sz w:val="22"/>
                              </w:rPr>
                              <w:t>。覆盖</w:t>
                            </w:r>
                            <w:r>
                              <w:rPr>
                                <w:color w:val="000000"/>
                                <w:sz w:val="22"/>
                              </w:rPr>
                              <w:t>19</w:t>
                            </w:r>
                            <w:r>
                              <w:rPr>
                                <w:color w:val="000000"/>
                                <w:sz w:val="22"/>
                              </w:rPr>
                              <w:t>省的集中连片特殊困难地区扶贫政策落实情况调查显示，教育</w:t>
                            </w:r>
                            <w:proofErr w:type="gramStart"/>
                            <w:r>
                              <w:rPr>
                                <w:color w:val="000000"/>
                                <w:sz w:val="22"/>
                              </w:rPr>
                              <w:t>类政策</w:t>
                            </w:r>
                            <w:proofErr w:type="gramEnd"/>
                            <w:r>
                              <w:rPr>
                                <w:color w:val="000000"/>
                                <w:sz w:val="22"/>
                              </w:rPr>
                              <w:t>在八类民生政策中的好评率居于第一位，</w:t>
                            </w:r>
                            <w:r>
                              <w:rPr>
                                <w:color w:val="000000"/>
                                <w:sz w:val="22"/>
                              </w:rPr>
                              <w:t>“</w:t>
                            </w:r>
                            <w:r>
                              <w:rPr>
                                <w:color w:val="000000"/>
                                <w:sz w:val="22"/>
                              </w:rPr>
                              <w:t>落实较好</w:t>
                            </w:r>
                            <w:r>
                              <w:rPr>
                                <w:color w:val="000000"/>
                                <w:sz w:val="22"/>
                              </w:rPr>
                              <w:t>”</w:t>
                            </w:r>
                            <w:r>
                              <w:rPr>
                                <w:color w:val="000000"/>
                                <w:sz w:val="22"/>
                              </w:rPr>
                              <w:t>的</w:t>
                            </w:r>
                            <w:proofErr w:type="gramStart"/>
                            <w:r>
                              <w:rPr>
                                <w:color w:val="000000"/>
                                <w:sz w:val="22"/>
                              </w:rPr>
                              <w:t>反馈占</w:t>
                            </w:r>
                            <w:proofErr w:type="gramEnd"/>
                            <w:r>
                              <w:rPr>
                                <w:color w:val="000000"/>
                                <w:sz w:val="22"/>
                              </w:rPr>
                              <w:t>到整体评价的</w:t>
                            </w:r>
                            <w:r>
                              <w:rPr>
                                <w:color w:val="000000"/>
                                <w:sz w:val="22"/>
                              </w:rPr>
                              <w:t>37</w:t>
                            </w:r>
                            <w:r>
                              <w:rPr>
                                <w:color w:val="000000"/>
                                <w:sz w:val="22"/>
                              </w:rPr>
                              <w:t>％。其中职业教育补贴、营养餐计划、定向招生计划、乡村教师补助计划</w:t>
                            </w:r>
                          </w:p>
                          <w:p w:rsidR="00D0509F" w:rsidRPr="008435FE" w:rsidRDefault="008435FE" w:rsidP="008435FE">
                            <w:pPr>
                              <w:spacing w:line="358" w:lineRule="exact"/>
                              <w:ind w:firstLine="440"/>
                              <w:jc w:val="left"/>
                              <w:rPr>
                                <w:sz w:val="16"/>
                                <w:szCs w:val="16"/>
                              </w:rPr>
                            </w:pPr>
                            <w:r>
                              <w:rPr>
                                <w:sz w:val="16"/>
                                <w:szCs w:val="16"/>
                              </w:rPr>
                              <w:t>①</w:t>
                            </w:r>
                            <w:r w:rsidR="00D0509F" w:rsidRPr="008435FE">
                              <w:rPr>
                                <w:sz w:val="16"/>
                                <w:szCs w:val="16"/>
                              </w:rPr>
                              <w:t>《变革我们的世界：</w:t>
                            </w:r>
                            <w:r w:rsidR="00D0509F" w:rsidRPr="008435FE">
                              <w:rPr>
                                <w:sz w:val="16"/>
                                <w:szCs w:val="16"/>
                              </w:rPr>
                              <w:t>2030</w:t>
                            </w:r>
                            <w:r w:rsidR="00D0509F" w:rsidRPr="008435FE">
                              <w:rPr>
                                <w:sz w:val="16"/>
                                <w:szCs w:val="16"/>
                              </w:rPr>
                              <w:t>年可持续发展议程》，联合国大会第七十届会议议程项目</w:t>
                            </w:r>
                            <w:r w:rsidR="00D0509F" w:rsidRPr="008435FE">
                              <w:rPr>
                                <w:sz w:val="16"/>
                                <w:szCs w:val="16"/>
                              </w:rPr>
                              <w:t>15</w:t>
                            </w:r>
                            <w:r w:rsidR="00D0509F" w:rsidRPr="008435FE">
                              <w:rPr>
                                <w:sz w:val="16"/>
                                <w:szCs w:val="16"/>
                              </w:rPr>
                              <w:t>和</w:t>
                            </w:r>
                            <w:r w:rsidR="00D0509F" w:rsidRPr="008435FE">
                              <w:rPr>
                                <w:sz w:val="16"/>
                                <w:szCs w:val="16"/>
                              </w:rPr>
                              <w:t>11</w:t>
                            </w:r>
                            <w:r w:rsidR="00D0509F" w:rsidRPr="008435FE">
                              <w:rPr>
                                <w:sz w:val="16"/>
                                <w:szCs w:val="16"/>
                              </w:rPr>
                              <w:t>，</w:t>
                            </w:r>
                            <w:r w:rsidR="00D0509F" w:rsidRPr="008435FE">
                              <w:rPr>
                                <w:sz w:val="16"/>
                                <w:szCs w:val="16"/>
                              </w:rPr>
                              <w:t>2015</w:t>
                            </w:r>
                            <w:r w:rsidR="00D0509F" w:rsidRPr="008435FE">
                              <w:rPr>
                                <w:sz w:val="16"/>
                                <w:szCs w:val="16"/>
                              </w:rPr>
                              <w:t>年</w:t>
                            </w:r>
                            <w:r w:rsidR="00D0509F" w:rsidRPr="008435FE">
                              <w:rPr>
                                <w:sz w:val="16"/>
                                <w:szCs w:val="16"/>
                              </w:rPr>
                              <w:t>10</w:t>
                            </w:r>
                            <w:r w:rsidR="00D0509F" w:rsidRPr="008435FE">
                              <w:rPr>
                                <w:sz w:val="16"/>
                                <w:szCs w:val="16"/>
                              </w:rPr>
                              <w:t>月</w:t>
                            </w:r>
                            <w:r w:rsidR="00D0509F" w:rsidRPr="008435FE">
                              <w:rPr>
                                <w:sz w:val="16"/>
                                <w:szCs w:val="16"/>
                              </w:rPr>
                              <w:t>21</w:t>
                            </w:r>
                            <w:r w:rsidR="00D0509F" w:rsidRPr="008435FE">
                              <w:rPr>
                                <w:sz w:val="16"/>
                                <w:szCs w:val="16"/>
                              </w:rPr>
                              <w:t>日。</w:t>
                            </w:r>
                          </w:p>
                          <w:p w:rsidR="00D0509F" w:rsidRPr="008435FE" w:rsidRDefault="008435FE" w:rsidP="008435FE">
                            <w:pPr>
                              <w:spacing w:line="318" w:lineRule="exact"/>
                              <w:ind w:firstLine="440"/>
                              <w:jc w:val="left"/>
                              <w:rPr>
                                <w:sz w:val="16"/>
                                <w:szCs w:val="16"/>
                              </w:rPr>
                            </w:pPr>
                            <w:r>
                              <w:rPr>
                                <w:sz w:val="16"/>
                                <w:szCs w:val="16"/>
                              </w:rPr>
                              <w:t>②</w:t>
                            </w:r>
                            <w:r w:rsidR="00D0509F" w:rsidRPr="008435FE">
                              <w:rPr>
                                <w:sz w:val="16"/>
                                <w:szCs w:val="16"/>
                              </w:rPr>
                              <w:t>国务院扶贫开发领导小组办公室：《扶贫力度不断增强</w:t>
                            </w:r>
                            <w:r w:rsidR="00D0509F" w:rsidRPr="008435FE">
                              <w:rPr>
                                <w:sz w:val="16"/>
                                <w:szCs w:val="16"/>
                              </w:rPr>
                              <w:t xml:space="preserve"> </w:t>
                            </w:r>
                            <w:r w:rsidR="00D0509F" w:rsidRPr="008435FE">
                              <w:rPr>
                                <w:sz w:val="16"/>
                                <w:szCs w:val="16"/>
                              </w:rPr>
                              <w:t>国家精准施策》，</w:t>
                            </w:r>
                            <w:r w:rsidR="00D0509F" w:rsidRPr="008435FE">
                              <w:rPr>
                                <w:sz w:val="16"/>
                                <w:szCs w:val="16"/>
                              </w:rPr>
                              <w:t>2017</w:t>
                            </w:r>
                            <w:r w:rsidR="00D0509F" w:rsidRPr="008435FE">
                              <w:rPr>
                                <w:sz w:val="16"/>
                                <w:szCs w:val="16"/>
                              </w:rPr>
                              <w:t>年</w:t>
                            </w:r>
                            <w:r w:rsidR="00D0509F" w:rsidRPr="008435FE">
                              <w:rPr>
                                <w:sz w:val="16"/>
                                <w:szCs w:val="16"/>
                              </w:rPr>
                              <w:t>11</w:t>
                            </w:r>
                            <w:r w:rsidR="00D0509F" w:rsidRPr="008435FE">
                              <w:rPr>
                                <w:sz w:val="16"/>
                                <w:szCs w:val="16"/>
                              </w:rPr>
                              <w:t>月</w:t>
                            </w:r>
                            <w:r w:rsidR="00D0509F" w:rsidRPr="008435FE">
                              <w:rPr>
                                <w:sz w:val="16"/>
                                <w:szCs w:val="16"/>
                              </w:rPr>
                              <w:t>26</w:t>
                            </w:r>
                            <w:r w:rsidR="00D0509F" w:rsidRPr="008435FE">
                              <w:rPr>
                                <w:sz w:val="16"/>
                                <w:szCs w:val="16"/>
                              </w:rPr>
                              <w:t>日，</w:t>
                            </w:r>
                            <w:r w:rsidR="00D0509F" w:rsidRPr="008435FE">
                              <w:rPr>
                                <w:sz w:val="16"/>
                                <w:szCs w:val="16"/>
                              </w:rPr>
                              <w:t>http</w:t>
                            </w:r>
                            <w:r w:rsidR="00D0509F" w:rsidRPr="008435FE">
                              <w:rPr>
                                <w:sz w:val="16"/>
                                <w:szCs w:val="16"/>
                              </w:rPr>
                              <w:t>：／／</w:t>
                            </w:r>
                            <w:r w:rsidR="00D0509F" w:rsidRPr="008435FE">
                              <w:rPr>
                                <w:sz w:val="16"/>
                                <w:szCs w:val="16"/>
                              </w:rPr>
                              <w:t>www.cpad.gov.cn</w:t>
                            </w:r>
                            <w:r w:rsidR="00D0509F" w:rsidRPr="008435FE">
                              <w:rPr>
                                <w:sz w:val="16"/>
                                <w:szCs w:val="16"/>
                              </w:rPr>
                              <w:t>。</w:t>
                            </w:r>
                          </w:p>
                          <w:p w:rsidR="00D0509F" w:rsidRPr="008435FE" w:rsidRDefault="008435FE" w:rsidP="008435FE">
                            <w:pPr>
                              <w:spacing w:line="358" w:lineRule="exact"/>
                              <w:ind w:firstLine="440"/>
                              <w:jc w:val="left"/>
                              <w:rPr>
                                <w:sz w:val="16"/>
                                <w:szCs w:val="16"/>
                              </w:rPr>
                            </w:pPr>
                            <w:r>
                              <w:rPr>
                                <w:sz w:val="16"/>
                                <w:szCs w:val="16"/>
                              </w:rPr>
                              <w:t>③</w:t>
                            </w:r>
                            <w:r w:rsidR="00D0509F" w:rsidRPr="008435FE">
                              <w:rPr>
                                <w:sz w:val="16"/>
                                <w:szCs w:val="16"/>
                              </w:rPr>
                              <w:t>贵州省教育厅：《贵州省教育精准脱贫规划方案（</w:t>
                            </w:r>
                            <w:r w:rsidR="00D0509F" w:rsidRPr="008435FE">
                              <w:rPr>
                                <w:sz w:val="16"/>
                                <w:szCs w:val="16"/>
                              </w:rPr>
                              <w:t>2016</w:t>
                            </w:r>
                            <w:r w:rsidR="00D0509F" w:rsidRPr="008435FE">
                              <w:rPr>
                                <w:sz w:val="16"/>
                                <w:szCs w:val="16"/>
                              </w:rPr>
                              <w:t>～</w:t>
                            </w:r>
                            <w:r w:rsidR="00D0509F" w:rsidRPr="008435FE">
                              <w:rPr>
                                <w:sz w:val="16"/>
                                <w:szCs w:val="16"/>
                              </w:rPr>
                              <w:t>2020</w:t>
                            </w:r>
                            <w:r w:rsidR="00D0509F" w:rsidRPr="008435FE">
                              <w:rPr>
                                <w:sz w:val="16"/>
                                <w:szCs w:val="16"/>
                              </w:rPr>
                              <w:t>年）》，</w:t>
                            </w:r>
                            <w:r w:rsidR="00D0509F" w:rsidRPr="008435FE">
                              <w:rPr>
                                <w:sz w:val="16"/>
                                <w:szCs w:val="16"/>
                              </w:rPr>
                              <w:t>2016</w:t>
                            </w:r>
                            <w:r w:rsidR="00D0509F" w:rsidRPr="008435FE">
                              <w:rPr>
                                <w:sz w:val="16"/>
                                <w:szCs w:val="16"/>
                              </w:rPr>
                              <w:t>年</w:t>
                            </w:r>
                            <w:r w:rsidR="00D0509F" w:rsidRPr="008435FE">
                              <w:rPr>
                                <w:sz w:val="16"/>
                                <w:szCs w:val="16"/>
                              </w:rPr>
                              <w:t>2</w:t>
                            </w:r>
                            <w:r w:rsidR="00D0509F" w:rsidRPr="008435FE">
                              <w:rPr>
                                <w:sz w:val="16"/>
                                <w:szCs w:val="16"/>
                              </w:rPr>
                              <w:t>月</w:t>
                            </w:r>
                            <w:r w:rsidR="00D0509F" w:rsidRPr="008435FE">
                              <w:rPr>
                                <w:sz w:val="16"/>
                                <w:szCs w:val="16"/>
                              </w:rPr>
                              <w:t>19</w:t>
                            </w:r>
                            <w:r w:rsidR="00D0509F" w:rsidRPr="008435FE">
                              <w:rPr>
                                <w:sz w:val="16"/>
                                <w:szCs w:val="16"/>
                              </w:rPr>
                              <w:t>日，</w:t>
                            </w:r>
                            <w:r w:rsidR="00D0509F" w:rsidRPr="008435FE">
                              <w:rPr>
                                <w:sz w:val="16"/>
                                <w:szCs w:val="16"/>
                              </w:rPr>
                              <w:t>http://www.gzsedu.cn</w:t>
                            </w:r>
                            <w:r w:rsidR="00D0509F" w:rsidRPr="008435FE">
                              <w:rPr>
                                <w:sz w:val="16"/>
                                <w:szCs w:val="16"/>
                              </w:rPr>
                              <w:t>。</w:t>
                            </w:r>
                          </w:p>
                          <w:p w:rsidR="00D0509F" w:rsidRPr="008435FE" w:rsidRDefault="008435FE" w:rsidP="008435FE">
                            <w:pPr>
                              <w:spacing w:line="358" w:lineRule="exact"/>
                              <w:ind w:firstLine="440"/>
                              <w:jc w:val="left"/>
                              <w:rPr>
                                <w:sz w:val="16"/>
                                <w:szCs w:val="16"/>
                              </w:rPr>
                            </w:pPr>
                            <w:r>
                              <w:rPr>
                                <w:sz w:val="16"/>
                                <w:szCs w:val="16"/>
                              </w:rPr>
                              <w:t>④</w:t>
                            </w:r>
                            <w:r w:rsidR="00D0509F" w:rsidRPr="008435FE">
                              <w:rPr>
                                <w:sz w:val="16"/>
                                <w:szCs w:val="16"/>
                              </w:rPr>
                              <w:t>四川省人民政府：《四川省民族地区教育发展十年行动计划（</w:t>
                            </w:r>
                            <w:r w:rsidR="00D0509F" w:rsidRPr="008435FE">
                              <w:rPr>
                                <w:sz w:val="16"/>
                                <w:szCs w:val="16"/>
                              </w:rPr>
                              <w:t>2011</w:t>
                            </w:r>
                            <w:r w:rsidR="00D0509F" w:rsidRPr="008435FE">
                              <w:rPr>
                                <w:sz w:val="16"/>
                                <w:szCs w:val="16"/>
                              </w:rPr>
                              <w:t>～</w:t>
                            </w:r>
                            <w:r w:rsidR="00D0509F" w:rsidRPr="008435FE">
                              <w:rPr>
                                <w:sz w:val="16"/>
                                <w:szCs w:val="16"/>
                              </w:rPr>
                              <w:t>2020</w:t>
                            </w:r>
                            <w:r w:rsidR="00D0509F" w:rsidRPr="008435FE">
                              <w:rPr>
                                <w:sz w:val="16"/>
                                <w:szCs w:val="16"/>
                              </w:rPr>
                              <w:t>年）》，</w:t>
                            </w:r>
                            <w:r w:rsidR="00D0509F" w:rsidRPr="008435FE">
                              <w:rPr>
                                <w:sz w:val="16"/>
                                <w:szCs w:val="16"/>
                              </w:rPr>
                              <w:t>2017</w:t>
                            </w:r>
                            <w:r w:rsidR="00D0509F" w:rsidRPr="008435FE">
                              <w:rPr>
                                <w:sz w:val="16"/>
                                <w:szCs w:val="16"/>
                              </w:rPr>
                              <w:t>年</w:t>
                            </w:r>
                            <w:r w:rsidR="00D0509F" w:rsidRPr="008435FE">
                              <w:rPr>
                                <w:sz w:val="16"/>
                                <w:szCs w:val="16"/>
                              </w:rPr>
                              <w:t>2</w:t>
                            </w:r>
                            <w:r w:rsidR="00D0509F" w:rsidRPr="008435FE">
                              <w:rPr>
                                <w:sz w:val="16"/>
                                <w:szCs w:val="16"/>
                              </w:rPr>
                              <w:t>月</w:t>
                            </w:r>
                            <w:r w:rsidR="00D0509F" w:rsidRPr="008435FE">
                              <w:rPr>
                                <w:sz w:val="16"/>
                                <w:szCs w:val="16"/>
                              </w:rPr>
                              <w:t>16</w:t>
                            </w:r>
                            <w:r w:rsidR="00D0509F" w:rsidRPr="008435FE">
                              <w:rPr>
                                <w:sz w:val="16"/>
                                <w:szCs w:val="16"/>
                              </w:rPr>
                              <w:t>日，</w:t>
                            </w:r>
                            <w:r w:rsidR="00D0509F" w:rsidRPr="008435FE">
                              <w:rPr>
                                <w:sz w:val="16"/>
                                <w:szCs w:val="16"/>
                              </w:rPr>
                              <w:t>www</w:t>
                            </w:r>
                            <w:r w:rsidR="00D0509F" w:rsidRPr="008435FE">
                              <w:rPr>
                                <w:sz w:val="16"/>
                                <w:szCs w:val="16"/>
                              </w:rPr>
                              <w:t>．</w:t>
                            </w:r>
                            <w:r w:rsidR="00D0509F" w:rsidRPr="008435FE">
                              <w:rPr>
                                <w:sz w:val="16"/>
                                <w:szCs w:val="16"/>
                              </w:rPr>
                              <w:t>sc</w:t>
                            </w:r>
                            <w:r w:rsidR="00D0509F" w:rsidRPr="008435FE">
                              <w:rPr>
                                <w:sz w:val="16"/>
                                <w:szCs w:val="16"/>
                              </w:rPr>
                              <w:t>．</w:t>
                            </w:r>
                            <w:r w:rsidR="00D0509F" w:rsidRPr="008435FE">
                              <w:rPr>
                                <w:sz w:val="16"/>
                                <w:szCs w:val="16"/>
                              </w:rPr>
                              <w:t>gov</w:t>
                            </w:r>
                            <w:r w:rsidR="00D0509F" w:rsidRPr="008435FE">
                              <w:rPr>
                                <w:sz w:val="16"/>
                                <w:szCs w:val="16"/>
                              </w:rPr>
                              <w:t>．</w:t>
                            </w:r>
                            <w:r w:rsidR="00D0509F" w:rsidRPr="008435FE">
                              <w:rPr>
                                <w:sz w:val="16"/>
                                <w:szCs w:val="16"/>
                              </w:rPr>
                              <w:t>cn</w:t>
                            </w:r>
                            <w:r w:rsidR="00D0509F" w:rsidRPr="008435FE">
                              <w:rPr>
                                <w:sz w:val="16"/>
                                <w:szCs w:val="16"/>
                              </w:rPr>
                              <w:t>。</w:t>
                            </w:r>
                          </w:p>
                          <w:p w:rsidR="00D0509F" w:rsidRPr="008435FE" w:rsidRDefault="008435FE" w:rsidP="008435FE">
                            <w:pPr>
                              <w:spacing w:line="358" w:lineRule="exact"/>
                              <w:ind w:firstLine="440"/>
                              <w:jc w:val="left"/>
                              <w:rPr>
                                <w:sz w:val="16"/>
                                <w:szCs w:val="16"/>
                              </w:rPr>
                            </w:pPr>
                            <w:r>
                              <w:rPr>
                                <w:sz w:val="16"/>
                                <w:szCs w:val="16"/>
                              </w:rPr>
                              <w:t>⑤</w:t>
                            </w:r>
                            <w:r w:rsidR="00D0509F" w:rsidRPr="008435FE">
                              <w:rPr>
                                <w:sz w:val="16"/>
                                <w:szCs w:val="16"/>
                              </w:rPr>
                              <w:t>全国学生营养办：《广西壮族自治区农村义务教育学生营养改善计划</w:t>
                            </w:r>
                            <w:r w:rsidR="00D0509F" w:rsidRPr="008435FE">
                              <w:rPr>
                                <w:sz w:val="16"/>
                                <w:szCs w:val="16"/>
                              </w:rPr>
                              <w:t>2016</w:t>
                            </w:r>
                            <w:r w:rsidR="00D0509F" w:rsidRPr="008435FE">
                              <w:rPr>
                                <w:sz w:val="16"/>
                                <w:szCs w:val="16"/>
                              </w:rPr>
                              <w:t>年工作总结和</w:t>
                            </w:r>
                            <w:r w:rsidR="00D0509F" w:rsidRPr="008435FE">
                              <w:rPr>
                                <w:sz w:val="16"/>
                                <w:szCs w:val="16"/>
                              </w:rPr>
                              <w:t>2017</w:t>
                            </w:r>
                            <w:r w:rsidR="00D0509F" w:rsidRPr="008435FE">
                              <w:rPr>
                                <w:sz w:val="16"/>
                                <w:szCs w:val="16"/>
                              </w:rPr>
                              <w:t>年工作要点》，</w:t>
                            </w:r>
                            <w:r w:rsidR="00D0509F" w:rsidRPr="008435FE">
                              <w:rPr>
                                <w:sz w:val="16"/>
                                <w:szCs w:val="16"/>
                              </w:rPr>
                              <w:t>2017</w:t>
                            </w:r>
                            <w:r w:rsidR="00D0509F" w:rsidRPr="008435FE">
                              <w:rPr>
                                <w:sz w:val="16"/>
                                <w:szCs w:val="16"/>
                              </w:rPr>
                              <w:t>年</w:t>
                            </w:r>
                            <w:r w:rsidR="00D0509F" w:rsidRPr="008435FE">
                              <w:rPr>
                                <w:sz w:val="16"/>
                                <w:szCs w:val="16"/>
                              </w:rPr>
                              <w:t>11</w:t>
                            </w:r>
                            <w:r w:rsidR="00D0509F" w:rsidRPr="008435FE">
                              <w:rPr>
                                <w:sz w:val="16"/>
                                <w:szCs w:val="16"/>
                              </w:rPr>
                              <w:t>月</w:t>
                            </w:r>
                            <w:r w:rsidR="00D0509F" w:rsidRPr="008435FE">
                              <w:rPr>
                                <w:sz w:val="16"/>
                                <w:szCs w:val="16"/>
                              </w:rPr>
                              <w:t>26</w:t>
                            </w:r>
                            <w:r w:rsidR="00D0509F" w:rsidRPr="008435FE">
                              <w:rPr>
                                <w:sz w:val="16"/>
                                <w:szCs w:val="16"/>
                              </w:rPr>
                              <w:t>日，</w:t>
                            </w:r>
                            <w:r w:rsidR="00D0509F" w:rsidRPr="008435FE">
                              <w:rPr>
                                <w:sz w:val="16"/>
                                <w:szCs w:val="16"/>
                              </w:rPr>
                              <w:t>http</w:t>
                            </w:r>
                            <w:r w:rsidR="00D0509F" w:rsidRPr="008435FE">
                              <w:rPr>
                                <w:sz w:val="16"/>
                                <w:szCs w:val="16"/>
                              </w:rPr>
                              <w:t>：／／</w:t>
                            </w:r>
                            <w:r w:rsidR="00D0509F" w:rsidRPr="008435FE">
                              <w:rPr>
                                <w:sz w:val="16"/>
                                <w:szCs w:val="16"/>
                              </w:rPr>
                              <w:t>www</w:t>
                            </w:r>
                            <w:r w:rsidR="00D0509F" w:rsidRPr="008435FE">
                              <w:rPr>
                                <w:sz w:val="16"/>
                                <w:szCs w:val="16"/>
                              </w:rPr>
                              <w:t>．</w:t>
                            </w:r>
                            <w:r w:rsidR="00D0509F" w:rsidRPr="008435FE">
                              <w:rPr>
                                <w:sz w:val="16"/>
                                <w:szCs w:val="16"/>
                              </w:rPr>
                              <w:t>moe</w:t>
                            </w:r>
                            <w:r w:rsidR="00D0509F" w:rsidRPr="008435FE">
                              <w:rPr>
                                <w:sz w:val="16"/>
                                <w:szCs w:val="16"/>
                              </w:rPr>
                              <w:t>．</w:t>
                            </w:r>
                            <w:r w:rsidR="00D0509F" w:rsidRPr="008435FE">
                              <w:rPr>
                                <w:sz w:val="16"/>
                                <w:szCs w:val="16"/>
                              </w:rPr>
                              <w:t>gov</w:t>
                            </w:r>
                            <w:r w:rsidR="00D0509F" w:rsidRPr="008435FE">
                              <w:rPr>
                                <w:sz w:val="16"/>
                                <w:szCs w:val="16"/>
                              </w:rPr>
                              <w:t>．</w:t>
                            </w:r>
                            <w:r w:rsidR="00D0509F" w:rsidRPr="008435FE">
                              <w:rPr>
                                <w:sz w:val="16"/>
                                <w:szCs w:val="16"/>
                              </w:rPr>
                              <w:t>cn</w:t>
                            </w:r>
                            <w:r w:rsidR="00D0509F" w:rsidRPr="008435FE">
                              <w:rPr>
                                <w:sz w:val="16"/>
                                <w:szCs w:val="16"/>
                              </w:rPr>
                              <w:t>。</w:t>
                            </w:r>
                          </w:p>
                          <w:p w:rsidR="00D0509F" w:rsidRPr="008435FE" w:rsidRDefault="008435FE" w:rsidP="008435FE">
                            <w:pPr>
                              <w:spacing w:line="279" w:lineRule="exact"/>
                              <w:ind w:firstLine="440"/>
                              <w:jc w:val="left"/>
                              <w:rPr>
                                <w:sz w:val="16"/>
                                <w:szCs w:val="16"/>
                              </w:rPr>
                            </w:pPr>
                            <w:r>
                              <w:rPr>
                                <w:sz w:val="16"/>
                                <w:szCs w:val="16"/>
                              </w:rPr>
                              <w:t>⑥</w:t>
                            </w:r>
                            <w:r w:rsidR="00D0509F" w:rsidRPr="008435FE">
                              <w:rPr>
                                <w:sz w:val="16"/>
                                <w:szCs w:val="16"/>
                              </w:rPr>
                              <w:t>甘肃省教育厅：《教育改革助脱贫攻坚》，</w:t>
                            </w:r>
                            <w:r w:rsidR="00D0509F" w:rsidRPr="008435FE">
                              <w:rPr>
                                <w:sz w:val="16"/>
                                <w:szCs w:val="16"/>
                              </w:rPr>
                              <w:t>2017</w:t>
                            </w:r>
                            <w:r w:rsidR="00D0509F" w:rsidRPr="008435FE">
                              <w:rPr>
                                <w:sz w:val="16"/>
                                <w:szCs w:val="16"/>
                              </w:rPr>
                              <w:t>年</w:t>
                            </w:r>
                            <w:r w:rsidR="00D0509F" w:rsidRPr="008435FE">
                              <w:rPr>
                                <w:sz w:val="16"/>
                                <w:szCs w:val="16"/>
                              </w:rPr>
                              <w:t>11</w:t>
                            </w:r>
                            <w:r w:rsidR="00D0509F" w:rsidRPr="008435FE">
                              <w:rPr>
                                <w:sz w:val="16"/>
                                <w:szCs w:val="16"/>
                              </w:rPr>
                              <w:t>月</w:t>
                            </w:r>
                            <w:r w:rsidR="00D0509F" w:rsidRPr="008435FE">
                              <w:rPr>
                                <w:sz w:val="16"/>
                                <w:szCs w:val="16"/>
                              </w:rPr>
                              <w:t>26</w:t>
                            </w:r>
                            <w:r w:rsidR="00D0509F" w:rsidRPr="008435FE">
                              <w:rPr>
                                <w:sz w:val="16"/>
                                <w:szCs w:val="16"/>
                              </w:rPr>
                              <w:t>日，</w:t>
                            </w:r>
                            <w:r w:rsidR="00D0509F" w:rsidRPr="008435FE">
                              <w:rPr>
                                <w:sz w:val="16"/>
                                <w:szCs w:val="16"/>
                              </w:rPr>
                              <w:t>http</w:t>
                            </w:r>
                            <w:r w:rsidR="00D0509F" w:rsidRPr="008435FE">
                              <w:rPr>
                                <w:sz w:val="16"/>
                                <w:szCs w:val="16"/>
                              </w:rPr>
                              <w:t>：／／</w:t>
                            </w:r>
                            <w:r w:rsidR="00D0509F" w:rsidRPr="008435FE">
                              <w:rPr>
                                <w:sz w:val="16"/>
                                <w:szCs w:val="16"/>
                              </w:rPr>
                              <w:t>www</w:t>
                            </w:r>
                            <w:r w:rsidR="00D0509F" w:rsidRPr="008435FE">
                              <w:rPr>
                                <w:sz w:val="16"/>
                                <w:szCs w:val="16"/>
                              </w:rPr>
                              <w:t>．</w:t>
                            </w:r>
                            <w:r w:rsidR="00D0509F" w:rsidRPr="008435FE">
                              <w:rPr>
                                <w:sz w:val="16"/>
                                <w:szCs w:val="16"/>
                              </w:rPr>
                              <w:t>gsedu</w:t>
                            </w:r>
                            <w:r w:rsidR="00D0509F" w:rsidRPr="008435FE">
                              <w:rPr>
                                <w:sz w:val="16"/>
                                <w:szCs w:val="16"/>
                              </w:rPr>
                              <w:t>．</w:t>
                            </w:r>
                            <w:r w:rsidR="00D0509F" w:rsidRPr="008435FE">
                              <w:rPr>
                                <w:sz w:val="16"/>
                                <w:szCs w:val="16"/>
                              </w:rPr>
                              <w:t>gov</w:t>
                            </w:r>
                            <w:r w:rsidR="00D0509F" w:rsidRPr="008435FE">
                              <w:rPr>
                                <w:sz w:val="16"/>
                                <w:szCs w:val="16"/>
                              </w:rPr>
                              <w:t>．</w:t>
                            </w:r>
                            <w:r w:rsidR="00D0509F" w:rsidRPr="008435FE">
                              <w:rPr>
                                <w:sz w:val="16"/>
                                <w:szCs w:val="16"/>
                              </w:rPr>
                              <w:t>cn</w:t>
                            </w:r>
                            <w:r w:rsidR="00D0509F" w:rsidRPr="008435FE">
                              <w:rPr>
                                <w:sz w:val="16"/>
                                <w:szCs w:val="16"/>
                              </w:rPr>
                              <w:t>。</w:t>
                            </w:r>
                          </w:p>
                        </w:txbxContent>
                      </wps:txbx>
                      <wps:bodyPr lIns="25400" tIns="0" rIns="25400" bIns="0">
                        <a:noAutofit/>
                      </wps:bodyPr>
                    </wps:wsp>
                  </a:graphicData>
                </a:graphic>
              </wp:anchor>
            </w:drawing>
          </mc:Choice>
          <mc:Fallback>
            <w:pict>
              <v:shape id="_x0000_s1079" type="#_x0000_t202" style="position:absolute;left:0;text-align:left;margin-left:64pt;margin-top:101pt;width:446pt;height:673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" filled="f" stroked="f" strokeweight=".5pt">
                <v:textbox inset="2pt,0,2pt,0">
                  <w:txbxContent>
                    <w:p w:rsidR="00D0509F" w:rsidRDefault="00D0509F">
                      <w:pPr>
                        <w:spacing w:line="438" w:lineRule="exact"/>
                        <w:ind w:firstLine="40"/>
                      </w:pPr>
                      <w:r>
                        <w:rPr>
                          <w:color w:val="000000"/>
                          <w:sz w:val="22"/>
                        </w:rPr>
                        <w:t>要的知识和技能等。</w:t>
                      </w:r>
                      <w:r w:rsidRPr="00D0509F">
                        <w:rPr>
                          <w:color w:val="000000"/>
                          <w:sz w:val="23"/>
                          <w:vertAlign w:val="superscript"/>
                        </w:rPr>
                        <w:t>①</w:t>
                      </w:r>
                      <w:r>
                        <w:rPr>
                          <w:color w:val="000000"/>
                          <w:sz w:val="22"/>
                        </w:rPr>
                        <w:t>2016</w:t>
                      </w:r>
                      <w:r>
                        <w:rPr>
                          <w:color w:val="000000"/>
                          <w:sz w:val="22"/>
                        </w:rPr>
                        <w:t>年底，六部委联合发布的《教育脱贫攻坚</w:t>
                      </w:r>
                      <w:r>
                        <w:rPr>
                          <w:color w:val="000000"/>
                          <w:sz w:val="22"/>
                        </w:rPr>
                        <w:t>“</w:t>
                      </w:r>
                      <w:r>
                        <w:rPr>
                          <w:color w:val="000000"/>
                          <w:sz w:val="22"/>
                        </w:rPr>
                        <w:t>十三五</w:t>
                      </w:r>
                      <w:r>
                        <w:rPr>
                          <w:color w:val="000000"/>
                          <w:sz w:val="22"/>
                        </w:rPr>
                        <w:t>”</w:t>
                      </w:r>
                      <w:r>
                        <w:rPr>
                          <w:color w:val="000000"/>
                          <w:sz w:val="22"/>
                        </w:rPr>
                        <w:t>规划》构建了覆盖从学前教育到高等教育，从普通教育到职业教育的全阶段、</w:t>
                      </w:r>
                      <w:proofErr w:type="gramStart"/>
                      <w:r>
                        <w:rPr>
                          <w:color w:val="000000"/>
                          <w:sz w:val="22"/>
                        </w:rPr>
                        <w:t>全类型</w:t>
                      </w:r>
                      <w:proofErr w:type="gramEnd"/>
                      <w:r>
                        <w:rPr>
                          <w:color w:val="000000"/>
                          <w:sz w:val="22"/>
                        </w:rPr>
                        <w:t>教育扶贫政策体系。当前中国教育扶贫政策采用了能力建设性政策工具为主，兼有强制性、引导性政策工具的综合工具体系，既要求精确瞄准教育贫困人口，迅速阐释脱贫效果，同时也注重与教育强国建设的时代背景相适应，追求通过长期性的能力提升，达到巩固教育扶贫效果和教育发展的目标。</w:t>
                      </w:r>
                    </w:p>
                    <w:p w:rsidR="00D0509F" w:rsidRDefault="00D0509F">
                      <w:pPr>
                        <w:spacing w:after="761" w:line="438" w:lineRule="exact"/>
                        <w:ind w:firstLine="440"/>
                      </w:pPr>
                      <w:r>
                        <w:rPr>
                          <w:color w:val="000000"/>
                          <w:sz w:val="22"/>
                        </w:rPr>
                        <w:t>中国脱贫攻坚推进有力，教育扶贫成效显著。</w:t>
                      </w:r>
                      <w:r>
                        <w:rPr>
                          <w:color w:val="000000"/>
                          <w:sz w:val="22"/>
                        </w:rPr>
                        <w:t>“</w:t>
                      </w:r>
                      <w:r>
                        <w:rPr>
                          <w:color w:val="000000"/>
                          <w:sz w:val="22"/>
                        </w:rPr>
                        <w:t>通过教育脱贫一批</w:t>
                      </w:r>
                      <w:r>
                        <w:rPr>
                          <w:color w:val="000000"/>
                          <w:sz w:val="22"/>
                        </w:rPr>
                        <w:t>”</w:t>
                      </w:r>
                      <w:r>
                        <w:rPr>
                          <w:color w:val="000000"/>
                          <w:sz w:val="22"/>
                        </w:rPr>
                        <w:t>作为重要的扶贫政策，为贫困人口素质提升和贫困地区教育发展提供了路径遵循。国家组织千所技工院校，让有意愿的贫困人口每年至少接受一次免费培训；普通高校面向贫困地区定向招生，已经从</w:t>
                      </w:r>
                      <w:r>
                        <w:rPr>
                          <w:color w:val="000000"/>
                          <w:sz w:val="22"/>
                        </w:rPr>
                        <w:t>2012</w:t>
                      </w:r>
                      <w:r>
                        <w:rPr>
                          <w:color w:val="000000"/>
                          <w:sz w:val="22"/>
                        </w:rPr>
                        <w:t>年的招收</w:t>
                      </w:r>
                      <w:r>
                        <w:rPr>
                          <w:color w:val="000000"/>
                          <w:sz w:val="22"/>
                        </w:rPr>
                        <w:t>1</w:t>
                      </w:r>
                      <w:r>
                        <w:rPr>
                          <w:color w:val="000000"/>
                          <w:sz w:val="22"/>
                        </w:rPr>
                        <w:t>万人增加到</w:t>
                      </w:r>
                      <w:r>
                        <w:rPr>
                          <w:color w:val="000000"/>
                          <w:sz w:val="22"/>
                        </w:rPr>
                        <w:t>2017</w:t>
                      </w:r>
                      <w:r>
                        <w:rPr>
                          <w:color w:val="000000"/>
                          <w:sz w:val="22"/>
                        </w:rPr>
                        <w:t>年的</w:t>
                      </w:r>
                      <w:r>
                        <w:rPr>
                          <w:color w:val="000000"/>
                          <w:sz w:val="22"/>
                        </w:rPr>
                        <w:t>6.3</w:t>
                      </w:r>
                      <w:r>
                        <w:rPr>
                          <w:color w:val="000000"/>
                          <w:sz w:val="22"/>
                        </w:rPr>
                        <w:t>万人。</w:t>
                      </w:r>
                      <w:r w:rsidRPr="00D0509F">
                        <w:rPr>
                          <w:color w:val="000000"/>
                          <w:sz w:val="23"/>
                          <w:vertAlign w:val="superscript"/>
                        </w:rPr>
                        <w:t>②</w:t>
                      </w:r>
                      <w:r>
                        <w:rPr>
                          <w:color w:val="000000"/>
                          <w:sz w:val="22"/>
                        </w:rPr>
                        <w:t>各地制定了教育扶贫的具体实施案，如贵州对建档立</w:t>
                      </w:r>
                      <w:proofErr w:type="gramStart"/>
                      <w:r>
                        <w:rPr>
                          <w:color w:val="000000"/>
                          <w:sz w:val="22"/>
                        </w:rPr>
                        <w:t>卡贫困</w:t>
                      </w:r>
                      <w:proofErr w:type="gramEnd"/>
                      <w:r>
                        <w:rPr>
                          <w:color w:val="000000"/>
                          <w:sz w:val="22"/>
                        </w:rPr>
                        <w:t>学生提供扶贫专项助学金</w:t>
                      </w:r>
                      <w:r w:rsidRPr="00D0509F">
                        <w:rPr>
                          <w:color w:val="000000"/>
                          <w:sz w:val="23"/>
                          <w:vertAlign w:val="superscript"/>
                        </w:rPr>
                        <w:t>③</w:t>
                      </w:r>
                      <w:r>
                        <w:rPr>
                          <w:color w:val="000000"/>
                          <w:sz w:val="22"/>
                        </w:rPr>
                        <w:t>；四川实施</w:t>
                      </w:r>
                      <w:r>
                        <w:rPr>
                          <w:color w:val="000000"/>
                          <w:sz w:val="22"/>
                        </w:rPr>
                        <w:t>“</w:t>
                      </w:r>
                      <w:r>
                        <w:rPr>
                          <w:color w:val="000000"/>
                          <w:sz w:val="22"/>
                        </w:rPr>
                        <w:t>民族地区教育发展十年行动计划</w:t>
                      </w:r>
                      <w:r>
                        <w:rPr>
                          <w:color w:val="000000"/>
                          <w:sz w:val="22"/>
                        </w:rPr>
                        <w:t>”</w:t>
                      </w:r>
                      <w:r>
                        <w:rPr>
                          <w:color w:val="000000"/>
                          <w:sz w:val="22"/>
                        </w:rPr>
                        <w:t>、藏区</w:t>
                      </w:r>
                      <w:r>
                        <w:rPr>
                          <w:color w:val="000000"/>
                          <w:sz w:val="22"/>
                        </w:rPr>
                        <w:t>“9</w:t>
                      </w:r>
                      <w:r>
                        <w:rPr>
                          <w:color w:val="000000"/>
                          <w:sz w:val="22"/>
                        </w:rPr>
                        <w:t>＋</w:t>
                      </w:r>
                      <w:r>
                        <w:rPr>
                          <w:color w:val="000000"/>
                          <w:sz w:val="22"/>
                        </w:rPr>
                        <w:t>3”</w:t>
                      </w:r>
                      <w:r>
                        <w:rPr>
                          <w:color w:val="000000"/>
                          <w:sz w:val="22"/>
                        </w:rPr>
                        <w:t>免费教育计划、学前教育</w:t>
                      </w:r>
                      <w:r>
                        <w:rPr>
                          <w:color w:val="000000"/>
                          <w:sz w:val="22"/>
                        </w:rPr>
                        <w:t>“</w:t>
                      </w:r>
                      <w:r>
                        <w:rPr>
                          <w:color w:val="000000"/>
                          <w:sz w:val="22"/>
                        </w:rPr>
                        <w:t>一村</w:t>
                      </w:r>
                      <w:proofErr w:type="gramStart"/>
                      <w:r>
                        <w:rPr>
                          <w:color w:val="000000"/>
                          <w:sz w:val="22"/>
                        </w:rPr>
                        <w:t>一</w:t>
                      </w:r>
                      <w:proofErr w:type="gramEnd"/>
                      <w:r>
                        <w:rPr>
                          <w:color w:val="000000"/>
                          <w:sz w:val="22"/>
                        </w:rPr>
                        <w:t>幼</w:t>
                      </w:r>
                      <w:r>
                        <w:rPr>
                          <w:color w:val="000000"/>
                          <w:sz w:val="22"/>
                        </w:rPr>
                        <w:t>”</w:t>
                      </w:r>
                      <w:r>
                        <w:rPr>
                          <w:color w:val="000000"/>
                          <w:sz w:val="22"/>
                        </w:rPr>
                        <w:t>计划等，极大地提升了民族地区义务教育巩固率和入园率</w:t>
                      </w:r>
                      <w:r w:rsidRPr="00D0509F">
                        <w:rPr>
                          <w:color w:val="000000"/>
                          <w:sz w:val="23"/>
                          <w:vertAlign w:val="superscript"/>
                        </w:rPr>
                        <w:t>④</w:t>
                      </w:r>
                      <w:r>
                        <w:rPr>
                          <w:color w:val="000000"/>
                          <w:sz w:val="22"/>
                        </w:rPr>
                        <w:t>；广西</w:t>
                      </w:r>
                      <w:r>
                        <w:rPr>
                          <w:color w:val="000000"/>
                          <w:sz w:val="22"/>
                        </w:rPr>
                        <w:t>63</w:t>
                      </w:r>
                      <w:r>
                        <w:rPr>
                          <w:color w:val="000000"/>
                          <w:sz w:val="22"/>
                        </w:rPr>
                        <w:t>个县实施营养改善计划，惠及</w:t>
                      </w:r>
                      <w:r>
                        <w:rPr>
                          <w:color w:val="000000"/>
                          <w:sz w:val="22"/>
                        </w:rPr>
                        <w:t>8795</w:t>
                      </w:r>
                      <w:r>
                        <w:rPr>
                          <w:color w:val="000000"/>
                          <w:sz w:val="22"/>
                        </w:rPr>
                        <w:t>所学校近</w:t>
                      </w:r>
                      <w:r>
                        <w:rPr>
                          <w:color w:val="000000"/>
                          <w:sz w:val="22"/>
                        </w:rPr>
                        <w:t>160</w:t>
                      </w:r>
                      <w:r>
                        <w:rPr>
                          <w:color w:val="000000"/>
                          <w:sz w:val="22"/>
                        </w:rPr>
                        <w:t>万名学生，</w:t>
                      </w:r>
                      <w:r>
                        <w:rPr>
                          <w:color w:val="000000"/>
                          <w:sz w:val="22"/>
                        </w:rPr>
                        <w:t>“</w:t>
                      </w:r>
                      <w:r>
                        <w:rPr>
                          <w:color w:val="000000"/>
                          <w:sz w:val="22"/>
                        </w:rPr>
                        <w:t>食堂供餐</w:t>
                      </w:r>
                      <w:r>
                        <w:rPr>
                          <w:color w:val="000000"/>
                          <w:sz w:val="22"/>
                        </w:rPr>
                        <w:t>”</w:t>
                      </w:r>
                      <w:r>
                        <w:rPr>
                          <w:color w:val="000000"/>
                          <w:sz w:val="22"/>
                        </w:rPr>
                        <w:t>覆盖率接近九成</w:t>
                      </w:r>
                      <w:r w:rsidRPr="00D0509F">
                        <w:rPr>
                          <w:color w:val="000000"/>
                          <w:sz w:val="23"/>
                          <w:vertAlign w:val="superscript"/>
                        </w:rPr>
                        <w:t>⑤</w:t>
                      </w:r>
                      <w:r>
                        <w:rPr>
                          <w:color w:val="000000"/>
                          <w:sz w:val="22"/>
                        </w:rPr>
                        <w:t>；甘肃在</w:t>
                      </w:r>
                      <w:r>
                        <w:rPr>
                          <w:color w:val="000000"/>
                          <w:sz w:val="22"/>
                        </w:rPr>
                        <w:t>58</w:t>
                      </w:r>
                      <w:r>
                        <w:rPr>
                          <w:color w:val="000000"/>
                          <w:sz w:val="22"/>
                        </w:rPr>
                        <w:t>个贫困县</w:t>
                      </w:r>
                      <w:r>
                        <w:rPr>
                          <w:color w:val="000000"/>
                          <w:sz w:val="22"/>
                        </w:rPr>
                        <w:t>2000</w:t>
                      </w:r>
                      <w:r>
                        <w:rPr>
                          <w:color w:val="000000"/>
                          <w:sz w:val="22"/>
                        </w:rPr>
                        <w:t>人以上行政村建立起</w:t>
                      </w:r>
                      <w:r>
                        <w:rPr>
                          <w:color w:val="000000"/>
                          <w:sz w:val="22"/>
                        </w:rPr>
                        <w:t>939</w:t>
                      </w:r>
                      <w:r>
                        <w:rPr>
                          <w:color w:val="000000"/>
                          <w:sz w:val="22"/>
                        </w:rPr>
                        <w:t>所幼儿园</w:t>
                      </w:r>
                      <w:r w:rsidRPr="00D0509F">
                        <w:rPr>
                          <w:color w:val="000000"/>
                          <w:sz w:val="23"/>
                          <w:vertAlign w:val="superscript"/>
                        </w:rPr>
                        <w:t>⑥</w:t>
                      </w:r>
                      <w:r>
                        <w:rPr>
                          <w:color w:val="000000"/>
                          <w:sz w:val="22"/>
                        </w:rPr>
                        <w:t>。覆盖</w:t>
                      </w:r>
                      <w:r>
                        <w:rPr>
                          <w:color w:val="000000"/>
                          <w:sz w:val="22"/>
                        </w:rPr>
                        <w:t>19</w:t>
                      </w:r>
                      <w:r>
                        <w:rPr>
                          <w:color w:val="000000"/>
                          <w:sz w:val="22"/>
                        </w:rPr>
                        <w:t>省的集中连片特殊困难地区扶贫政策落实情况调查显示，教育</w:t>
                      </w:r>
                      <w:proofErr w:type="gramStart"/>
                      <w:r>
                        <w:rPr>
                          <w:color w:val="000000"/>
                          <w:sz w:val="22"/>
                        </w:rPr>
                        <w:t>类政策</w:t>
                      </w:r>
                      <w:proofErr w:type="gramEnd"/>
                      <w:r>
                        <w:rPr>
                          <w:color w:val="000000"/>
                          <w:sz w:val="22"/>
                        </w:rPr>
                        <w:t>在八类民生政策中的好评率居于第一位，</w:t>
                      </w:r>
                      <w:r>
                        <w:rPr>
                          <w:color w:val="000000"/>
                          <w:sz w:val="22"/>
                        </w:rPr>
                        <w:t>“</w:t>
                      </w:r>
                      <w:r>
                        <w:rPr>
                          <w:color w:val="000000"/>
                          <w:sz w:val="22"/>
                        </w:rPr>
                        <w:t>落实较好</w:t>
                      </w:r>
                      <w:r>
                        <w:rPr>
                          <w:color w:val="000000"/>
                          <w:sz w:val="22"/>
                        </w:rPr>
                        <w:t>”</w:t>
                      </w:r>
                      <w:r>
                        <w:rPr>
                          <w:color w:val="000000"/>
                          <w:sz w:val="22"/>
                        </w:rPr>
                        <w:t>的</w:t>
                      </w:r>
                      <w:proofErr w:type="gramStart"/>
                      <w:r>
                        <w:rPr>
                          <w:color w:val="000000"/>
                          <w:sz w:val="22"/>
                        </w:rPr>
                        <w:t>反馈占</w:t>
                      </w:r>
                      <w:proofErr w:type="gramEnd"/>
                      <w:r>
                        <w:rPr>
                          <w:color w:val="000000"/>
                          <w:sz w:val="22"/>
                        </w:rPr>
                        <w:t>到整体评价的</w:t>
                      </w:r>
                      <w:r>
                        <w:rPr>
                          <w:color w:val="000000"/>
                          <w:sz w:val="22"/>
                        </w:rPr>
                        <w:t>37</w:t>
                      </w:r>
                      <w:r>
                        <w:rPr>
                          <w:color w:val="000000"/>
                          <w:sz w:val="22"/>
                        </w:rPr>
                        <w:t>％。其中职业教育补贴、营养餐计划、定向招生计划、乡村教师补助计划</w:t>
                      </w:r>
                    </w:p>
                    <w:p w:rsidR="00D0509F" w:rsidRPr="008435FE" w:rsidRDefault="008435FE" w:rsidP="008435FE">
                      <w:pPr>
                        <w:spacing w:line="358" w:lineRule="exact"/>
                        <w:ind w:firstLine="440"/>
                        <w:jc w:val="left"/>
                        <w:rPr>
                          <w:sz w:val="16"/>
                          <w:szCs w:val="16"/>
                        </w:rPr>
                      </w:pPr>
                      <w:r>
                        <w:rPr>
                          <w:sz w:val="16"/>
                          <w:szCs w:val="16"/>
                        </w:rPr>
                        <w:t>①</w:t>
                      </w:r>
                      <w:r w:rsidR="00D0509F" w:rsidRPr="008435FE">
                        <w:rPr>
                          <w:sz w:val="16"/>
                          <w:szCs w:val="16"/>
                        </w:rPr>
                        <w:t>《变革我们的世界：</w:t>
                      </w:r>
                      <w:r w:rsidR="00D0509F" w:rsidRPr="008435FE">
                        <w:rPr>
                          <w:sz w:val="16"/>
                          <w:szCs w:val="16"/>
                        </w:rPr>
                        <w:t>2030</w:t>
                      </w:r>
                      <w:r w:rsidR="00D0509F" w:rsidRPr="008435FE">
                        <w:rPr>
                          <w:sz w:val="16"/>
                          <w:szCs w:val="16"/>
                        </w:rPr>
                        <w:t>年可持续发展议程》，联合国大会第七十届会议议程项目</w:t>
                      </w:r>
                      <w:r w:rsidR="00D0509F" w:rsidRPr="008435FE">
                        <w:rPr>
                          <w:sz w:val="16"/>
                          <w:szCs w:val="16"/>
                        </w:rPr>
                        <w:t>15</w:t>
                      </w:r>
                      <w:r w:rsidR="00D0509F" w:rsidRPr="008435FE">
                        <w:rPr>
                          <w:sz w:val="16"/>
                          <w:szCs w:val="16"/>
                        </w:rPr>
                        <w:t>和</w:t>
                      </w:r>
                      <w:r w:rsidR="00D0509F" w:rsidRPr="008435FE">
                        <w:rPr>
                          <w:sz w:val="16"/>
                          <w:szCs w:val="16"/>
                        </w:rPr>
                        <w:t>11</w:t>
                      </w:r>
                      <w:r w:rsidR="00D0509F" w:rsidRPr="008435FE">
                        <w:rPr>
                          <w:sz w:val="16"/>
                          <w:szCs w:val="16"/>
                        </w:rPr>
                        <w:t>，</w:t>
                      </w:r>
                      <w:r w:rsidR="00D0509F" w:rsidRPr="008435FE">
                        <w:rPr>
                          <w:sz w:val="16"/>
                          <w:szCs w:val="16"/>
                        </w:rPr>
                        <w:t>2015</w:t>
                      </w:r>
                      <w:r w:rsidR="00D0509F" w:rsidRPr="008435FE">
                        <w:rPr>
                          <w:sz w:val="16"/>
                          <w:szCs w:val="16"/>
                        </w:rPr>
                        <w:t>年</w:t>
                      </w:r>
                      <w:r w:rsidR="00D0509F" w:rsidRPr="008435FE">
                        <w:rPr>
                          <w:sz w:val="16"/>
                          <w:szCs w:val="16"/>
                        </w:rPr>
                        <w:t>10</w:t>
                      </w:r>
                      <w:r w:rsidR="00D0509F" w:rsidRPr="008435FE">
                        <w:rPr>
                          <w:sz w:val="16"/>
                          <w:szCs w:val="16"/>
                        </w:rPr>
                        <w:t>月</w:t>
                      </w:r>
                      <w:r w:rsidR="00D0509F" w:rsidRPr="008435FE">
                        <w:rPr>
                          <w:sz w:val="16"/>
                          <w:szCs w:val="16"/>
                        </w:rPr>
                        <w:t>21</w:t>
                      </w:r>
                      <w:r w:rsidR="00D0509F" w:rsidRPr="008435FE">
                        <w:rPr>
                          <w:sz w:val="16"/>
                          <w:szCs w:val="16"/>
                        </w:rPr>
                        <w:t>日。</w:t>
                      </w:r>
                    </w:p>
                    <w:p w:rsidR="00D0509F" w:rsidRPr="008435FE" w:rsidRDefault="008435FE" w:rsidP="008435FE">
                      <w:pPr>
                        <w:spacing w:line="318" w:lineRule="exact"/>
                        <w:ind w:firstLine="440"/>
                        <w:jc w:val="left"/>
                        <w:rPr>
                          <w:sz w:val="16"/>
                          <w:szCs w:val="16"/>
                        </w:rPr>
                      </w:pPr>
                      <w:r>
                        <w:rPr>
                          <w:sz w:val="16"/>
                          <w:szCs w:val="16"/>
                        </w:rPr>
                        <w:t>②</w:t>
                      </w:r>
                      <w:r w:rsidR="00D0509F" w:rsidRPr="008435FE">
                        <w:rPr>
                          <w:sz w:val="16"/>
                          <w:szCs w:val="16"/>
                        </w:rPr>
                        <w:t>国务院扶贫开发领导小组办公室：《扶贫力度不断增强</w:t>
                      </w:r>
                      <w:r w:rsidR="00D0509F" w:rsidRPr="008435FE">
                        <w:rPr>
                          <w:sz w:val="16"/>
                          <w:szCs w:val="16"/>
                        </w:rPr>
                        <w:t xml:space="preserve"> </w:t>
                      </w:r>
                      <w:r w:rsidR="00D0509F" w:rsidRPr="008435FE">
                        <w:rPr>
                          <w:sz w:val="16"/>
                          <w:szCs w:val="16"/>
                        </w:rPr>
                        <w:t>国家精准施策》，</w:t>
                      </w:r>
                      <w:r w:rsidR="00D0509F" w:rsidRPr="008435FE">
                        <w:rPr>
                          <w:sz w:val="16"/>
                          <w:szCs w:val="16"/>
                        </w:rPr>
                        <w:t>2017</w:t>
                      </w:r>
                      <w:r w:rsidR="00D0509F" w:rsidRPr="008435FE">
                        <w:rPr>
                          <w:sz w:val="16"/>
                          <w:szCs w:val="16"/>
                        </w:rPr>
                        <w:t>年</w:t>
                      </w:r>
                      <w:r w:rsidR="00D0509F" w:rsidRPr="008435FE">
                        <w:rPr>
                          <w:sz w:val="16"/>
                          <w:szCs w:val="16"/>
                        </w:rPr>
                        <w:t>11</w:t>
                      </w:r>
                      <w:r w:rsidR="00D0509F" w:rsidRPr="008435FE">
                        <w:rPr>
                          <w:sz w:val="16"/>
                          <w:szCs w:val="16"/>
                        </w:rPr>
                        <w:t>月</w:t>
                      </w:r>
                      <w:r w:rsidR="00D0509F" w:rsidRPr="008435FE">
                        <w:rPr>
                          <w:sz w:val="16"/>
                          <w:szCs w:val="16"/>
                        </w:rPr>
                        <w:t>26</w:t>
                      </w:r>
                      <w:r w:rsidR="00D0509F" w:rsidRPr="008435FE">
                        <w:rPr>
                          <w:sz w:val="16"/>
                          <w:szCs w:val="16"/>
                        </w:rPr>
                        <w:t>日，</w:t>
                      </w:r>
                      <w:r w:rsidR="00D0509F" w:rsidRPr="008435FE">
                        <w:rPr>
                          <w:sz w:val="16"/>
                          <w:szCs w:val="16"/>
                        </w:rPr>
                        <w:t>http</w:t>
                      </w:r>
                      <w:r w:rsidR="00D0509F" w:rsidRPr="008435FE">
                        <w:rPr>
                          <w:sz w:val="16"/>
                          <w:szCs w:val="16"/>
                        </w:rPr>
                        <w:t>：／／</w:t>
                      </w:r>
                      <w:r w:rsidR="00D0509F" w:rsidRPr="008435FE">
                        <w:rPr>
                          <w:sz w:val="16"/>
                          <w:szCs w:val="16"/>
                        </w:rPr>
                        <w:t>www.cpad.gov.cn</w:t>
                      </w:r>
                      <w:r w:rsidR="00D0509F" w:rsidRPr="008435FE">
                        <w:rPr>
                          <w:sz w:val="16"/>
                          <w:szCs w:val="16"/>
                        </w:rPr>
                        <w:t>。</w:t>
                      </w:r>
                    </w:p>
                    <w:p w:rsidR="00D0509F" w:rsidRPr="008435FE" w:rsidRDefault="008435FE" w:rsidP="008435FE">
                      <w:pPr>
                        <w:spacing w:line="358" w:lineRule="exact"/>
                        <w:ind w:firstLine="440"/>
                        <w:jc w:val="left"/>
                        <w:rPr>
                          <w:sz w:val="16"/>
                          <w:szCs w:val="16"/>
                        </w:rPr>
                      </w:pPr>
                      <w:r>
                        <w:rPr>
                          <w:sz w:val="16"/>
                          <w:szCs w:val="16"/>
                        </w:rPr>
                        <w:t>③</w:t>
                      </w:r>
                      <w:r w:rsidR="00D0509F" w:rsidRPr="008435FE">
                        <w:rPr>
                          <w:sz w:val="16"/>
                          <w:szCs w:val="16"/>
                        </w:rPr>
                        <w:t>贵州省教育厅：《贵州省教育精准脱贫规划方案（</w:t>
                      </w:r>
                      <w:r w:rsidR="00D0509F" w:rsidRPr="008435FE">
                        <w:rPr>
                          <w:sz w:val="16"/>
                          <w:szCs w:val="16"/>
                        </w:rPr>
                        <w:t>2016</w:t>
                      </w:r>
                      <w:r w:rsidR="00D0509F" w:rsidRPr="008435FE">
                        <w:rPr>
                          <w:sz w:val="16"/>
                          <w:szCs w:val="16"/>
                        </w:rPr>
                        <w:t>～</w:t>
                      </w:r>
                      <w:r w:rsidR="00D0509F" w:rsidRPr="008435FE">
                        <w:rPr>
                          <w:sz w:val="16"/>
                          <w:szCs w:val="16"/>
                        </w:rPr>
                        <w:t>2020</w:t>
                      </w:r>
                      <w:r w:rsidR="00D0509F" w:rsidRPr="008435FE">
                        <w:rPr>
                          <w:sz w:val="16"/>
                          <w:szCs w:val="16"/>
                        </w:rPr>
                        <w:t>年）》，</w:t>
                      </w:r>
                      <w:r w:rsidR="00D0509F" w:rsidRPr="008435FE">
                        <w:rPr>
                          <w:sz w:val="16"/>
                          <w:szCs w:val="16"/>
                        </w:rPr>
                        <w:t>2016</w:t>
                      </w:r>
                      <w:r w:rsidR="00D0509F" w:rsidRPr="008435FE">
                        <w:rPr>
                          <w:sz w:val="16"/>
                          <w:szCs w:val="16"/>
                        </w:rPr>
                        <w:t>年</w:t>
                      </w:r>
                      <w:r w:rsidR="00D0509F" w:rsidRPr="008435FE">
                        <w:rPr>
                          <w:sz w:val="16"/>
                          <w:szCs w:val="16"/>
                        </w:rPr>
                        <w:t>2</w:t>
                      </w:r>
                      <w:r w:rsidR="00D0509F" w:rsidRPr="008435FE">
                        <w:rPr>
                          <w:sz w:val="16"/>
                          <w:szCs w:val="16"/>
                        </w:rPr>
                        <w:t>月</w:t>
                      </w:r>
                      <w:r w:rsidR="00D0509F" w:rsidRPr="008435FE">
                        <w:rPr>
                          <w:sz w:val="16"/>
                          <w:szCs w:val="16"/>
                        </w:rPr>
                        <w:t>19</w:t>
                      </w:r>
                      <w:r w:rsidR="00D0509F" w:rsidRPr="008435FE">
                        <w:rPr>
                          <w:sz w:val="16"/>
                          <w:szCs w:val="16"/>
                        </w:rPr>
                        <w:t>日，</w:t>
                      </w:r>
                      <w:r w:rsidR="00D0509F" w:rsidRPr="008435FE">
                        <w:rPr>
                          <w:sz w:val="16"/>
                          <w:szCs w:val="16"/>
                        </w:rPr>
                        <w:t>http://www.gzsedu.cn</w:t>
                      </w:r>
                      <w:r w:rsidR="00D0509F" w:rsidRPr="008435FE">
                        <w:rPr>
                          <w:sz w:val="16"/>
                          <w:szCs w:val="16"/>
                        </w:rPr>
                        <w:t>。</w:t>
                      </w:r>
                    </w:p>
                    <w:p w:rsidR="00D0509F" w:rsidRPr="008435FE" w:rsidRDefault="008435FE" w:rsidP="008435FE">
                      <w:pPr>
                        <w:spacing w:line="358" w:lineRule="exact"/>
                        <w:ind w:firstLine="440"/>
                        <w:jc w:val="left"/>
                        <w:rPr>
                          <w:sz w:val="16"/>
                          <w:szCs w:val="16"/>
                        </w:rPr>
                      </w:pPr>
                      <w:r>
                        <w:rPr>
                          <w:sz w:val="16"/>
                          <w:szCs w:val="16"/>
                        </w:rPr>
                        <w:t>④</w:t>
                      </w:r>
                      <w:r w:rsidR="00D0509F" w:rsidRPr="008435FE">
                        <w:rPr>
                          <w:sz w:val="16"/>
                          <w:szCs w:val="16"/>
                        </w:rPr>
                        <w:t>四川省人民政府：《四川省民族地区教育发展十年行动计划（</w:t>
                      </w:r>
                      <w:r w:rsidR="00D0509F" w:rsidRPr="008435FE">
                        <w:rPr>
                          <w:sz w:val="16"/>
                          <w:szCs w:val="16"/>
                        </w:rPr>
                        <w:t>2011</w:t>
                      </w:r>
                      <w:r w:rsidR="00D0509F" w:rsidRPr="008435FE">
                        <w:rPr>
                          <w:sz w:val="16"/>
                          <w:szCs w:val="16"/>
                        </w:rPr>
                        <w:t>～</w:t>
                      </w:r>
                      <w:r w:rsidR="00D0509F" w:rsidRPr="008435FE">
                        <w:rPr>
                          <w:sz w:val="16"/>
                          <w:szCs w:val="16"/>
                        </w:rPr>
                        <w:t>2020</w:t>
                      </w:r>
                      <w:r w:rsidR="00D0509F" w:rsidRPr="008435FE">
                        <w:rPr>
                          <w:sz w:val="16"/>
                          <w:szCs w:val="16"/>
                        </w:rPr>
                        <w:t>年）》，</w:t>
                      </w:r>
                      <w:r w:rsidR="00D0509F" w:rsidRPr="008435FE">
                        <w:rPr>
                          <w:sz w:val="16"/>
                          <w:szCs w:val="16"/>
                        </w:rPr>
                        <w:t>2017</w:t>
                      </w:r>
                      <w:r w:rsidR="00D0509F" w:rsidRPr="008435FE">
                        <w:rPr>
                          <w:sz w:val="16"/>
                          <w:szCs w:val="16"/>
                        </w:rPr>
                        <w:t>年</w:t>
                      </w:r>
                      <w:r w:rsidR="00D0509F" w:rsidRPr="008435FE">
                        <w:rPr>
                          <w:sz w:val="16"/>
                          <w:szCs w:val="16"/>
                        </w:rPr>
                        <w:t>2</w:t>
                      </w:r>
                      <w:r w:rsidR="00D0509F" w:rsidRPr="008435FE">
                        <w:rPr>
                          <w:sz w:val="16"/>
                          <w:szCs w:val="16"/>
                        </w:rPr>
                        <w:t>月</w:t>
                      </w:r>
                      <w:r w:rsidR="00D0509F" w:rsidRPr="008435FE">
                        <w:rPr>
                          <w:sz w:val="16"/>
                          <w:szCs w:val="16"/>
                        </w:rPr>
                        <w:t>16</w:t>
                      </w:r>
                      <w:r w:rsidR="00D0509F" w:rsidRPr="008435FE">
                        <w:rPr>
                          <w:sz w:val="16"/>
                          <w:szCs w:val="16"/>
                        </w:rPr>
                        <w:t>日，</w:t>
                      </w:r>
                      <w:r w:rsidR="00D0509F" w:rsidRPr="008435FE">
                        <w:rPr>
                          <w:sz w:val="16"/>
                          <w:szCs w:val="16"/>
                        </w:rPr>
                        <w:t>www</w:t>
                      </w:r>
                      <w:r w:rsidR="00D0509F" w:rsidRPr="008435FE">
                        <w:rPr>
                          <w:sz w:val="16"/>
                          <w:szCs w:val="16"/>
                        </w:rPr>
                        <w:t>．</w:t>
                      </w:r>
                      <w:r w:rsidR="00D0509F" w:rsidRPr="008435FE">
                        <w:rPr>
                          <w:sz w:val="16"/>
                          <w:szCs w:val="16"/>
                        </w:rPr>
                        <w:t>sc</w:t>
                      </w:r>
                      <w:r w:rsidR="00D0509F" w:rsidRPr="008435FE">
                        <w:rPr>
                          <w:sz w:val="16"/>
                          <w:szCs w:val="16"/>
                        </w:rPr>
                        <w:t>．</w:t>
                      </w:r>
                      <w:r w:rsidR="00D0509F" w:rsidRPr="008435FE">
                        <w:rPr>
                          <w:sz w:val="16"/>
                          <w:szCs w:val="16"/>
                        </w:rPr>
                        <w:t>gov</w:t>
                      </w:r>
                      <w:r w:rsidR="00D0509F" w:rsidRPr="008435FE">
                        <w:rPr>
                          <w:sz w:val="16"/>
                          <w:szCs w:val="16"/>
                        </w:rPr>
                        <w:t>．</w:t>
                      </w:r>
                      <w:r w:rsidR="00D0509F" w:rsidRPr="008435FE">
                        <w:rPr>
                          <w:sz w:val="16"/>
                          <w:szCs w:val="16"/>
                        </w:rPr>
                        <w:t>cn</w:t>
                      </w:r>
                      <w:r w:rsidR="00D0509F" w:rsidRPr="008435FE">
                        <w:rPr>
                          <w:sz w:val="16"/>
                          <w:szCs w:val="16"/>
                        </w:rPr>
                        <w:t>。</w:t>
                      </w:r>
                    </w:p>
                    <w:p w:rsidR="00D0509F" w:rsidRPr="008435FE" w:rsidRDefault="008435FE" w:rsidP="008435FE">
                      <w:pPr>
                        <w:spacing w:line="358" w:lineRule="exact"/>
                        <w:ind w:firstLine="440"/>
                        <w:jc w:val="left"/>
                        <w:rPr>
                          <w:sz w:val="16"/>
                          <w:szCs w:val="16"/>
                        </w:rPr>
                      </w:pPr>
                      <w:r>
                        <w:rPr>
                          <w:sz w:val="16"/>
                          <w:szCs w:val="16"/>
                        </w:rPr>
                        <w:t>⑤</w:t>
                      </w:r>
                      <w:r w:rsidR="00D0509F" w:rsidRPr="008435FE">
                        <w:rPr>
                          <w:sz w:val="16"/>
                          <w:szCs w:val="16"/>
                        </w:rPr>
                        <w:t>全国学生营养办：《广西壮族自治区农村义务教育学生营养改善计划</w:t>
                      </w:r>
                      <w:r w:rsidR="00D0509F" w:rsidRPr="008435FE">
                        <w:rPr>
                          <w:sz w:val="16"/>
                          <w:szCs w:val="16"/>
                        </w:rPr>
                        <w:t>2016</w:t>
                      </w:r>
                      <w:r w:rsidR="00D0509F" w:rsidRPr="008435FE">
                        <w:rPr>
                          <w:sz w:val="16"/>
                          <w:szCs w:val="16"/>
                        </w:rPr>
                        <w:t>年工作总结和</w:t>
                      </w:r>
                      <w:r w:rsidR="00D0509F" w:rsidRPr="008435FE">
                        <w:rPr>
                          <w:sz w:val="16"/>
                          <w:szCs w:val="16"/>
                        </w:rPr>
                        <w:t>2017</w:t>
                      </w:r>
                      <w:r w:rsidR="00D0509F" w:rsidRPr="008435FE">
                        <w:rPr>
                          <w:sz w:val="16"/>
                          <w:szCs w:val="16"/>
                        </w:rPr>
                        <w:t>年工作要点》，</w:t>
                      </w:r>
                      <w:r w:rsidR="00D0509F" w:rsidRPr="008435FE">
                        <w:rPr>
                          <w:sz w:val="16"/>
                          <w:szCs w:val="16"/>
                        </w:rPr>
                        <w:t>2017</w:t>
                      </w:r>
                      <w:r w:rsidR="00D0509F" w:rsidRPr="008435FE">
                        <w:rPr>
                          <w:sz w:val="16"/>
                          <w:szCs w:val="16"/>
                        </w:rPr>
                        <w:t>年</w:t>
                      </w:r>
                      <w:r w:rsidR="00D0509F" w:rsidRPr="008435FE">
                        <w:rPr>
                          <w:sz w:val="16"/>
                          <w:szCs w:val="16"/>
                        </w:rPr>
                        <w:t>11</w:t>
                      </w:r>
                      <w:r w:rsidR="00D0509F" w:rsidRPr="008435FE">
                        <w:rPr>
                          <w:sz w:val="16"/>
                          <w:szCs w:val="16"/>
                        </w:rPr>
                        <w:t>月</w:t>
                      </w:r>
                      <w:r w:rsidR="00D0509F" w:rsidRPr="008435FE">
                        <w:rPr>
                          <w:sz w:val="16"/>
                          <w:szCs w:val="16"/>
                        </w:rPr>
                        <w:t>26</w:t>
                      </w:r>
                      <w:r w:rsidR="00D0509F" w:rsidRPr="008435FE">
                        <w:rPr>
                          <w:sz w:val="16"/>
                          <w:szCs w:val="16"/>
                        </w:rPr>
                        <w:t>日，</w:t>
                      </w:r>
                      <w:r w:rsidR="00D0509F" w:rsidRPr="008435FE">
                        <w:rPr>
                          <w:sz w:val="16"/>
                          <w:szCs w:val="16"/>
                        </w:rPr>
                        <w:t>http</w:t>
                      </w:r>
                      <w:r w:rsidR="00D0509F" w:rsidRPr="008435FE">
                        <w:rPr>
                          <w:sz w:val="16"/>
                          <w:szCs w:val="16"/>
                        </w:rPr>
                        <w:t>：／／</w:t>
                      </w:r>
                      <w:r w:rsidR="00D0509F" w:rsidRPr="008435FE">
                        <w:rPr>
                          <w:sz w:val="16"/>
                          <w:szCs w:val="16"/>
                        </w:rPr>
                        <w:t>www</w:t>
                      </w:r>
                      <w:r w:rsidR="00D0509F" w:rsidRPr="008435FE">
                        <w:rPr>
                          <w:sz w:val="16"/>
                          <w:szCs w:val="16"/>
                        </w:rPr>
                        <w:t>．</w:t>
                      </w:r>
                      <w:r w:rsidR="00D0509F" w:rsidRPr="008435FE">
                        <w:rPr>
                          <w:sz w:val="16"/>
                          <w:szCs w:val="16"/>
                        </w:rPr>
                        <w:t>moe</w:t>
                      </w:r>
                      <w:r w:rsidR="00D0509F" w:rsidRPr="008435FE">
                        <w:rPr>
                          <w:sz w:val="16"/>
                          <w:szCs w:val="16"/>
                        </w:rPr>
                        <w:t>．</w:t>
                      </w:r>
                      <w:r w:rsidR="00D0509F" w:rsidRPr="008435FE">
                        <w:rPr>
                          <w:sz w:val="16"/>
                          <w:szCs w:val="16"/>
                        </w:rPr>
                        <w:t>gov</w:t>
                      </w:r>
                      <w:r w:rsidR="00D0509F" w:rsidRPr="008435FE">
                        <w:rPr>
                          <w:sz w:val="16"/>
                          <w:szCs w:val="16"/>
                        </w:rPr>
                        <w:t>．</w:t>
                      </w:r>
                      <w:r w:rsidR="00D0509F" w:rsidRPr="008435FE">
                        <w:rPr>
                          <w:sz w:val="16"/>
                          <w:szCs w:val="16"/>
                        </w:rPr>
                        <w:t>cn</w:t>
                      </w:r>
                      <w:r w:rsidR="00D0509F" w:rsidRPr="008435FE">
                        <w:rPr>
                          <w:sz w:val="16"/>
                          <w:szCs w:val="16"/>
                        </w:rPr>
                        <w:t>。</w:t>
                      </w:r>
                    </w:p>
                    <w:p w:rsidR="00D0509F" w:rsidRPr="008435FE" w:rsidRDefault="008435FE" w:rsidP="008435FE">
                      <w:pPr>
                        <w:spacing w:line="279" w:lineRule="exact"/>
                        <w:ind w:firstLine="440"/>
                        <w:jc w:val="left"/>
                        <w:rPr>
                          <w:sz w:val="16"/>
                          <w:szCs w:val="16"/>
                        </w:rPr>
                      </w:pPr>
                      <w:r>
                        <w:rPr>
                          <w:sz w:val="16"/>
                          <w:szCs w:val="16"/>
                        </w:rPr>
                        <w:t>⑥</w:t>
                      </w:r>
                      <w:r w:rsidR="00D0509F" w:rsidRPr="008435FE">
                        <w:rPr>
                          <w:sz w:val="16"/>
                          <w:szCs w:val="16"/>
                        </w:rPr>
                        <w:t>甘肃省教育厅：《教育改革助脱贫攻坚》，</w:t>
                      </w:r>
                      <w:r w:rsidR="00D0509F" w:rsidRPr="008435FE">
                        <w:rPr>
                          <w:sz w:val="16"/>
                          <w:szCs w:val="16"/>
                        </w:rPr>
                        <w:t>2017</w:t>
                      </w:r>
                      <w:r w:rsidR="00D0509F" w:rsidRPr="008435FE">
                        <w:rPr>
                          <w:sz w:val="16"/>
                          <w:szCs w:val="16"/>
                        </w:rPr>
                        <w:t>年</w:t>
                      </w:r>
                      <w:r w:rsidR="00D0509F" w:rsidRPr="008435FE">
                        <w:rPr>
                          <w:sz w:val="16"/>
                          <w:szCs w:val="16"/>
                        </w:rPr>
                        <w:t>11</w:t>
                      </w:r>
                      <w:r w:rsidR="00D0509F" w:rsidRPr="008435FE">
                        <w:rPr>
                          <w:sz w:val="16"/>
                          <w:szCs w:val="16"/>
                        </w:rPr>
                        <w:t>月</w:t>
                      </w:r>
                      <w:r w:rsidR="00D0509F" w:rsidRPr="008435FE">
                        <w:rPr>
                          <w:sz w:val="16"/>
                          <w:szCs w:val="16"/>
                        </w:rPr>
                        <w:t>26</w:t>
                      </w:r>
                      <w:r w:rsidR="00D0509F" w:rsidRPr="008435FE">
                        <w:rPr>
                          <w:sz w:val="16"/>
                          <w:szCs w:val="16"/>
                        </w:rPr>
                        <w:t>日，</w:t>
                      </w:r>
                      <w:r w:rsidR="00D0509F" w:rsidRPr="008435FE">
                        <w:rPr>
                          <w:sz w:val="16"/>
                          <w:szCs w:val="16"/>
                        </w:rPr>
                        <w:t>http</w:t>
                      </w:r>
                      <w:r w:rsidR="00D0509F" w:rsidRPr="008435FE">
                        <w:rPr>
                          <w:sz w:val="16"/>
                          <w:szCs w:val="16"/>
                        </w:rPr>
                        <w:t>：／／</w:t>
                      </w:r>
                      <w:r w:rsidR="00D0509F" w:rsidRPr="008435FE">
                        <w:rPr>
                          <w:sz w:val="16"/>
                          <w:szCs w:val="16"/>
                        </w:rPr>
                        <w:t>www</w:t>
                      </w:r>
                      <w:r w:rsidR="00D0509F" w:rsidRPr="008435FE">
                        <w:rPr>
                          <w:sz w:val="16"/>
                          <w:szCs w:val="16"/>
                        </w:rPr>
                        <w:t>．</w:t>
                      </w:r>
                      <w:r w:rsidR="00D0509F" w:rsidRPr="008435FE">
                        <w:rPr>
                          <w:sz w:val="16"/>
                          <w:szCs w:val="16"/>
                        </w:rPr>
                        <w:t>gsedu</w:t>
                      </w:r>
                      <w:r w:rsidR="00D0509F" w:rsidRPr="008435FE">
                        <w:rPr>
                          <w:sz w:val="16"/>
                          <w:szCs w:val="16"/>
                        </w:rPr>
                        <w:t>．</w:t>
                      </w:r>
                      <w:r w:rsidR="00D0509F" w:rsidRPr="008435FE">
                        <w:rPr>
                          <w:sz w:val="16"/>
                          <w:szCs w:val="16"/>
                        </w:rPr>
                        <w:t>gov</w:t>
                      </w:r>
                      <w:r w:rsidR="00D0509F" w:rsidRPr="008435FE">
                        <w:rPr>
                          <w:sz w:val="16"/>
                          <w:szCs w:val="16"/>
                        </w:rPr>
                        <w:t>．</w:t>
                      </w:r>
                      <w:r w:rsidR="00D0509F" w:rsidRPr="008435FE">
                        <w:rPr>
                          <w:sz w:val="16"/>
                          <w:szCs w:val="16"/>
                        </w:rPr>
                        <w:t>cn</w:t>
                      </w:r>
                      <w:r w:rsidR="00D0509F" w:rsidRPr="008435FE">
                        <w:rPr>
                          <w:sz w:val="16"/>
                          <w:szCs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1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018</w:t>
                            </w:r>
                          </w:p>
                        </w:txbxContent>
                      </wps:txbx>
                      <wps:bodyPr lIns="25400" tIns="0" rIns="25400" bIns="0">
                        <a:noAutofit/>
                      </wps:bodyPr>
                    </wps:wsp>
                  </a:graphicData>
                </a:graphic>
              </wp:anchor>
            </w:drawing>
          </mc:Choice>
          <mc:Fallback>
            <w:pict>
              <v:shape id="_x0000_s1080" type="#_x0000_t202" style="position:absolute;left:0;text-align:left;margin-left:67pt;margin-top:773pt;width:40pt;height:24pt;z-index:251639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" filled="f" stroked="f" strokeweight=".5pt">
                <v:textbox inset="2pt,0,2pt,0">
                  <w:txbxContent>
                    <w:p w:rsidR="00D0509F" w:rsidRDefault="00D0509F">
                      <w:pPr>
                        <w:spacing w:line="360" w:lineRule="exact"/>
                      </w:pPr>
                      <w:r>
                        <w:rPr>
                          <w:color w:val="000000"/>
                          <w:sz w:val="24"/>
                        </w:rPr>
                        <w:t>018</w:t>
                      </w:r>
                    </w:p>
                  </w:txbxContent>
                </v:textbox>
                <w10:wrap type="square" anchorx="page" anchory="page"/>
              </v:shape>
            </w:pict>
          </mc:Fallback>
        </mc:AlternateContent>
      </w:r>
    </w:p>
    <w:p w:rsidR="006606E0" w:rsidRDefault="006606E0">
      <w:pPr>
        <w:sectPr w:rsidR="006606E0">
          <w:headerReference w:type="default" r:id="rId62"/>
          <w:footerReference w:type="default" r:id="rId63"/>
          <w:pgSz w:w="11900" w:h="16840"/>
          <w:pgMar w:top="1200" w:right="1400" w:bottom="1200" w:left="1400" w:header="0" w:footer="1200" w:gutter="0"/>
          <w:cols w:space="720"/>
          <w:titlePg/>
        </w:sectPr>
      </w:pPr>
    </w:p>
    <w:p w:rsidR="006606E0" w:rsidRDefault="00D0509F">
      <w:pPr>
        <w:spacing w:line="439" w:lineRule="exact"/>
      </w:pPr>
      <w:r>
        <w:rPr>
          <w:color w:val="000000"/>
          <w:sz w:val="22"/>
        </w:rPr>
        <w:lastRenderedPageBreak/>
        <w:t>等教育扶贫政策的好评率居前列。</w:t>
      </w:r>
      <w:r w:rsidRPr="00D0509F">
        <w:rPr>
          <w:color w:val="000000"/>
          <w:sz w:val="23"/>
          <w:vertAlign w:val="superscript"/>
        </w:rPr>
        <w:t>①</w:t>
      </w:r>
      <w:r>
        <w:rPr>
          <w:color w:val="000000"/>
          <w:sz w:val="22"/>
        </w:rPr>
        <w:t>虽然教育扶贫工作取得了显著成效，但与</w:t>
      </w:r>
      <w:r>
        <w:rPr>
          <w:color w:val="000000"/>
          <w:sz w:val="22"/>
        </w:rPr>
        <w:t>2020</w:t>
      </w:r>
      <w:r>
        <w:rPr>
          <w:color w:val="000000"/>
          <w:sz w:val="22"/>
        </w:rPr>
        <w:t>年贫困人口全部实现脱贫、贫困县全部摘帽的国家脱贫攻坚目标相比，与全面建成小康社会要求相比，教育</w:t>
      </w:r>
      <w:proofErr w:type="gramStart"/>
      <w:r>
        <w:rPr>
          <w:color w:val="000000"/>
          <w:sz w:val="22"/>
        </w:rPr>
        <w:t>扶贫仍</w:t>
      </w:r>
      <w:proofErr w:type="gramEnd"/>
      <w:r>
        <w:rPr>
          <w:color w:val="000000"/>
          <w:sz w:val="22"/>
        </w:rPr>
        <w:t>面临新的形势。习近平主席指出，当前全国农村贫困人口在群体分布上，主要是残疾人、孤寡老人、长期患病者等</w:t>
      </w:r>
      <w:r>
        <w:rPr>
          <w:color w:val="000000"/>
          <w:sz w:val="22"/>
        </w:rPr>
        <w:t>“</w:t>
      </w:r>
      <w:r>
        <w:rPr>
          <w:color w:val="000000"/>
          <w:sz w:val="22"/>
        </w:rPr>
        <w:t>无业可扶、无力脱贫</w:t>
      </w:r>
      <w:r>
        <w:rPr>
          <w:color w:val="000000"/>
          <w:sz w:val="22"/>
        </w:rPr>
        <w:t>”</w:t>
      </w:r>
      <w:r>
        <w:rPr>
          <w:color w:val="000000"/>
          <w:sz w:val="22"/>
        </w:rPr>
        <w:t>的贫困人口以及部分教育文化水平低、缺乏技能的贫困群众；在脱贫目标上，实现不愁吃、不愁穿</w:t>
      </w:r>
      <w:r>
        <w:rPr>
          <w:color w:val="000000"/>
          <w:sz w:val="22"/>
        </w:rPr>
        <w:t>“</w:t>
      </w:r>
      <w:r>
        <w:rPr>
          <w:color w:val="000000"/>
          <w:sz w:val="22"/>
        </w:rPr>
        <w:t>两不愁</w:t>
      </w:r>
      <w:r>
        <w:rPr>
          <w:color w:val="000000"/>
          <w:sz w:val="22"/>
        </w:rPr>
        <w:t>”</w:t>
      </w:r>
      <w:r>
        <w:rPr>
          <w:color w:val="000000"/>
          <w:sz w:val="22"/>
        </w:rPr>
        <w:t>相对容易，实现保障义务教育、基本医疗、住房安全</w:t>
      </w:r>
      <w:r>
        <w:rPr>
          <w:color w:val="000000"/>
          <w:sz w:val="22"/>
        </w:rPr>
        <w:t>“</w:t>
      </w:r>
      <w:r>
        <w:rPr>
          <w:color w:val="000000"/>
          <w:sz w:val="22"/>
        </w:rPr>
        <w:t>三保障</w:t>
      </w:r>
      <w:r>
        <w:rPr>
          <w:color w:val="000000"/>
          <w:sz w:val="22"/>
        </w:rPr>
        <w:t>”</w:t>
      </w:r>
      <w:r>
        <w:rPr>
          <w:color w:val="000000"/>
          <w:sz w:val="22"/>
        </w:rPr>
        <w:t>难度较大。</w:t>
      </w:r>
      <w:r w:rsidRPr="00D0509F">
        <w:rPr>
          <w:color w:val="000000"/>
          <w:sz w:val="23"/>
          <w:vertAlign w:val="superscript"/>
        </w:rPr>
        <w:t>②</w:t>
      </w:r>
    </w:p>
    <w:p w:rsidR="006606E0" w:rsidRDefault="00D0509F">
      <w:pPr>
        <w:spacing w:after="80" w:line="439" w:lineRule="exact"/>
        <w:ind w:firstLine="520"/>
      </w:pPr>
      <w:r>
        <w:rPr>
          <w:color w:val="000000"/>
          <w:sz w:val="22"/>
        </w:rPr>
        <w:t>当前，脱贫攻坚的主要难点是深度贫困，教育扶贫成为脱贫攻坚的重要抓手。我国脱贫攻坚进入</w:t>
      </w:r>
      <w:proofErr w:type="gramStart"/>
      <w:r>
        <w:rPr>
          <w:color w:val="000000"/>
          <w:sz w:val="22"/>
        </w:rPr>
        <w:t>坚</w:t>
      </w:r>
      <w:proofErr w:type="gramEnd"/>
      <w:r>
        <w:rPr>
          <w:color w:val="000000"/>
          <w:sz w:val="22"/>
        </w:rPr>
        <w:t>中之</w:t>
      </w:r>
      <w:proofErr w:type="gramStart"/>
      <w:r>
        <w:rPr>
          <w:color w:val="000000"/>
          <w:sz w:val="22"/>
        </w:rPr>
        <w:t>坚</w:t>
      </w:r>
      <w:proofErr w:type="gramEnd"/>
      <w:r>
        <w:rPr>
          <w:color w:val="000000"/>
          <w:sz w:val="22"/>
        </w:rPr>
        <w:t>时期，教育扶贫进入攻克深度贫困堡垒时期，教育扶贫精准政策面临新的挑战。未来的教育扶贫政策关键是精准、目标是脱贫效果可持续、实质是培养脱贫的能力，为此需要进一步针对问题，创新制度，完善政策。</w:t>
      </w:r>
    </w:p>
    <w:p w:rsidR="006606E0" w:rsidRDefault="00D0509F">
      <w:pPr>
        <w:spacing w:after="20" w:line="519" w:lineRule="exact"/>
        <w:ind w:firstLine="520"/>
      </w:pPr>
      <w:r>
        <w:rPr>
          <w:color w:val="000000"/>
          <w:sz w:val="26"/>
        </w:rPr>
        <w:t>（一）完善教育扶贫政策对象瞄准工具</w:t>
      </w:r>
    </w:p>
    <w:p w:rsidR="006606E0" w:rsidRDefault="00D0509F">
      <w:pPr>
        <w:spacing w:line="439" w:lineRule="exact"/>
        <w:ind w:firstLine="520"/>
      </w:pPr>
      <w:r>
        <w:rPr>
          <w:color w:val="000000"/>
          <w:sz w:val="22"/>
        </w:rPr>
        <w:t>目前，教育扶贫政策对象基本与国家贫困标准（经济维度）直接对应，导致教育扶贫制度的设计与教育对象的特点、教育改革规律和发展需求部分偏离，也与教育规律的要求不相适应。国家有关政策文件中，教育扶贫的重点对象是国家扶贫开发工作重点县、集中连片</w:t>
      </w:r>
      <w:proofErr w:type="gramStart"/>
      <w:r>
        <w:rPr>
          <w:color w:val="000000"/>
          <w:sz w:val="22"/>
        </w:rPr>
        <w:t>特困地</w:t>
      </w:r>
      <w:proofErr w:type="gramEnd"/>
      <w:r>
        <w:rPr>
          <w:color w:val="000000"/>
          <w:sz w:val="22"/>
        </w:rPr>
        <w:t>区县的人口，建档立</w:t>
      </w:r>
      <w:proofErr w:type="gramStart"/>
      <w:r>
        <w:rPr>
          <w:color w:val="000000"/>
          <w:sz w:val="22"/>
        </w:rPr>
        <w:t>卡贫困</w:t>
      </w:r>
      <w:proofErr w:type="gramEnd"/>
      <w:r>
        <w:rPr>
          <w:color w:val="000000"/>
          <w:sz w:val="22"/>
        </w:rPr>
        <w:t>人口、非建档立卡的农村贫困残疾人家庭、</w:t>
      </w:r>
      <w:proofErr w:type="gramStart"/>
      <w:r>
        <w:rPr>
          <w:color w:val="000000"/>
          <w:sz w:val="22"/>
        </w:rPr>
        <w:t>低保家庭</w:t>
      </w:r>
      <w:proofErr w:type="gramEnd"/>
      <w:r>
        <w:rPr>
          <w:color w:val="000000"/>
          <w:sz w:val="22"/>
        </w:rPr>
        <w:t>和农村特困救助人员，针对</w:t>
      </w:r>
      <w:r>
        <w:rPr>
          <w:color w:val="000000"/>
          <w:sz w:val="22"/>
        </w:rPr>
        <w:t>4000</w:t>
      </w:r>
      <w:r>
        <w:rPr>
          <w:color w:val="000000"/>
          <w:sz w:val="22"/>
        </w:rPr>
        <w:t>多万建档立</w:t>
      </w:r>
      <w:proofErr w:type="gramStart"/>
      <w:r>
        <w:rPr>
          <w:color w:val="000000"/>
          <w:sz w:val="22"/>
        </w:rPr>
        <w:t>卡贫困</w:t>
      </w:r>
      <w:proofErr w:type="gramEnd"/>
      <w:r>
        <w:rPr>
          <w:color w:val="000000"/>
          <w:sz w:val="22"/>
        </w:rPr>
        <w:t>人口差异化教育需求设计教育扶贫政策。实际上，除上述对象外，教育领域本身还有些特定的对象，需要重点关注，包括因教致贫、教育处境不利的流动／留守学生、高中学历以下的农民工，城市低收入贫困家庭子女和特殊学生等教育贫困群体，要针对非建档立</w:t>
      </w:r>
      <w:proofErr w:type="gramStart"/>
      <w:r>
        <w:rPr>
          <w:color w:val="000000"/>
          <w:sz w:val="22"/>
        </w:rPr>
        <w:t>卡教育</w:t>
      </w:r>
      <w:proofErr w:type="gramEnd"/>
      <w:r>
        <w:rPr>
          <w:color w:val="000000"/>
          <w:sz w:val="22"/>
        </w:rPr>
        <w:t>贫困群体内部多样化的学习诉求，提供更加灵活、多样的教育公共服务。</w:t>
      </w:r>
    </w:p>
    <w:p w:rsidR="006606E0" w:rsidRDefault="00D0509F">
      <w:pPr>
        <w:spacing w:after="620" w:line="439" w:lineRule="exact"/>
        <w:ind w:firstLine="520"/>
      </w:pPr>
      <w:r>
        <w:rPr>
          <w:color w:val="000000"/>
          <w:sz w:val="22"/>
        </w:rPr>
        <w:t>不了解农村，不了解贫困地区，不了解农民尤其是贫困农民，就不会真</w:t>
      </w:r>
    </w:p>
    <w:p w:rsidR="006606E0" w:rsidRDefault="00D0509F" w:rsidP="008435FE">
      <w:pPr>
        <w:spacing w:line="319" w:lineRule="exact"/>
        <w:ind w:firstLine="400"/>
        <w:jc w:val="left"/>
      </w:pPr>
      <w:r>
        <w:rPr>
          <w:color w:val="000000"/>
          <w:sz w:val="16"/>
        </w:rPr>
        <w:t xml:space="preserve">① </w:t>
      </w:r>
      <w:r>
        <w:rPr>
          <w:color w:val="000000"/>
          <w:sz w:val="16"/>
        </w:rPr>
        <w:t>张琦等：《片区支持政策落实情况调研报告》，内部报告，</w:t>
      </w:r>
      <w:r>
        <w:rPr>
          <w:color w:val="000000"/>
          <w:sz w:val="16"/>
        </w:rPr>
        <w:t>2015</w:t>
      </w:r>
      <w:r>
        <w:rPr>
          <w:color w:val="000000"/>
          <w:sz w:val="16"/>
        </w:rPr>
        <w:t>。</w:t>
      </w:r>
    </w:p>
    <w:p w:rsidR="006606E0" w:rsidRDefault="008435FE" w:rsidP="008435FE">
      <w:pPr>
        <w:spacing w:line="319" w:lineRule="exact"/>
        <w:ind w:firstLine="400"/>
        <w:jc w:val="left"/>
        <w:sectPr w:rsidR="006606E0">
          <w:headerReference w:type="default" r:id="rId64"/>
          <w:footerReference w:type="default" r:id="rId65"/>
          <w:pgSz w:w="11900" w:h="16840"/>
          <w:pgMar w:top="1440" w:right="1420" w:bottom="1440" w:left="1420" w:header="1440" w:footer="1440" w:gutter="0"/>
          <w:cols w:space="720"/>
          <w:docGrid w:type="lines"/>
        </w:sectPr>
      </w:pPr>
      <w:r>
        <w:rPr>
          <w:color w:val="000000"/>
          <w:sz w:val="16"/>
        </w:rPr>
        <w:t>②</w:t>
      </w:r>
      <w:r w:rsidR="00D0509F">
        <w:rPr>
          <w:color w:val="000000"/>
          <w:sz w:val="16"/>
        </w:rPr>
        <w:t>习近平：《在深度贫困地区脱贫攻坚座谈会上的讲话》，新华社，</w:t>
      </w:r>
      <w:r w:rsidR="00D0509F">
        <w:rPr>
          <w:color w:val="000000"/>
          <w:sz w:val="16"/>
        </w:rPr>
        <w:t>2017</w:t>
      </w:r>
      <w:r w:rsidR="00D0509F">
        <w:rPr>
          <w:color w:val="000000"/>
          <w:sz w:val="16"/>
        </w:rPr>
        <w:t>年</w:t>
      </w:r>
      <w:r w:rsidR="00D0509F">
        <w:rPr>
          <w:color w:val="000000"/>
          <w:sz w:val="16"/>
        </w:rPr>
        <w:t>8</w:t>
      </w:r>
      <w:r w:rsidR="00D0509F">
        <w:rPr>
          <w:color w:val="000000"/>
          <w:sz w:val="16"/>
        </w:rPr>
        <w:t>月</w:t>
      </w:r>
      <w:r w:rsidR="00D0509F">
        <w:rPr>
          <w:color w:val="000000"/>
          <w:sz w:val="16"/>
        </w:rPr>
        <w:t>31</w:t>
      </w:r>
      <w:r w:rsidR="00D0509F">
        <w:rPr>
          <w:color w:val="000000"/>
          <w:sz w:val="16"/>
        </w:rPr>
        <w:t>日。</w:t>
      </w:r>
    </w:p>
    <w:p w:rsidR="006606E0" w:rsidRDefault="00D0509F">
      <w:r>
        <w:rPr>
          <w:noProof/>
        </w:rPr>
        <w:lastRenderedPageBreak/>
        <mc:AlternateContent>
          <mc:Choice Requires="wps">
            <w:drawing>
              <wp:anchor distT="0" distB="0" distL="114300" distR="114300" simplePos="0" relativeHeight="251640832"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1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81" type="#_x0000_t202" style="position:absolute;left:0;text-align:left;margin-left:67pt;margin-top:49pt;width:29pt;height:56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82" type="#_x0000_t202" style="position:absolute;left:0;text-align:left;margin-left:95pt;margin-top:1in;width:97pt;height:28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page">
                  <wp:posOffset>838200</wp:posOffset>
                </wp:positionH>
                <wp:positionV relativeFrom="page">
                  <wp:posOffset>1295400</wp:posOffset>
                </wp:positionV>
                <wp:extent cx="5613400" cy="8547100"/>
                <wp:effectExtent l="0" t="0" r="635" b="14605"/>
                <wp:wrapSquare wrapText="bothSides"/>
                <wp:docPr id="1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850" w:line="439" w:lineRule="exact"/>
                            </w:pPr>
                            <w:proofErr w:type="gramStart"/>
                            <w:r>
                              <w:rPr>
                                <w:color w:val="000000"/>
                                <w:sz w:val="22"/>
                              </w:rPr>
                              <w:t>正了解</w:t>
                            </w:r>
                            <w:proofErr w:type="gramEnd"/>
                            <w:r>
                              <w:rPr>
                                <w:color w:val="000000"/>
                                <w:sz w:val="22"/>
                              </w:rPr>
                              <w:t>中国，就不能真正懂得中国，更不可能治理好中国。</w:t>
                            </w:r>
                            <w:r w:rsidRPr="00D0509F">
                              <w:rPr>
                                <w:color w:val="000000"/>
                                <w:sz w:val="23"/>
                                <w:vertAlign w:val="superscript"/>
                              </w:rPr>
                              <w:t>①</w:t>
                            </w:r>
                            <w:r>
                              <w:rPr>
                                <w:color w:val="000000"/>
                                <w:sz w:val="22"/>
                              </w:rPr>
                              <w:t>未来，两类教育贫困群体急需被关注并采取针对性措施：一是由于城乡结构性不平等导致的教育贫困学生，包括流动儿童、留守儿童、学龄前幼儿。</w:t>
                            </w:r>
                            <w:r>
                              <w:rPr>
                                <w:color w:val="000000"/>
                                <w:sz w:val="22"/>
                              </w:rPr>
                              <w:t>2000</w:t>
                            </w:r>
                            <w:r>
                              <w:rPr>
                                <w:color w:val="000000"/>
                                <w:sz w:val="22"/>
                              </w:rPr>
                              <w:t>年至</w:t>
                            </w:r>
                            <w:r>
                              <w:rPr>
                                <w:color w:val="000000"/>
                                <w:sz w:val="22"/>
                              </w:rPr>
                              <w:t>2010</w:t>
                            </w:r>
                            <w:r>
                              <w:rPr>
                                <w:color w:val="000000"/>
                                <w:sz w:val="22"/>
                              </w:rPr>
                              <w:t>年十年间，中国</w:t>
                            </w:r>
                            <w:r>
                              <w:rPr>
                                <w:color w:val="000000"/>
                                <w:sz w:val="22"/>
                              </w:rPr>
                              <w:t>0</w:t>
                            </w:r>
                            <w:r>
                              <w:rPr>
                                <w:color w:val="000000"/>
                                <w:sz w:val="22"/>
                              </w:rPr>
                              <w:t>～</w:t>
                            </w:r>
                            <w:r>
                              <w:rPr>
                                <w:color w:val="000000"/>
                                <w:sz w:val="22"/>
                              </w:rPr>
                              <w:t>17</w:t>
                            </w:r>
                            <w:r>
                              <w:rPr>
                                <w:color w:val="000000"/>
                                <w:sz w:val="22"/>
                              </w:rPr>
                              <w:t>岁的流动儿童规模从</w:t>
                            </w:r>
                            <w:r>
                              <w:rPr>
                                <w:color w:val="000000"/>
                                <w:sz w:val="22"/>
                              </w:rPr>
                              <w:t>1982</w:t>
                            </w:r>
                            <w:r>
                              <w:rPr>
                                <w:color w:val="000000"/>
                                <w:sz w:val="22"/>
                              </w:rPr>
                              <w:t>万上升到</w:t>
                            </w:r>
                            <w:r>
                              <w:rPr>
                                <w:color w:val="000000"/>
                                <w:sz w:val="22"/>
                              </w:rPr>
                              <w:t>3581</w:t>
                            </w:r>
                            <w:r>
                              <w:rPr>
                                <w:color w:val="000000"/>
                                <w:sz w:val="22"/>
                              </w:rPr>
                              <w:t>万，十年间的规模增长超过了</w:t>
                            </w:r>
                            <w:r>
                              <w:rPr>
                                <w:color w:val="000000"/>
                                <w:sz w:val="22"/>
                              </w:rPr>
                              <w:t>80</w:t>
                            </w:r>
                            <w:r>
                              <w:rPr>
                                <w:color w:val="000000"/>
                                <w:sz w:val="22"/>
                              </w:rPr>
                              <w:t>％。</w:t>
                            </w:r>
                            <w:r>
                              <w:rPr>
                                <w:color w:val="000000"/>
                                <w:sz w:val="22"/>
                              </w:rPr>
                              <w:t>2016</w:t>
                            </w:r>
                            <w:r>
                              <w:rPr>
                                <w:color w:val="000000"/>
                                <w:sz w:val="22"/>
                              </w:rPr>
                              <w:t>年末我国人户分离人口</w:t>
                            </w:r>
                            <w:r>
                              <w:rPr>
                                <w:color w:val="000000"/>
                                <w:sz w:val="22"/>
                              </w:rPr>
                              <w:t>2.92</w:t>
                            </w:r>
                            <w:r>
                              <w:rPr>
                                <w:color w:val="000000"/>
                                <w:sz w:val="22"/>
                              </w:rPr>
                              <w:t>亿，其中流动人口</w:t>
                            </w:r>
                            <w:r>
                              <w:rPr>
                                <w:color w:val="000000"/>
                                <w:sz w:val="22"/>
                              </w:rPr>
                              <w:t>2.45</w:t>
                            </w:r>
                            <w:r>
                              <w:rPr>
                                <w:color w:val="000000"/>
                                <w:sz w:val="22"/>
                              </w:rPr>
                              <w:t>亿，全国农民工达到</w:t>
                            </w:r>
                            <w:r>
                              <w:rPr>
                                <w:color w:val="000000"/>
                                <w:sz w:val="22"/>
                              </w:rPr>
                              <w:t>2.82</w:t>
                            </w:r>
                            <w:r>
                              <w:rPr>
                                <w:color w:val="000000"/>
                                <w:sz w:val="22"/>
                              </w:rPr>
                              <w:t>亿人，相当于每五个人中有一个是流动人口。大规模举家流动造成了大量的流动、留守儿童。</w:t>
                            </w:r>
                            <w:r w:rsidRPr="00D0509F">
                              <w:rPr>
                                <w:color w:val="000000"/>
                                <w:sz w:val="23"/>
                                <w:vertAlign w:val="superscript"/>
                              </w:rPr>
                              <w:t>②</w:t>
                            </w:r>
                            <w:r>
                              <w:rPr>
                                <w:color w:val="000000"/>
                                <w:sz w:val="22"/>
                              </w:rPr>
                              <w:t>他们多就读于学校硬件落实不到位、教师素养不高、教育质量低的农村薄弱学校、教学点，城镇薄弱学校或民工子弟学校，属于教育贫困群体。二是较早离开学校、进入社会的非学龄教育贫困人口，主要是高中学历以下、无技能、低技能进城务工人员。</w:t>
                            </w:r>
                            <w:r>
                              <w:rPr>
                                <w:color w:val="000000"/>
                                <w:sz w:val="22"/>
                              </w:rPr>
                              <w:t>2016</w:t>
                            </w:r>
                            <w:r>
                              <w:rPr>
                                <w:color w:val="000000"/>
                                <w:sz w:val="22"/>
                              </w:rPr>
                              <w:t>年</w:t>
                            </w:r>
                            <w:r>
                              <w:rPr>
                                <w:color w:val="000000"/>
                                <w:sz w:val="22"/>
                              </w:rPr>
                              <w:t>2.82</w:t>
                            </w:r>
                            <w:r>
                              <w:rPr>
                                <w:color w:val="000000"/>
                                <w:sz w:val="22"/>
                              </w:rPr>
                              <w:t>亿农民工中参加过技能培训的仅占</w:t>
                            </w:r>
                            <w:r>
                              <w:rPr>
                                <w:color w:val="000000"/>
                                <w:sz w:val="22"/>
                              </w:rPr>
                              <w:t>35</w:t>
                            </w:r>
                            <w:r>
                              <w:rPr>
                                <w:color w:val="000000"/>
                                <w:sz w:val="22"/>
                              </w:rPr>
                              <w:t>％，高中及以上文化程度农民工占比为</w:t>
                            </w:r>
                            <w:r>
                              <w:rPr>
                                <w:color w:val="000000"/>
                                <w:sz w:val="22"/>
                              </w:rPr>
                              <w:t>26.4</w:t>
                            </w:r>
                            <w:r>
                              <w:rPr>
                                <w:color w:val="000000"/>
                                <w:sz w:val="22"/>
                              </w:rPr>
                              <w:t>％</w:t>
                            </w:r>
                            <w:r w:rsidRPr="00D0509F">
                              <w:rPr>
                                <w:color w:val="000000"/>
                                <w:sz w:val="23"/>
                                <w:vertAlign w:val="superscript"/>
                              </w:rPr>
                              <w:t>③</w:t>
                            </w:r>
                            <w:r>
                              <w:rPr>
                                <w:color w:val="000000"/>
                                <w:sz w:val="22"/>
                              </w:rPr>
                              <w:t>；</w:t>
                            </w:r>
                            <w:r>
                              <w:rPr>
                                <w:color w:val="000000"/>
                                <w:sz w:val="22"/>
                              </w:rPr>
                              <w:t>2015</w:t>
                            </w:r>
                            <w:r>
                              <w:rPr>
                                <w:color w:val="000000"/>
                                <w:sz w:val="22"/>
                              </w:rPr>
                              <w:t>年未受过培训的农民工占比从</w:t>
                            </w:r>
                            <w:r>
                              <w:rPr>
                                <w:color w:val="000000"/>
                                <w:sz w:val="22"/>
                              </w:rPr>
                              <w:t>2010</w:t>
                            </w:r>
                            <w:r>
                              <w:rPr>
                                <w:color w:val="000000"/>
                                <w:sz w:val="22"/>
                              </w:rPr>
                              <w:t>年的</w:t>
                            </w:r>
                            <w:r>
                              <w:rPr>
                                <w:color w:val="000000"/>
                                <w:sz w:val="22"/>
                              </w:rPr>
                              <w:t>52</w:t>
                            </w:r>
                            <w:r>
                              <w:rPr>
                                <w:color w:val="000000"/>
                                <w:sz w:val="22"/>
                              </w:rPr>
                              <w:t>％升至</w:t>
                            </w:r>
                            <w:r>
                              <w:rPr>
                                <w:color w:val="000000"/>
                                <w:sz w:val="22"/>
                              </w:rPr>
                              <w:t>2015</w:t>
                            </w:r>
                            <w:r>
                              <w:rPr>
                                <w:color w:val="000000"/>
                                <w:sz w:val="22"/>
                              </w:rPr>
                              <w:t>年的</w:t>
                            </w:r>
                            <w:r>
                              <w:rPr>
                                <w:color w:val="000000"/>
                                <w:sz w:val="22"/>
                              </w:rPr>
                              <w:t>65</w:t>
                            </w:r>
                            <w:r>
                              <w:rPr>
                                <w:color w:val="000000"/>
                                <w:sz w:val="22"/>
                              </w:rPr>
                              <w:t>％左右</w:t>
                            </w:r>
                            <w:r w:rsidRPr="00D0509F">
                              <w:rPr>
                                <w:color w:val="000000"/>
                                <w:sz w:val="23"/>
                                <w:vertAlign w:val="superscript"/>
                              </w:rPr>
                              <w:t>④</w:t>
                            </w:r>
                            <w:r>
                              <w:rPr>
                                <w:color w:val="000000"/>
                                <w:sz w:val="22"/>
                              </w:rPr>
                              <w:t>。高技能农民工的收入在经过一段时期后能够追平流入地劳动力，实现经济地位方面的融合，但低技能者的收入劣势很难改变。</w:t>
                            </w:r>
                            <w:r w:rsidRPr="00D0509F">
                              <w:rPr>
                                <w:color w:val="000000"/>
                                <w:sz w:val="23"/>
                                <w:vertAlign w:val="superscript"/>
                              </w:rPr>
                              <w:t>⑤</w:t>
                            </w:r>
                            <w:r>
                              <w:rPr>
                                <w:color w:val="000000"/>
                                <w:sz w:val="22"/>
                              </w:rPr>
                              <w:t>为此，要完善符合教育对象和教育规律的教育扶贫政策对象标准，制定有效对策：针对教育处境不利的流动／留守学生和城市适学人口，重点是提供优质的义务教育公共服务和公平的高中阶段教育入学机会；针对非适学人口，重在从观念、文化知识和技能水平三个方面识别其学习需求，增强其持续改善自身生计状况的能力，巩固教育扶贫效果。</w:t>
                            </w:r>
                          </w:p>
                          <w:p w:rsidR="00D0509F" w:rsidRPr="008435FE" w:rsidRDefault="008435FE" w:rsidP="008435FE">
                            <w:pPr>
                              <w:spacing w:line="319" w:lineRule="exact"/>
                              <w:ind w:firstLine="440"/>
                              <w:jc w:val="left"/>
                              <w:rPr>
                                <w:sz w:val="16"/>
                                <w:szCs w:val="16"/>
                              </w:rPr>
                            </w:pPr>
                            <w:r>
                              <w:rPr>
                                <w:color w:val="000000"/>
                                <w:sz w:val="16"/>
                                <w:szCs w:val="16"/>
                              </w:rPr>
                              <w:t>①</w:t>
                            </w:r>
                            <w:r w:rsidR="00D0509F" w:rsidRPr="008435FE">
                              <w:rPr>
                                <w:color w:val="000000"/>
                                <w:sz w:val="16"/>
                                <w:szCs w:val="16"/>
                              </w:rPr>
                              <w:t>习近平：《在参加十二届全国人大二次会议贵州代表团审议时的讲话》，</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6</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http://www.china.com.cn</w:t>
                            </w:r>
                            <w:r w:rsidR="00D0509F" w:rsidRPr="008435FE">
                              <w:rPr>
                                <w:color w:val="000000"/>
                                <w:sz w:val="16"/>
                                <w:szCs w:val="16"/>
                              </w:rPr>
                              <w:t>。</w:t>
                            </w:r>
                          </w:p>
                          <w:p w:rsidR="00D0509F" w:rsidRPr="008435FE" w:rsidRDefault="008435FE" w:rsidP="008435FE">
                            <w:pPr>
                              <w:spacing w:line="339" w:lineRule="exact"/>
                              <w:ind w:firstLine="440"/>
                              <w:jc w:val="left"/>
                              <w:rPr>
                                <w:sz w:val="16"/>
                                <w:szCs w:val="16"/>
                              </w:rPr>
                            </w:pPr>
                            <w:r>
                              <w:rPr>
                                <w:color w:val="000000"/>
                                <w:sz w:val="16"/>
                                <w:szCs w:val="16"/>
                              </w:rPr>
                              <w:t>②</w:t>
                            </w:r>
                            <w:r w:rsidR="00D0509F" w:rsidRPr="008435FE">
                              <w:rPr>
                                <w:color w:val="000000"/>
                                <w:sz w:val="16"/>
                                <w:szCs w:val="16"/>
                              </w:rPr>
                              <w:t>《中华人民共和国</w:t>
                            </w:r>
                            <w:r w:rsidR="00D0509F" w:rsidRPr="008435FE">
                              <w:rPr>
                                <w:color w:val="000000"/>
                                <w:sz w:val="16"/>
                                <w:szCs w:val="16"/>
                              </w:rPr>
                              <w:t>2016</w:t>
                            </w:r>
                            <w:r w:rsidR="00D0509F" w:rsidRPr="008435FE">
                              <w:rPr>
                                <w:color w:val="000000"/>
                                <w:sz w:val="16"/>
                                <w:szCs w:val="16"/>
                              </w:rPr>
                              <w:t>年国民经济和社会发展统计公报》，</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2</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www.stats.gov.cn</w:t>
                            </w:r>
                            <w:r w:rsidR="00D0509F" w:rsidRPr="008435FE">
                              <w:rPr>
                                <w:color w:val="000000"/>
                                <w:sz w:val="16"/>
                                <w:szCs w:val="16"/>
                              </w:rPr>
                              <w:t>。</w:t>
                            </w:r>
                          </w:p>
                          <w:p w:rsidR="00D0509F" w:rsidRPr="008435FE" w:rsidRDefault="008435FE" w:rsidP="008435FE">
                            <w:pPr>
                              <w:spacing w:line="339" w:lineRule="exact"/>
                              <w:ind w:firstLine="440"/>
                              <w:jc w:val="left"/>
                              <w:rPr>
                                <w:sz w:val="16"/>
                                <w:szCs w:val="16"/>
                              </w:rPr>
                            </w:pPr>
                            <w:r>
                              <w:rPr>
                                <w:color w:val="000000"/>
                                <w:sz w:val="16"/>
                                <w:szCs w:val="16"/>
                              </w:rPr>
                              <w:t>③</w:t>
                            </w:r>
                            <w:r w:rsidR="00D0509F" w:rsidRPr="008435FE">
                              <w:rPr>
                                <w:color w:val="000000"/>
                                <w:sz w:val="16"/>
                                <w:szCs w:val="16"/>
                              </w:rPr>
                              <w:t>国家统计局：《</w:t>
                            </w:r>
                            <w:r w:rsidR="00D0509F" w:rsidRPr="008435FE">
                              <w:rPr>
                                <w:color w:val="000000"/>
                                <w:sz w:val="16"/>
                                <w:szCs w:val="16"/>
                              </w:rPr>
                              <w:t>2016</w:t>
                            </w:r>
                            <w:r w:rsidR="00D0509F" w:rsidRPr="008435FE">
                              <w:rPr>
                                <w:color w:val="000000"/>
                                <w:sz w:val="16"/>
                                <w:szCs w:val="16"/>
                              </w:rPr>
                              <w:t>年农民工监测调查报告》，</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4</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www</w:t>
                            </w:r>
                            <w:r w:rsidR="00D0509F" w:rsidRPr="008435FE">
                              <w:rPr>
                                <w:color w:val="000000"/>
                                <w:sz w:val="16"/>
                                <w:szCs w:val="16"/>
                              </w:rPr>
                              <w:t>．</w:t>
                            </w:r>
                            <w:r w:rsidR="00D0509F" w:rsidRPr="008435FE">
                              <w:rPr>
                                <w:color w:val="000000"/>
                                <w:sz w:val="16"/>
                                <w:szCs w:val="16"/>
                              </w:rPr>
                              <w:t>stats</w:t>
                            </w:r>
                            <w:r w:rsidR="00D0509F" w:rsidRPr="008435FE">
                              <w:rPr>
                                <w:color w:val="000000"/>
                                <w:sz w:val="16"/>
                                <w:szCs w:val="16"/>
                              </w:rPr>
                              <w:t>．</w:t>
                            </w:r>
                            <w:r w:rsidR="00D0509F" w:rsidRPr="008435FE">
                              <w:rPr>
                                <w:color w:val="000000"/>
                                <w:sz w:val="16"/>
                                <w:szCs w:val="16"/>
                              </w:rPr>
                              <w:t>gov.cn</w:t>
                            </w:r>
                            <w:r w:rsidR="00D0509F" w:rsidRPr="008435FE">
                              <w:rPr>
                                <w:color w:val="000000"/>
                                <w:sz w:val="16"/>
                                <w:szCs w:val="16"/>
                              </w:rPr>
                              <w:t>。</w:t>
                            </w:r>
                          </w:p>
                          <w:p w:rsidR="00D0509F" w:rsidRPr="008435FE" w:rsidRDefault="008435FE" w:rsidP="008435FE">
                            <w:pPr>
                              <w:spacing w:line="339" w:lineRule="exact"/>
                              <w:ind w:firstLine="440"/>
                              <w:jc w:val="left"/>
                              <w:rPr>
                                <w:sz w:val="16"/>
                                <w:szCs w:val="16"/>
                              </w:rPr>
                            </w:pPr>
                            <w:r>
                              <w:rPr>
                                <w:color w:val="000000"/>
                                <w:sz w:val="16"/>
                                <w:szCs w:val="16"/>
                              </w:rPr>
                              <w:t>④</w:t>
                            </w:r>
                            <w:r w:rsidR="00D0509F" w:rsidRPr="008435FE">
                              <w:rPr>
                                <w:color w:val="000000"/>
                                <w:sz w:val="16"/>
                                <w:szCs w:val="16"/>
                              </w:rPr>
                              <w:t>国家统计局：《</w:t>
                            </w:r>
                            <w:r w:rsidR="00D0509F" w:rsidRPr="008435FE">
                              <w:rPr>
                                <w:color w:val="000000"/>
                                <w:sz w:val="16"/>
                                <w:szCs w:val="16"/>
                              </w:rPr>
                              <w:t>2015</w:t>
                            </w:r>
                            <w:r w:rsidR="00D0509F" w:rsidRPr="008435FE">
                              <w:rPr>
                                <w:color w:val="000000"/>
                                <w:sz w:val="16"/>
                                <w:szCs w:val="16"/>
                              </w:rPr>
                              <w:t>年农民工监测调查报告》，</w:t>
                            </w:r>
                            <w:r w:rsidR="00D0509F" w:rsidRPr="008435FE">
                              <w:rPr>
                                <w:color w:val="000000"/>
                                <w:sz w:val="16"/>
                                <w:szCs w:val="16"/>
                              </w:rPr>
                              <w:t>2016</w:t>
                            </w:r>
                            <w:r w:rsidR="00D0509F" w:rsidRPr="008435FE">
                              <w:rPr>
                                <w:color w:val="000000"/>
                                <w:sz w:val="16"/>
                                <w:szCs w:val="16"/>
                              </w:rPr>
                              <w:t>年</w:t>
                            </w:r>
                            <w:r w:rsidR="00D0509F" w:rsidRPr="008435FE">
                              <w:rPr>
                                <w:color w:val="000000"/>
                                <w:sz w:val="16"/>
                                <w:szCs w:val="16"/>
                              </w:rPr>
                              <w:t>4</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www</w:t>
                            </w:r>
                            <w:r w:rsidR="00D0509F" w:rsidRPr="008435FE">
                              <w:rPr>
                                <w:color w:val="000000"/>
                                <w:sz w:val="16"/>
                                <w:szCs w:val="16"/>
                              </w:rPr>
                              <w:t>．</w:t>
                            </w:r>
                            <w:r w:rsidR="00D0509F" w:rsidRPr="008435FE">
                              <w:rPr>
                                <w:color w:val="000000"/>
                                <w:sz w:val="16"/>
                                <w:szCs w:val="16"/>
                              </w:rPr>
                              <w:t>stats</w:t>
                            </w:r>
                            <w:r w:rsidR="00D0509F" w:rsidRPr="008435FE">
                              <w:rPr>
                                <w:color w:val="000000"/>
                                <w:sz w:val="16"/>
                                <w:szCs w:val="16"/>
                              </w:rPr>
                              <w:t>．</w:t>
                            </w:r>
                            <w:r w:rsidR="00D0509F" w:rsidRPr="008435FE">
                              <w:rPr>
                                <w:color w:val="000000"/>
                                <w:sz w:val="16"/>
                                <w:szCs w:val="16"/>
                              </w:rPr>
                              <w:t>gov.cn</w:t>
                            </w:r>
                            <w:r w:rsidR="00D0509F" w:rsidRPr="008435FE">
                              <w:rPr>
                                <w:color w:val="000000"/>
                                <w:sz w:val="16"/>
                                <w:szCs w:val="16"/>
                              </w:rPr>
                              <w:t>。</w:t>
                            </w:r>
                          </w:p>
                          <w:p w:rsidR="00D0509F" w:rsidRPr="008435FE" w:rsidRDefault="008435FE" w:rsidP="008435FE">
                            <w:pPr>
                              <w:spacing w:line="359" w:lineRule="exact"/>
                              <w:ind w:firstLine="440"/>
                              <w:jc w:val="left"/>
                              <w:rPr>
                                <w:sz w:val="16"/>
                                <w:szCs w:val="16"/>
                              </w:rPr>
                            </w:pPr>
                            <w:r>
                              <w:rPr>
                                <w:color w:val="000000"/>
                                <w:sz w:val="16"/>
                                <w:szCs w:val="16"/>
                              </w:rPr>
                              <w:t>⑤</w:t>
                            </w:r>
                            <w:r w:rsidR="00D0509F" w:rsidRPr="008435FE">
                              <w:rPr>
                                <w:color w:val="000000"/>
                                <w:sz w:val="16"/>
                                <w:szCs w:val="16"/>
                              </w:rPr>
                              <w:t>谢桂华：《中国流动人口的人力资本回报与社会融合》，《中国社会科学》</w:t>
                            </w:r>
                            <w:r w:rsidR="00D0509F" w:rsidRPr="008435FE">
                              <w:rPr>
                                <w:color w:val="000000"/>
                                <w:sz w:val="16"/>
                                <w:szCs w:val="16"/>
                              </w:rPr>
                              <w:t>2012</w:t>
                            </w:r>
                            <w:r w:rsidR="00D0509F" w:rsidRPr="008435FE">
                              <w:rPr>
                                <w:color w:val="000000"/>
                                <w:sz w:val="16"/>
                                <w:szCs w:val="16"/>
                              </w:rPr>
                              <w:t>年第</w:t>
                            </w:r>
                            <w:r w:rsidR="00D0509F" w:rsidRPr="008435FE">
                              <w:rPr>
                                <w:color w:val="000000"/>
                                <w:sz w:val="16"/>
                                <w:szCs w:val="16"/>
                              </w:rPr>
                              <w:t>4</w:t>
                            </w:r>
                            <w:r w:rsidR="00D0509F" w:rsidRPr="008435FE">
                              <w:rPr>
                                <w:color w:val="000000"/>
                                <w:sz w:val="16"/>
                                <w:szCs w:val="16"/>
                              </w:rPr>
                              <w:t>期。</w:t>
                            </w:r>
                          </w:p>
                        </w:txbxContent>
                      </wps:txbx>
                      <wps:bodyPr lIns="25400" tIns="0" rIns="25400" bIns="0">
                        <a:noAutofit/>
                      </wps:bodyPr>
                    </wps:wsp>
                  </a:graphicData>
                </a:graphic>
              </wp:anchor>
            </w:drawing>
          </mc:Choice>
          <mc:Fallback>
            <w:pict>
              <v:shape id="_x0000_s1083" type="#_x0000_t202" style="position:absolute;left:0;text-align:left;margin-left:66pt;margin-top:102pt;width:442pt;height:673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" filled="f" stroked="f" strokeweight=".5pt">
                <v:textbox inset="2pt,0,2pt,0">
                  <w:txbxContent>
                    <w:p w:rsidR="00D0509F" w:rsidRDefault="00D0509F">
                      <w:pPr>
                        <w:spacing w:after="850" w:line="439" w:lineRule="exact"/>
                      </w:pPr>
                      <w:proofErr w:type="gramStart"/>
                      <w:r>
                        <w:rPr>
                          <w:color w:val="000000"/>
                          <w:sz w:val="22"/>
                        </w:rPr>
                        <w:t>正了解</w:t>
                      </w:r>
                      <w:proofErr w:type="gramEnd"/>
                      <w:r>
                        <w:rPr>
                          <w:color w:val="000000"/>
                          <w:sz w:val="22"/>
                        </w:rPr>
                        <w:t>中国，就不能真正懂得中国，更不可能治理好中国。</w:t>
                      </w:r>
                      <w:r w:rsidRPr="00D0509F">
                        <w:rPr>
                          <w:color w:val="000000"/>
                          <w:sz w:val="23"/>
                          <w:vertAlign w:val="superscript"/>
                        </w:rPr>
                        <w:t>①</w:t>
                      </w:r>
                      <w:r>
                        <w:rPr>
                          <w:color w:val="000000"/>
                          <w:sz w:val="22"/>
                        </w:rPr>
                        <w:t>未来，两类教育贫困群体急需被关注并采取针对性措施：一是由于城乡结构性不平等导致的教育贫困学生，包括流动儿童、留守儿童、学龄前幼儿。</w:t>
                      </w:r>
                      <w:r>
                        <w:rPr>
                          <w:color w:val="000000"/>
                          <w:sz w:val="22"/>
                        </w:rPr>
                        <w:t>2000</w:t>
                      </w:r>
                      <w:r>
                        <w:rPr>
                          <w:color w:val="000000"/>
                          <w:sz w:val="22"/>
                        </w:rPr>
                        <w:t>年至</w:t>
                      </w:r>
                      <w:r>
                        <w:rPr>
                          <w:color w:val="000000"/>
                          <w:sz w:val="22"/>
                        </w:rPr>
                        <w:t>2010</w:t>
                      </w:r>
                      <w:r>
                        <w:rPr>
                          <w:color w:val="000000"/>
                          <w:sz w:val="22"/>
                        </w:rPr>
                        <w:t>年十年间，中国</w:t>
                      </w:r>
                      <w:r>
                        <w:rPr>
                          <w:color w:val="000000"/>
                          <w:sz w:val="22"/>
                        </w:rPr>
                        <w:t>0</w:t>
                      </w:r>
                      <w:r>
                        <w:rPr>
                          <w:color w:val="000000"/>
                          <w:sz w:val="22"/>
                        </w:rPr>
                        <w:t>～</w:t>
                      </w:r>
                      <w:r>
                        <w:rPr>
                          <w:color w:val="000000"/>
                          <w:sz w:val="22"/>
                        </w:rPr>
                        <w:t>17</w:t>
                      </w:r>
                      <w:r>
                        <w:rPr>
                          <w:color w:val="000000"/>
                          <w:sz w:val="22"/>
                        </w:rPr>
                        <w:t>岁的流动儿童规模从</w:t>
                      </w:r>
                      <w:r>
                        <w:rPr>
                          <w:color w:val="000000"/>
                          <w:sz w:val="22"/>
                        </w:rPr>
                        <w:t>1982</w:t>
                      </w:r>
                      <w:r>
                        <w:rPr>
                          <w:color w:val="000000"/>
                          <w:sz w:val="22"/>
                        </w:rPr>
                        <w:t>万上升到</w:t>
                      </w:r>
                      <w:r>
                        <w:rPr>
                          <w:color w:val="000000"/>
                          <w:sz w:val="22"/>
                        </w:rPr>
                        <w:t>3581</w:t>
                      </w:r>
                      <w:r>
                        <w:rPr>
                          <w:color w:val="000000"/>
                          <w:sz w:val="22"/>
                        </w:rPr>
                        <w:t>万，十年间的规模增长超过了</w:t>
                      </w:r>
                      <w:r>
                        <w:rPr>
                          <w:color w:val="000000"/>
                          <w:sz w:val="22"/>
                        </w:rPr>
                        <w:t>80</w:t>
                      </w:r>
                      <w:r>
                        <w:rPr>
                          <w:color w:val="000000"/>
                          <w:sz w:val="22"/>
                        </w:rPr>
                        <w:t>％。</w:t>
                      </w:r>
                      <w:r>
                        <w:rPr>
                          <w:color w:val="000000"/>
                          <w:sz w:val="22"/>
                        </w:rPr>
                        <w:t>2016</w:t>
                      </w:r>
                      <w:r>
                        <w:rPr>
                          <w:color w:val="000000"/>
                          <w:sz w:val="22"/>
                        </w:rPr>
                        <w:t>年末我国人户分离人口</w:t>
                      </w:r>
                      <w:r>
                        <w:rPr>
                          <w:color w:val="000000"/>
                          <w:sz w:val="22"/>
                        </w:rPr>
                        <w:t>2.92</w:t>
                      </w:r>
                      <w:r>
                        <w:rPr>
                          <w:color w:val="000000"/>
                          <w:sz w:val="22"/>
                        </w:rPr>
                        <w:t>亿，其中流动人口</w:t>
                      </w:r>
                      <w:r>
                        <w:rPr>
                          <w:color w:val="000000"/>
                          <w:sz w:val="22"/>
                        </w:rPr>
                        <w:t>2.45</w:t>
                      </w:r>
                      <w:r>
                        <w:rPr>
                          <w:color w:val="000000"/>
                          <w:sz w:val="22"/>
                        </w:rPr>
                        <w:t>亿，全国农民工达到</w:t>
                      </w:r>
                      <w:r>
                        <w:rPr>
                          <w:color w:val="000000"/>
                          <w:sz w:val="22"/>
                        </w:rPr>
                        <w:t>2.82</w:t>
                      </w:r>
                      <w:r>
                        <w:rPr>
                          <w:color w:val="000000"/>
                          <w:sz w:val="22"/>
                        </w:rPr>
                        <w:t>亿人，相当于每五个人中有一个是流动人口。大规模举家流动造成了大量的流动、留守儿童。</w:t>
                      </w:r>
                      <w:r w:rsidRPr="00D0509F">
                        <w:rPr>
                          <w:color w:val="000000"/>
                          <w:sz w:val="23"/>
                          <w:vertAlign w:val="superscript"/>
                        </w:rPr>
                        <w:t>②</w:t>
                      </w:r>
                      <w:r>
                        <w:rPr>
                          <w:color w:val="000000"/>
                          <w:sz w:val="22"/>
                        </w:rPr>
                        <w:t>他们多就读于学校硬件落实不到位、教师素养不高、教育质量低的农村薄弱学校、教学点，城镇薄弱学校或民工子弟学校，属于教育贫困群体。二是较早离开学校、进入社会的非学龄教育贫困人口，主要是高中学历以下、无技能、低技能进城务工人员。</w:t>
                      </w:r>
                      <w:r>
                        <w:rPr>
                          <w:color w:val="000000"/>
                          <w:sz w:val="22"/>
                        </w:rPr>
                        <w:t>2016</w:t>
                      </w:r>
                      <w:r>
                        <w:rPr>
                          <w:color w:val="000000"/>
                          <w:sz w:val="22"/>
                        </w:rPr>
                        <w:t>年</w:t>
                      </w:r>
                      <w:r>
                        <w:rPr>
                          <w:color w:val="000000"/>
                          <w:sz w:val="22"/>
                        </w:rPr>
                        <w:t>2.82</w:t>
                      </w:r>
                      <w:r>
                        <w:rPr>
                          <w:color w:val="000000"/>
                          <w:sz w:val="22"/>
                        </w:rPr>
                        <w:t>亿农民工中参加过技能培训的仅占</w:t>
                      </w:r>
                      <w:r>
                        <w:rPr>
                          <w:color w:val="000000"/>
                          <w:sz w:val="22"/>
                        </w:rPr>
                        <w:t>35</w:t>
                      </w:r>
                      <w:r>
                        <w:rPr>
                          <w:color w:val="000000"/>
                          <w:sz w:val="22"/>
                        </w:rPr>
                        <w:t>％，高中及以上文化程度农民工占比为</w:t>
                      </w:r>
                      <w:r>
                        <w:rPr>
                          <w:color w:val="000000"/>
                          <w:sz w:val="22"/>
                        </w:rPr>
                        <w:t>26.4</w:t>
                      </w:r>
                      <w:r>
                        <w:rPr>
                          <w:color w:val="000000"/>
                          <w:sz w:val="22"/>
                        </w:rPr>
                        <w:t>％</w:t>
                      </w:r>
                      <w:r w:rsidRPr="00D0509F">
                        <w:rPr>
                          <w:color w:val="000000"/>
                          <w:sz w:val="23"/>
                          <w:vertAlign w:val="superscript"/>
                        </w:rPr>
                        <w:t>③</w:t>
                      </w:r>
                      <w:r>
                        <w:rPr>
                          <w:color w:val="000000"/>
                          <w:sz w:val="22"/>
                        </w:rPr>
                        <w:t>；</w:t>
                      </w:r>
                      <w:r>
                        <w:rPr>
                          <w:color w:val="000000"/>
                          <w:sz w:val="22"/>
                        </w:rPr>
                        <w:t>2015</w:t>
                      </w:r>
                      <w:r>
                        <w:rPr>
                          <w:color w:val="000000"/>
                          <w:sz w:val="22"/>
                        </w:rPr>
                        <w:t>年未受过培训的农民工占比从</w:t>
                      </w:r>
                      <w:r>
                        <w:rPr>
                          <w:color w:val="000000"/>
                          <w:sz w:val="22"/>
                        </w:rPr>
                        <w:t>2010</w:t>
                      </w:r>
                      <w:r>
                        <w:rPr>
                          <w:color w:val="000000"/>
                          <w:sz w:val="22"/>
                        </w:rPr>
                        <w:t>年的</w:t>
                      </w:r>
                      <w:r>
                        <w:rPr>
                          <w:color w:val="000000"/>
                          <w:sz w:val="22"/>
                        </w:rPr>
                        <w:t>52</w:t>
                      </w:r>
                      <w:r>
                        <w:rPr>
                          <w:color w:val="000000"/>
                          <w:sz w:val="22"/>
                        </w:rPr>
                        <w:t>％升至</w:t>
                      </w:r>
                      <w:r>
                        <w:rPr>
                          <w:color w:val="000000"/>
                          <w:sz w:val="22"/>
                        </w:rPr>
                        <w:t>2015</w:t>
                      </w:r>
                      <w:r>
                        <w:rPr>
                          <w:color w:val="000000"/>
                          <w:sz w:val="22"/>
                        </w:rPr>
                        <w:t>年的</w:t>
                      </w:r>
                      <w:r>
                        <w:rPr>
                          <w:color w:val="000000"/>
                          <w:sz w:val="22"/>
                        </w:rPr>
                        <w:t>65</w:t>
                      </w:r>
                      <w:r>
                        <w:rPr>
                          <w:color w:val="000000"/>
                          <w:sz w:val="22"/>
                        </w:rPr>
                        <w:t>％左右</w:t>
                      </w:r>
                      <w:r w:rsidRPr="00D0509F">
                        <w:rPr>
                          <w:color w:val="000000"/>
                          <w:sz w:val="23"/>
                          <w:vertAlign w:val="superscript"/>
                        </w:rPr>
                        <w:t>④</w:t>
                      </w:r>
                      <w:r>
                        <w:rPr>
                          <w:color w:val="000000"/>
                          <w:sz w:val="22"/>
                        </w:rPr>
                        <w:t>。高技能农民工的收入在经过一段时期后能够追平流入地劳动力，实现经济地位方面的融合，但低技能者的收入劣势很难改变。</w:t>
                      </w:r>
                      <w:r w:rsidRPr="00D0509F">
                        <w:rPr>
                          <w:color w:val="000000"/>
                          <w:sz w:val="23"/>
                          <w:vertAlign w:val="superscript"/>
                        </w:rPr>
                        <w:t>⑤</w:t>
                      </w:r>
                      <w:r>
                        <w:rPr>
                          <w:color w:val="000000"/>
                          <w:sz w:val="22"/>
                        </w:rPr>
                        <w:t>为此，要完善符合教育对象和教育规律的教育扶贫政策对象标准，制定有效对策：针对教育处境不利的流动／留守学生和城市适学人口，重点是提供优质的义务教育公共服务和公平的高中阶段教育入学机会；针对非适学人口，重在从观念、文化知识和技能水平三个方面识别其学习需求，增强其持续改善自身生计状况的能力，巩固教育扶贫效果。</w:t>
                      </w:r>
                    </w:p>
                    <w:p w:rsidR="00D0509F" w:rsidRPr="008435FE" w:rsidRDefault="008435FE" w:rsidP="008435FE">
                      <w:pPr>
                        <w:spacing w:line="319" w:lineRule="exact"/>
                        <w:ind w:firstLine="440"/>
                        <w:jc w:val="left"/>
                        <w:rPr>
                          <w:sz w:val="16"/>
                          <w:szCs w:val="16"/>
                        </w:rPr>
                      </w:pPr>
                      <w:r>
                        <w:rPr>
                          <w:color w:val="000000"/>
                          <w:sz w:val="16"/>
                          <w:szCs w:val="16"/>
                        </w:rPr>
                        <w:t>①</w:t>
                      </w:r>
                      <w:r w:rsidR="00D0509F" w:rsidRPr="008435FE">
                        <w:rPr>
                          <w:color w:val="000000"/>
                          <w:sz w:val="16"/>
                          <w:szCs w:val="16"/>
                        </w:rPr>
                        <w:t>习近平：《在参加十二届全国人大二次会议贵州代表团审议时的讲话》，</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6</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http://www.china.com.cn</w:t>
                      </w:r>
                      <w:r w:rsidR="00D0509F" w:rsidRPr="008435FE">
                        <w:rPr>
                          <w:color w:val="000000"/>
                          <w:sz w:val="16"/>
                          <w:szCs w:val="16"/>
                        </w:rPr>
                        <w:t>。</w:t>
                      </w:r>
                    </w:p>
                    <w:p w:rsidR="00D0509F" w:rsidRPr="008435FE" w:rsidRDefault="008435FE" w:rsidP="008435FE">
                      <w:pPr>
                        <w:spacing w:line="339" w:lineRule="exact"/>
                        <w:ind w:firstLine="440"/>
                        <w:jc w:val="left"/>
                        <w:rPr>
                          <w:sz w:val="16"/>
                          <w:szCs w:val="16"/>
                        </w:rPr>
                      </w:pPr>
                      <w:r>
                        <w:rPr>
                          <w:color w:val="000000"/>
                          <w:sz w:val="16"/>
                          <w:szCs w:val="16"/>
                        </w:rPr>
                        <w:t>②</w:t>
                      </w:r>
                      <w:r w:rsidR="00D0509F" w:rsidRPr="008435FE">
                        <w:rPr>
                          <w:color w:val="000000"/>
                          <w:sz w:val="16"/>
                          <w:szCs w:val="16"/>
                        </w:rPr>
                        <w:t>《中华人民共和国</w:t>
                      </w:r>
                      <w:r w:rsidR="00D0509F" w:rsidRPr="008435FE">
                        <w:rPr>
                          <w:color w:val="000000"/>
                          <w:sz w:val="16"/>
                          <w:szCs w:val="16"/>
                        </w:rPr>
                        <w:t>2016</w:t>
                      </w:r>
                      <w:r w:rsidR="00D0509F" w:rsidRPr="008435FE">
                        <w:rPr>
                          <w:color w:val="000000"/>
                          <w:sz w:val="16"/>
                          <w:szCs w:val="16"/>
                        </w:rPr>
                        <w:t>年国民经济和社会发展统计公报》，</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2</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www.stats.gov.cn</w:t>
                      </w:r>
                      <w:r w:rsidR="00D0509F" w:rsidRPr="008435FE">
                        <w:rPr>
                          <w:color w:val="000000"/>
                          <w:sz w:val="16"/>
                          <w:szCs w:val="16"/>
                        </w:rPr>
                        <w:t>。</w:t>
                      </w:r>
                    </w:p>
                    <w:p w:rsidR="00D0509F" w:rsidRPr="008435FE" w:rsidRDefault="008435FE" w:rsidP="008435FE">
                      <w:pPr>
                        <w:spacing w:line="339" w:lineRule="exact"/>
                        <w:ind w:firstLine="440"/>
                        <w:jc w:val="left"/>
                        <w:rPr>
                          <w:sz w:val="16"/>
                          <w:szCs w:val="16"/>
                        </w:rPr>
                      </w:pPr>
                      <w:r>
                        <w:rPr>
                          <w:color w:val="000000"/>
                          <w:sz w:val="16"/>
                          <w:szCs w:val="16"/>
                        </w:rPr>
                        <w:t>③</w:t>
                      </w:r>
                      <w:r w:rsidR="00D0509F" w:rsidRPr="008435FE">
                        <w:rPr>
                          <w:color w:val="000000"/>
                          <w:sz w:val="16"/>
                          <w:szCs w:val="16"/>
                        </w:rPr>
                        <w:t>国家统计局：《</w:t>
                      </w:r>
                      <w:r w:rsidR="00D0509F" w:rsidRPr="008435FE">
                        <w:rPr>
                          <w:color w:val="000000"/>
                          <w:sz w:val="16"/>
                          <w:szCs w:val="16"/>
                        </w:rPr>
                        <w:t>2016</w:t>
                      </w:r>
                      <w:r w:rsidR="00D0509F" w:rsidRPr="008435FE">
                        <w:rPr>
                          <w:color w:val="000000"/>
                          <w:sz w:val="16"/>
                          <w:szCs w:val="16"/>
                        </w:rPr>
                        <w:t>年农民工监测调查报告》，</w:t>
                      </w:r>
                      <w:r w:rsidR="00D0509F" w:rsidRPr="008435FE">
                        <w:rPr>
                          <w:color w:val="000000"/>
                          <w:sz w:val="16"/>
                          <w:szCs w:val="16"/>
                        </w:rPr>
                        <w:t>2017</w:t>
                      </w:r>
                      <w:r w:rsidR="00D0509F" w:rsidRPr="008435FE">
                        <w:rPr>
                          <w:color w:val="000000"/>
                          <w:sz w:val="16"/>
                          <w:szCs w:val="16"/>
                        </w:rPr>
                        <w:t>年</w:t>
                      </w:r>
                      <w:r w:rsidR="00D0509F" w:rsidRPr="008435FE">
                        <w:rPr>
                          <w:color w:val="000000"/>
                          <w:sz w:val="16"/>
                          <w:szCs w:val="16"/>
                        </w:rPr>
                        <w:t>4</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www</w:t>
                      </w:r>
                      <w:r w:rsidR="00D0509F" w:rsidRPr="008435FE">
                        <w:rPr>
                          <w:color w:val="000000"/>
                          <w:sz w:val="16"/>
                          <w:szCs w:val="16"/>
                        </w:rPr>
                        <w:t>．</w:t>
                      </w:r>
                      <w:r w:rsidR="00D0509F" w:rsidRPr="008435FE">
                        <w:rPr>
                          <w:color w:val="000000"/>
                          <w:sz w:val="16"/>
                          <w:szCs w:val="16"/>
                        </w:rPr>
                        <w:t>stats</w:t>
                      </w:r>
                      <w:r w:rsidR="00D0509F" w:rsidRPr="008435FE">
                        <w:rPr>
                          <w:color w:val="000000"/>
                          <w:sz w:val="16"/>
                          <w:szCs w:val="16"/>
                        </w:rPr>
                        <w:t>．</w:t>
                      </w:r>
                      <w:r w:rsidR="00D0509F" w:rsidRPr="008435FE">
                        <w:rPr>
                          <w:color w:val="000000"/>
                          <w:sz w:val="16"/>
                          <w:szCs w:val="16"/>
                        </w:rPr>
                        <w:t>gov.cn</w:t>
                      </w:r>
                      <w:r w:rsidR="00D0509F" w:rsidRPr="008435FE">
                        <w:rPr>
                          <w:color w:val="000000"/>
                          <w:sz w:val="16"/>
                          <w:szCs w:val="16"/>
                        </w:rPr>
                        <w:t>。</w:t>
                      </w:r>
                    </w:p>
                    <w:p w:rsidR="00D0509F" w:rsidRPr="008435FE" w:rsidRDefault="008435FE" w:rsidP="008435FE">
                      <w:pPr>
                        <w:spacing w:line="339" w:lineRule="exact"/>
                        <w:ind w:firstLine="440"/>
                        <w:jc w:val="left"/>
                        <w:rPr>
                          <w:sz w:val="16"/>
                          <w:szCs w:val="16"/>
                        </w:rPr>
                      </w:pPr>
                      <w:r>
                        <w:rPr>
                          <w:color w:val="000000"/>
                          <w:sz w:val="16"/>
                          <w:szCs w:val="16"/>
                        </w:rPr>
                        <w:t>④</w:t>
                      </w:r>
                      <w:r w:rsidR="00D0509F" w:rsidRPr="008435FE">
                        <w:rPr>
                          <w:color w:val="000000"/>
                          <w:sz w:val="16"/>
                          <w:szCs w:val="16"/>
                        </w:rPr>
                        <w:t>国家统计局：《</w:t>
                      </w:r>
                      <w:r w:rsidR="00D0509F" w:rsidRPr="008435FE">
                        <w:rPr>
                          <w:color w:val="000000"/>
                          <w:sz w:val="16"/>
                          <w:szCs w:val="16"/>
                        </w:rPr>
                        <w:t>2015</w:t>
                      </w:r>
                      <w:r w:rsidR="00D0509F" w:rsidRPr="008435FE">
                        <w:rPr>
                          <w:color w:val="000000"/>
                          <w:sz w:val="16"/>
                          <w:szCs w:val="16"/>
                        </w:rPr>
                        <w:t>年农民工监测调查报告》，</w:t>
                      </w:r>
                      <w:r w:rsidR="00D0509F" w:rsidRPr="008435FE">
                        <w:rPr>
                          <w:color w:val="000000"/>
                          <w:sz w:val="16"/>
                          <w:szCs w:val="16"/>
                        </w:rPr>
                        <w:t>2016</w:t>
                      </w:r>
                      <w:r w:rsidR="00D0509F" w:rsidRPr="008435FE">
                        <w:rPr>
                          <w:color w:val="000000"/>
                          <w:sz w:val="16"/>
                          <w:szCs w:val="16"/>
                        </w:rPr>
                        <w:t>年</w:t>
                      </w:r>
                      <w:r w:rsidR="00D0509F" w:rsidRPr="008435FE">
                        <w:rPr>
                          <w:color w:val="000000"/>
                          <w:sz w:val="16"/>
                          <w:szCs w:val="16"/>
                        </w:rPr>
                        <w:t>4</w:t>
                      </w:r>
                      <w:r w:rsidR="00D0509F" w:rsidRPr="008435FE">
                        <w:rPr>
                          <w:color w:val="000000"/>
                          <w:sz w:val="16"/>
                          <w:szCs w:val="16"/>
                        </w:rPr>
                        <w:t>月</w:t>
                      </w:r>
                      <w:r w:rsidR="00D0509F" w:rsidRPr="008435FE">
                        <w:rPr>
                          <w:color w:val="000000"/>
                          <w:sz w:val="16"/>
                          <w:szCs w:val="16"/>
                        </w:rPr>
                        <w:t>28</w:t>
                      </w:r>
                      <w:r w:rsidR="00D0509F" w:rsidRPr="008435FE">
                        <w:rPr>
                          <w:color w:val="000000"/>
                          <w:sz w:val="16"/>
                          <w:szCs w:val="16"/>
                        </w:rPr>
                        <w:t>日，</w:t>
                      </w:r>
                      <w:r w:rsidR="00D0509F" w:rsidRPr="008435FE">
                        <w:rPr>
                          <w:color w:val="000000"/>
                          <w:sz w:val="16"/>
                          <w:szCs w:val="16"/>
                        </w:rPr>
                        <w:t>http</w:t>
                      </w:r>
                      <w:r w:rsidR="00D0509F" w:rsidRPr="008435FE">
                        <w:rPr>
                          <w:color w:val="000000"/>
                          <w:sz w:val="16"/>
                          <w:szCs w:val="16"/>
                        </w:rPr>
                        <w:t>：／／</w:t>
                      </w:r>
                      <w:r w:rsidR="00D0509F" w:rsidRPr="008435FE">
                        <w:rPr>
                          <w:color w:val="000000"/>
                          <w:sz w:val="16"/>
                          <w:szCs w:val="16"/>
                        </w:rPr>
                        <w:t>www</w:t>
                      </w:r>
                      <w:r w:rsidR="00D0509F" w:rsidRPr="008435FE">
                        <w:rPr>
                          <w:color w:val="000000"/>
                          <w:sz w:val="16"/>
                          <w:szCs w:val="16"/>
                        </w:rPr>
                        <w:t>．</w:t>
                      </w:r>
                      <w:r w:rsidR="00D0509F" w:rsidRPr="008435FE">
                        <w:rPr>
                          <w:color w:val="000000"/>
                          <w:sz w:val="16"/>
                          <w:szCs w:val="16"/>
                        </w:rPr>
                        <w:t>stats</w:t>
                      </w:r>
                      <w:r w:rsidR="00D0509F" w:rsidRPr="008435FE">
                        <w:rPr>
                          <w:color w:val="000000"/>
                          <w:sz w:val="16"/>
                          <w:szCs w:val="16"/>
                        </w:rPr>
                        <w:t>．</w:t>
                      </w:r>
                      <w:r w:rsidR="00D0509F" w:rsidRPr="008435FE">
                        <w:rPr>
                          <w:color w:val="000000"/>
                          <w:sz w:val="16"/>
                          <w:szCs w:val="16"/>
                        </w:rPr>
                        <w:t>gov.cn</w:t>
                      </w:r>
                      <w:r w:rsidR="00D0509F" w:rsidRPr="008435FE">
                        <w:rPr>
                          <w:color w:val="000000"/>
                          <w:sz w:val="16"/>
                          <w:szCs w:val="16"/>
                        </w:rPr>
                        <w:t>。</w:t>
                      </w:r>
                    </w:p>
                    <w:p w:rsidR="00D0509F" w:rsidRPr="008435FE" w:rsidRDefault="008435FE" w:rsidP="008435FE">
                      <w:pPr>
                        <w:spacing w:line="359" w:lineRule="exact"/>
                        <w:ind w:firstLine="440"/>
                        <w:jc w:val="left"/>
                        <w:rPr>
                          <w:sz w:val="16"/>
                          <w:szCs w:val="16"/>
                        </w:rPr>
                      </w:pPr>
                      <w:r>
                        <w:rPr>
                          <w:color w:val="000000"/>
                          <w:sz w:val="16"/>
                          <w:szCs w:val="16"/>
                        </w:rPr>
                        <w:t>⑤</w:t>
                      </w:r>
                      <w:r w:rsidR="00D0509F" w:rsidRPr="008435FE">
                        <w:rPr>
                          <w:color w:val="000000"/>
                          <w:sz w:val="16"/>
                          <w:szCs w:val="16"/>
                        </w:rPr>
                        <w:t>谢桂华：《中国流动人口的人力资本回报与社会融合》，《中国社会科学》</w:t>
                      </w:r>
                      <w:r w:rsidR="00D0509F" w:rsidRPr="008435FE">
                        <w:rPr>
                          <w:color w:val="000000"/>
                          <w:sz w:val="16"/>
                          <w:szCs w:val="16"/>
                        </w:rPr>
                        <w:t>2012</w:t>
                      </w:r>
                      <w:r w:rsidR="00D0509F" w:rsidRPr="008435FE">
                        <w:rPr>
                          <w:color w:val="000000"/>
                          <w:sz w:val="16"/>
                          <w:szCs w:val="16"/>
                        </w:rPr>
                        <w:t>年第</w:t>
                      </w:r>
                      <w:r w:rsidR="00D0509F" w:rsidRPr="008435FE">
                        <w:rPr>
                          <w:color w:val="000000"/>
                          <w:sz w:val="16"/>
                          <w:szCs w:val="16"/>
                        </w:rPr>
                        <w:t>4</w:t>
                      </w:r>
                      <w:r w:rsidR="00D0509F" w:rsidRPr="008435FE">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850900</wp:posOffset>
                </wp:positionH>
                <wp:positionV relativeFrom="page">
                  <wp:posOffset>9817100</wp:posOffset>
                </wp:positionV>
                <wp:extent cx="495300" cy="304800"/>
                <wp:effectExtent l="0" t="0" r="635" b="14605"/>
                <wp:wrapSquare wrapText="bothSides"/>
                <wp:docPr id="1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020</w:t>
                            </w:r>
                          </w:p>
                        </w:txbxContent>
                      </wps:txbx>
                      <wps:bodyPr lIns="25400" tIns="0" rIns="25400" bIns="0">
                        <a:noAutofit/>
                      </wps:bodyPr>
                    </wps:wsp>
                  </a:graphicData>
                </a:graphic>
              </wp:anchor>
            </w:drawing>
          </mc:Choice>
          <mc:Fallback>
            <w:pict>
              <v:shape id="_x0000_s1084" type="#_x0000_t202" style="position:absolute;left:0;text-align:left;margin-left:67pt;margin-top:773pt;width:39pt;height:24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" filled="f" stroked="f" strokeweight=".5pt">
                <v:textbox inset="2pt,0,2pt,0">
                  <w:txbxContent>
                    <w:p w:rsidR="00D0509F" w:rsidRDefault="00D0509F">
                      <w:pPr>
                        <w:spacing w:line="360" w:lineRule="exact"/>
                      </w:pPr>
                      <w:r>
                        <w:rPr>
                          <w:color w:val="000000"/>
                          <w:sz w:val="24"/>
                        </w:rPr>
                        <w:t>020</w:t>
                      </w:r>
                    </w:p>
                  </w:txbxContent>
                </v:textbox>
                <w10:wrap type="square" anchorx="page" anchory="page"/>
              </v:shape>
            </w:pict>
          </mc:Fallback>
        </mc:AlternateContent>
      </w:r>
    </w:p>
    <w:p w:rsidR="006606E0" w:rsidRDefault="006606E0">
      <w:pPr>
        <w:sectPr w:rsidR="006606E0">
          <w:headerReference w:type="default" r:id="rId66"/>
          <w:footerReference w:type="default" r:id="rId67"/>
          <w:pgSz w:w="11900" w:h="16840"/>
          <w:pgMar w:top="1200" w:right="1420" w:bottom="1200" w:left="1420" w:header="0" w:footer="1200" w:gutter="0"/>
          <w:cols w:space="720"/>
          <w:titlePg/>
        </w:sectPr>
      </w:pPr>
    </w:p>
    <w:p w:rsidR="006606E0" w:rsidRDefault="00D0509F">
      <w:pPr>
        <w:spacing w:after="380" w:line="440" w:lineRule="exact"/>
        <w:ind w:firstLine="4880"/>
      </w:pPr>
      <w:r>
        <w:rPr>
          <w:color w:val="000000"/>
          <w:sz w:val="22"/>
        </w:rPr>
        <w:lastRenderedPageBreak/>
        <w:t>中国教育扶贫政策演进与制度创新</w:t>
      </w:r>
    </w:p>
    <w:p w:rsidR="006606E0" w:rsidRDefault="00D0509F">
      <w:pPr>
        <w:spacing w:after="80" w:line="520" w:lineRule="exact"/>
        <w:ind w:firstLine="620"/>
      </w:pPr>
      <w:r>
        <w:rPr>
          <w:color w:val="000000"/>
          <w:sz w:val="26"/>
        </w:rPr>
        <w:t>（二）完善教育扶贫政策评估指标工具</w:t>
      </w:r>
    </w:p>
    <w:p w:rsidR="006606E0" w:rsidRDefault="00D0509F">
      <w:pPr>
        <w:spacing w:line="440" w:lineRule="exact"/>
        <w:ind w:firstLine="620"/>
      </w:pPr>
      <w:r>
        <w:rPr>
          <w:color w:val="000000"/>
          <w:sz w:val="22"/>
        </w:rPr>
        <w:t>中国已有的政策文件从政府责任和考核督察两个方面构建教育扶贫效果的评价工具，相对明确了中央和地方政策执行主体教育扶贫的标准、范围、内容等，但还缺乏细化、具体、可操作的教育扶贫政策评估指标工具。教育扶贫制度设计的部分内容侧重于教育公平、质量改善问题，而非教育贫困本身的问题。教育公平的推进、</w:t>
      </w:r>
      <w:proofErr w:type="gramStart"/>
      <w:r>
        <w:rPr>
          <w:color w:val="000000"/>
          <w:sz w:val="22"/>
        </w:rPr>
        <w:t>育质量</w:t>
      </w:r>
      <w:proofErr w:type="gramEnd"/>
      <w:r>
        <w:rPr>
          <w:color w:val="000000"/>
          <w:sz w:val="22"/>
        </w:rPr>
        <w:t>的提升，与教育扶贫存在重合之处，但非完全等同，在制度设计上将它们混淆，将会降低教育扶贫政策的执行效果。</w:t>
      </w:r>
    </w:p>
    <w:p w:rsidR="006606E0" w:rsidRDefault="00D0509F">
      <w:pPr>
        <w:spacing w:after="100" w:line="440" w:lineRule="exact"/>
        <w:ind w:firstLine="480"/>
      </w:pPr>
      <w:r>
        <w:rPr>
          <w:color w:val="000000"/>
          <w:sz w:val="22"/>
        </w:rPr>
        <w:t>一方面，建立符合教育规律和整体反贫困政策要求的教育扶贫标准。针对学龄人口，侧重巩固九年义务教育的普及水平、逐步提高质量，贫困地区的薄弱学校和教师队伍建设应参照区域经济和教育发展的平均和中等水平建立相应标准。针对非学龄人口，结合人社、发展改革等部门扶贫任务，侧重灵活、动态、弹性的非学校教育服务供给模式的开发，结合能力和学历双重导向，建立灵活、动态、弹性的教育扶贫标准。另一方面，建立与贫困人口教育贫困特点相适应的教育扶贫标准。针对绝对贫困，教育扶贫标准宜定位于转变贫困人口的观念和意识，再通过提供适宜的教育，提升其知识和技能水平，进而增强其自我生存和发展的能力，最终脱贫并提高生活质量和水平。针对建档立卡户中的学龄人口，完善当前基于学校的教育扶贫模式，采用政府购买服务方式，对其施以更多的补偿性教育。针对建档立卡户中的新增劳动人口，侧重职业教育和技能培训。针对存量劳动力，侧重树立科学的教育观念、提升其劳动技能。针对非建档立卡户、因教致贫或教育处境不利群体，侧重理性教育观念的培育、教育选择行为的转变、就业出口的帮扶等，激发教育贫困家庭的内生学习动力、培养他们良好的学习习惯和学习能力。</w:t>
      </w:r>
    </w:p>
    <w:p w:rsidR="006606E0" w:rsidRDefault="00D0509F">
      <w:pPr>
        <w:spacing w:after="100" w:line="480" w:lineRule="exact"/>
        <w:ind w:firstLine="620"/>
      </w:pPr>
      <w:r>
        <w:rPr>
          <w:color w:val="000000"/>
          <w:sz w:val="24"/>
        </w:rPr>
        <w:t>（三）持续优化公共教育资源配置工具</w:t>
      </w:r>
    </w:p>
    <w:p w:rsidR="006606E0" w:rsidRDefault="00D0509F" w:rsidP="008435FE">
      <w:pPr>
        <w:spacing w:line="440" w:lineRule="exact"/>
        <w:ind w:firstLine="620"/>
        <w:jc w:val="left"/>
        <w:sectPr w:rsidR="006606E0">
          <w:footerReference w:type="default" r:id="rId68"/>
          <w:pgSz w:w="11900" w:h="16840"/>
          <w:pgMar w:top="1420" w:right="1420" w:bottom="1420" w:left="1420" w:header="0" w:footer="1420" w:gutter="0"/>
          <w:cols w:space="720"/>
          <w:docGrid w:type="lines"/>
        </w:sectPr>
      </w:pPr>
      <w:r>
        <w:rPr>
          <w:color w:val="000000"/>
          <w:sz w:val="22"/>
        </w:rPr>
        <w:t>正如贫困问题不是单纯的经济问题一样，教育扶贫也不是单纯的教问题，更是一个社会性、综合性问题。政府在教育扶贫中的作用是主要的，但</w:t>
      </w:r>
    </w:p>
    <w:p w:rsidR="006606E0" w:rsidRDefault="00D0509F">
      <w:r>
        <w:rPr>
          <w:noProof/>
        </w:rPr>
        <w:lastRenderedPageBreak/>
        <mc:AlternateContent>
          <mc:Choice Requires="wps">
            <w:drawing>
              <wp:anchor distT="0" distB="0" distL="114300" distR="114300" simplePos="0" relativeHeight="251644928"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1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85" type="#_x0000_t202" style="position:absolute;left:0;text-align:left;margin-left:67pt;margin-top:49pt;width:29pt;height:56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zWFgIAAF0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L3ljNYWAgAAXQ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86" type="#_x0000_t202" style="position:absolute;left:0;text-align:left;margin-left:95pt;margin-top:1in;width:97pt;height:28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page">
                  <wp:posOffset>838200</wp:posOffset>
                </wp:positionH>
                <wp:positionV relativeFrom="page">
                  <wp:posOffset>1282700</wp:posOffset>
                </wp:positionV>
                <wp:extent cx="5638800" cy="8547100"/>
                <wp:effectExtent l="0" t="0" r="635" b="14605"/>
                <wp:wrapSquare wrapText="bothSides"/>
                <wp:docPr id="1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9" w:lineRule="exact"/>
                            </w:pPr>
                            <w:r>
                              <w:rPr>
                                <w:color w:val="000000"/>
                                <w:sz w:val="22"/>
                              </w:rPr>
                              <w:t>绝非唯一的主体，教育本身就是介于政府和市场之间的第三部门。</w:t>
                            </w:r>
                            <w:r w:rsidRPr="008435FE">
                              <w:rPr>
                                <w:color w:val="000000"/>
                                <w:sz w:val="23"/>
                                <w:vertAlign w:val="superscript"/>
                              </w:rPr>
                              <w:t>①</w:t>
                            </w:r>
                            <w:r>
                              <w:rPr>
                                <w:color w:val="000000"/>
                                <w:sz w:val="22"/>
                              </w:rPr>
                              <w:t>教育服务</w:t>
                            </w:r>
                            <w:proofErr w:type="gramStart"/>
                            <w:r>
                              <w:rPr>
                                <w:color w:val="000000"/>
                                <w:sz w:val="22"/>
                              </w:rPr>
                              <w:t>不</w:t>
                            </w:r>
                            <w:proofErr w:type="gramEnd"/>
                            <w:r>
                              <w:rPr>
                                <w:color w:val="000000"/>
                                <w:sz w:val="22"/>
                              </w:rPr>
                              <w:t>是非垄断性的公共产品，政府和非营利性机构均可供给，同时由于教育对学习者个体及其所在的家庭有巨大的利益回报，不同阶段教育的公共性和非竞争性的巨大差异，使得教育服务也可以并且在现实中也正在通过市场提供，这就要求参与教育扶贫的政府部门、社会组织等，基于不同类型教育产品和服务的公共性水平进一步优化教育资源工具。</w:t>
                            </w:r>
                          </w:p>
                          <w:p w:rsidR="00D0509F" w:rsidRDefault="00D0509F">
                            <w:pPr>
                              <w:spacing w:line="439" w:lineRule="exact"/>
                              <w:ind w:firstLine="500"/>
                            </w:pPr>
                            <w:r>
                              <w:rPr>
                                <w:color w:val="000000"/>
                                <w:sz w:val="22"/>
                              </w:rPr>
                              <w:t>一方面，进一步优化公共教育资源配置机制，使公共教育资源向教育贫困人口倾斜的同时注重激发贫困人口内生动力。转变政府补贴方式，减少直接补贴和要求配套的补贴，增加教育机会供给、优化教育内容，提供多样化教育服务。创新宣传形式，扩大教育扶贫政策信息的受众面和宣传渠道，针对贫困人口的教育信息获取特点和理解能力，通过村庄能手、社区组织、支援</w:t>
                            </w:r>
                            <w:r>
                              <w:rPr>
                                <w:color w:val="000000"/>
                                <w:sz w:val="22"/>
                              </w:rPr>
                              <w:t>“</w:t>
                            </w:r>
                            <w:r>
                              <w:rPr>
                                <w:color w:val="000000"/>
                                <w:sz w:val="22"/>
                              </w:rPr>
                              <w:t>三农</w:t>
                            </w:r>
                            <w:r>
                              <w:rPr>
                                <w:color w:val="000000"/>
                                <w:sz w:val="22"/>
                              </w:rPr>
                              <w:t>”</w:t>
                            </w:r>
                            <w:r>
                              <w:rPr>
                                <w:color w:val="000000"/>
                                <w:sz w:val="22"/>
                              </w:rPr>
                              <w:t>建设的志愿者等，借助政策研究、咨询和执行人员的解读指导，详细宣传教育扶贫政策项目的对象要求、申请流程、补助标准与方式等。另一方面，进一步拓展教育扶贫政策手段，探索运用公私合营（</w:t>
                            </w:r>
                            <w:r>
                              <w:rPr>
                                <w:color w:val="000000"/>
                                <w:sz w:val="22"/>
                              </w:rPr>
                              <w:t>Public-Private-Partnership</w:t>
                            </w:r>
                            <w:r>
                              <w:rPr>
                                <w:color w:val="000000"/>
                                <w:sz w:val="22"/>
                              </w:rPr>
                              <w:t>）模式，政府购买教育扶贫服务，扩大社会力量参与教育扶贫的政策空间，创新教育扶贫参与机制。引导社会投入，通过直接的经费资助和奖励投入教育扶贫，是企业履行社会责任经常被采用的一种形式，可以通过简化税费申报流程、加大政策优惠力度等形式，激发企业投入教育扶贫的积极性；引导社会组织参与教育扶贫，中国部分社会组织运用参与式扶贫模式在教育领域开展了多年的扶贫实践，积累了</w:t>
                            </w:r>
                            <w:proofErr w:type="gramStart"/>
                            <w:r>
                              <w:rPr>
                                <w:color w:val="000000"/>
                                <w:sz w:val="22"/>
                              </w:rPr>
                              <w:t>有效实践</w:t>
                            </w:r>
                            <w:proofErr w:type="gramEnd"/>
                            <w:r>
                              <w:rPr>
                                <w:color w:val="000000"/>
                                <w:sz w:val="22"/>
                              </w:rPr>
                              <w:t>经验，可以将其纳入教育扶贫政策体系，规范其发展方向，形成教育扶贫合力。</w:t>
                            </w:r>
                          </w:p>
                          <w:p w:rsidR="00D0509F" w:rsidRDefault="00D0509F">
                            <w:pPr>
                              <w:spacing w:after="380" w:line="439" w:lineRule="exact"/>
                              <w:ind w:firstLine="520"/>
                            </w:pPr>
                            <w:r>
                              <w:rPr>
                                <w:color w:val="000000"/>
                                <w:sz w:val="22"/>
                              </w:rPr>
                              <w:t>党的十九大报告明确要深入开展脱贫攻坚，精准脱贫，坚决打赢脱贫攻坚战，坚持大扶贫格局。我们注重抓六个精准，即扶持对象精准、项目安排精准、资金使用精准、措施到户精准、因村派人精准、</w:t>
                            </w:r>
                            <w:proofErr w:type="gramStart"/>
                            <w:r>
                              <w:rPr>
                                <w:color w:val="000000"/>
                                <w:sz w:val="22"/>
                              </w:rPr>
                              <w:t>脱贫成效</w:t>
                            </w:r>
                            <w:proofErr w:type="gramEnd"/>
                            <w:r>
                              <w:rPr>
                                <w:color w:val="000000"/>
                                <w:sz w:val="22"/>
                              </w:rPr>
                              <w:t>精准，确保各项政策好处落到扶贫对象身上。</w:t>
                            </w:r>
                            <w:r w:rsidRPr="008435FE">
                              <w:rPr>
                                <w:color w:val="000000"/>
                                <w:sz w:val="22"/>
                                <w:vertAlign w:val="superscript"/>
                              </w:rPr>
                              <w:t>②</w:t>
                            </w:r>
                            <w:r>
                              <w:rPr>
                                <w:color w:val="000000"/>
                                <w:sz w:val="22"/>
                              </w:rPr>
                              <w:t>教育扶贫政策体系寓于国家整体脱贫政</w:t>
                            </w:r>
                          </w:p>
                          <w:p w:rsidR="00D0509F" w:rsidRPr="008435FE" w:rsidRDefault="00D0509F" w:rsidP="008435FE">
                            <w:pPr>
                              <w:spacing w:line="359" w:lineRule="exact"/>
                              <w:ind w:firstLine="380"/>
                              <w:jc w:val="left"/>
                              <w:rPr>
                                <w:sz w:val="16"/>
                                <w:szCs w:val="16"/>
                              </w:rPr>
                            </w:pPr>
                            <w:r w:rsidRPr="008435FE">
                              <w:rPr>
                                <w:color w:val="000000"/>
                                <w:sz w:val="16"/>
                                <w:szCs w:val="16"/>
                              </w:rPr>
                              <w:t xml:space="preserve">① </w:t>
                            </w:r>
                            <w:r w:rsidRPr="008435FE">
                              <w:rPr>
                                <w:color w:val="000000"/>
                                <w:sz w:val="16"/>
                                <w:szCs w:val="16"/>
                              </w:rPr>
                              <w:t>劳凯声：《社会转型与教育的重新定位》，《教育研究》</w:t>
                            </w:r>
                            <w:r w:rsidRPr="008435FE">
                              <w:rPr>
                                <w:color w:val="000000"/>
                                <w:sz w:val="16"/>
                                <w:szCs w:val="16"/>
                              </w:rPr>
                              <w:t>2002</w:t>
                            </w:r>
                            <w:r w:rsidRPr="008435FE">
                              <w:rPr>
                                <w:color w:val="000000"/>
                                <w:sz w:val="16"/>
                                <w:szCs w:val="16"/>
                              </w:rPr>
                              <w:t>年第</w:t>
                            </w:r>
                            <w:r w:rsidRPr="008435FE">
                              <w:rPr>
                                <w:color w:val="000000"/>
                                <w:sz w:val="16"/>
                                <w:szCs w:val="16"/>
                              </w:rPr>
                              <w:t>2</w:t>
                            </w:r>
                            <w:r w:rsidRPr="008435FE">
                              <w:rPr>
                                <w:color w:val="000000"/>
                                <w:sz w:val="16"/>
                                <w:szCs w:val="16"/>
                              </w:rPr>
                              <w:t>期。</w:t>
                            </w:r>
                          </w:p>
                          <w:p w:rsidR="00D0509F" w:rsidRPr="008435FE" w:rsidRDefault="00D0509F" w:rsidP="008435FE">
                            <w:pPr>
                              <w:spacing w:line="320" w:lineRule="exact"/>
                              <w:ind w:firstLine="400"/>
                              <w:jc w:val="left"/>
                              <w:rPr>
                                <w:sz w:val="16"/>
                                <w:szCs w:val="16"/>
                              </w:rPr>
                            </w:pPr>
                            <w:r w:rsidRPr="008435FE">
                              <w:rPr>
                                <w:color w:val="000000"/>
                                <w:sz w:val="16"/>
                                <w:szCs w:val="16"/>
                              </w:rPr>
                              <w:t xml:space="preserve">② </w:t>
                            </w:r>
                            <w:r w:rsidRPr="008435FE">
                              <w:rPr>
                                <w:color w:val="000000"/>
                                <w:sz w:val="16"/>
                                <w:szCs w:val="16"/>
                              </w:rPr>
                              <w:t>习近平：《携手消除贫困，促进共同发展</w:t>
                            </w:r>
                            <w:r w:rsidRPr="008435FE">
                              <w:rPr>
                                <w:color w:val="000000"/>
                                <w:sz w:val="16"/>
                                <w:szCs w:val="16"/>
                              </w:rPr>
                              <w:t>2015</w:t>
                            </w:r>
                            <w:r w:rsidRPr="008435FE">
                              <w:rPr>
                                <w:color w:val="000000"/>
                                <w:sz w:val="16"/>
                                <w:szCs w:val="16"/>
                              </w:rPr>
                              <w:t>年</w:t>
                            </w:r>
                            <w:r w:rsidRPr="008435FE">
                              <w:rPr>
                                <w:color w:val="000000"/>
                                <w:sz w:val="16"/>
                                <w:szCs w:val="16"/>
                              </w:rPr>
                              <w:t>10</w:t>
                            </w:r>
                            <w:r w:rsidRPr="008435FE">
                              <w:rPr>
                                <w:color w:val="000000"/>
                                <w:sz w:val="16"/>
                                <w:szCs w:val="16"/>
                              </w:rPr>
                              <w:t>月</w:t>
                            </w:r>
                            <w:r w:rsidRPr="008435FE">
                              <w:rPr>
                                <w:color w:val="000000"/>
                                <w:sz w:val="16"/>
                                <w:szCs w:val="16"/>
                              </w:rPr>
                              <w:t>16</w:t>
                            </w:r>
                            <w:r w:rsidRPr="008435FE">
                              <w:rPr>
                                <w:color w:val="000000"/>
                                <w:sz w:val="16"/>
                                <w:szCs w:val="16"/>
                              </w:rPr>
                              <w:t>日》，《十八大以来重要文献选编（中）》，中央文献出版社，</w:t>
                            </w:r>
                            <w:r w:rsidRPr="008435FE">
                              <w:rPr>
                                <w:color w:val="000000"/>
                                <w:sz w:val="16"/>
                                <w:szCs w:val="16"/>
                              </w:rPr>
                              <w:t>2016</w:t>
                            </w:r>
                            <w:r w:rsidRPr="008435FE">
                              <w:rPr>
                                <w:color w:val="000000"/>
                                <w:sz w:val="16"/>
                                <w:szCs w:val="16"/>
                              </w:rPr>
                              <w:t>。</w:t>
                            </w:r>
                          </w:p>
                        </w:txbxContent>
                      </wps:txbx>
                      <wps:bodyPr lIns="25400" tIns="0" rIns="25400" bIns="0">
                        <a:noAutofit/>
                      </wps:bodyPr>
                    </wps:wsp>
                  </a:graphicData>
                </a:graphic>
              </wp:anchor>
            </w:drawing>
          </mc:Choice>
          <mc:Fallback>
            <w:pict>
              <v:shape id="_x0000_s1087" type="#_x0000_t202" style="position:absolute;left:0;text-align:left;margin-left:66pt;margin-top:101pt;width:444pt;height:673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uLFQIAAF0EAAAOAAAAZHJzL2Uyb0RvYy54bWysVEuOEzEQ3SNxB8t70r+k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" filled="f" stroked="f" strokeweight=".5pt">
                <v:textbox inset="2pt,0,2pt,0">
                  <w:txbxContent>
                    <w:p w:rsidR="00D0509F" w:rsidRDefault="00D0509F">
                      <w:pPr>
                        <w:spacing w:line="439" w:lineRule="exact"/>
                      </w:pPr>
                      <w:r>
                        <w:rPr>
                          <w:color w:val="000000"/>
                          <w:sz w:val="22"/>
                        </w:rPr>
                        <w:t>绝非唯一的主体，教育本身就是介于政府和市场之间的第三部门。</w:t>
                      </w:r>
                      <w:r w:rsidRPr="008435FE">
                        <w:rPr>
                          <w:color w:val="000000"/>
                          <w:sz w:val="23"/>
                          <w:vertAlign w:val="superscript"/>
                        </w:rPr>
                        <w:t>①</w:t>
                      </w:r>
                      <w:r>
                        <w:rPr>
                          <w:color w:val="000000"/>
                          <w:sz w:val="22"/>
                        </w:rPr>
                        <w:t>教育服务</w:t>
                      </w:r>
                      <w:proofErr w:type="gramStart"/>
                      <w:r>
                        <w:rPr>
                          <w:color w:val="000000"/>
                          <w:sz w:val="22"/>
                        </w:rPr>
                        <w:t>不</w:t>
                      </w:r>
                      <w:proofErr w:type="gramEnd"/>
                      <w:r>
                        <w:rPr>
                          <w:color w:val="000000"/>
                          <w:sz w:val="22"/>
                        </w:rPr>
                        <w:t>是非垄断性的公共产品，政府和非营利性机构均可供给，同时由于教育对学习者个体及其所在的家庭有巨大的利益回报，不同阶段教育的公共性和非竞争性的巨大差异，使得教育服务也可以并且在现实中也正在通过市场提供，这就要求参与教育扶贫的政府部门、社会组织等，基于不同类型教育产品和服务的公共性水平进一步优化教育资源工具。</w:t>
                      </w:r>
                    </w:p>
                    <w:p w:rsidR="00D0509F" w:rsidRDefault="00D0509F">
                      <w:pPr>
                        <w:spacing w:line="439" w:lineRule="exact"/>
                        <w:ind w:firstLine="500"/>
                      </w:pPr>
                      <w:r>
                        <w:rPr>
                          <w:color w:val="000000"/>
                          <w:sz w:val="22"/>
                        </w:rPr>
                        <w:t>一方面，进一步优化公共教育资源配置机制，使公共教育资源向教育贫困人口倾斜的同时注重激发贫困人口内生动力。转变政府补贴方式，减少直接补贴和要求配套的补贴，增加教育机会供给、优化教育内容，提供多样化教育服务。创新宣传形式，扩大教育扶贫政策信息的受众面和宣传渠道，针对贫困人口的教育信息获取特点和理解能力，通过村庄能手、社区组织、支援</w:t>
                      </w:r>
                      <w:r>
                        <w:rPr>
                          <w:color w:val="000000"/>
                          <w:sz w:val="22"/>
                        </w:rPr>
                        <w:t>“</w:t>
                      </w:r>
                      <w:r>
                        <w:rPr>
                          <w:color w:val="000000"/>
                          <w:sz w:val="22"/>
                        </w:rPr>
                        <w:t>三农</w:t>
                      </w:r>
                      <w:r>
                        <w:rPr>
                          <w:color w:val="000000"/>
                          <w:sz w:val="22"/>
                        </w:rPr>
                        <w:t>”</w:t>
                      </w:r>
                      <w:r>
                        <w:rPr>
                          <w:color w:val="000000"/>
                          <w:sz w:val="22"/>
                        </w:rPr>
                        <w:t>建设的志愿者等，借助政策研究、咨询和执行人员的解读指导，详细宣传教育扶贫政策项目的对象要求、申请流程、补助标准与方式等。另一方面，进一步拓展教育扶贫政策手段，探索运用公私合营（</w:t>
                      </w:r>
                      <w:r>
                        <w:rPr>
                          <w:color w:val="000000"/>
                          <w:sz w:val="22"/>
                        </w:rPr>
                        <w:t>Public-Private-Partnership</w:t>
                      </w:r>
                      <w:r>
                        <w:rPr>
                          <w:color w:val="000000"/>
                          <w:sz w:val="22"/>
                        </w:rPr>
                        <w:t>）模式，政府购买教育扶贫服务，扩大社会力量参与教育扶贫的政策空间，创新教育扶贫参与机制。引导社会投入，通过直接的经费资助和奖励投入教育扶贫，是企业履行社会责任经常被采用的一种形式，可以通过简化税费申报流程、加大政策优惠力度等形式，激发企业投入教育扶贫的积极性；引导社会组织参与教育扶贫，中国部分社会组织运用参与式扶贫模式在教育领域开展了多年的扶贫实践，积累了</w:t>
                      </w:r>
                      <w:proofErr w:type="gramStart"/>
                      <w:r>
                        <w:rPr>
                          <w:color w:val="000000"/>
                          <w:sz w:val="22"/>
                        </w:rPr>
                        <w:t>有效实践</w:t>
                      </w:r>
                      <w:proofErr w:type="gramEnd"/>
                      <w:r>
                        <w:rPr>
                          <w:color w:val="000000"/>
                          <w:sz w:val="22"/>
                        </w:rPr>
                        <w:t>经验，可以将其纳入教育扶贫政策体系，规范其发展方向，形成教育扶贫合力。</w:t>
                      </w:r>
                    </w:p>
                    <w:p w:rsidR="00D0509F" w:rsidRDefault="00D0509F">
                      <w:pPr>
                        <w:spacing w:after="380" w:line="439" w:lineRule="exact"/>
                        <w:ind w:firstLine="520"/>
                      </w:pPr>
                      <w:r>
                        <w:rPr>
                          <w:color w:val="000000"/>
                          <w:sz w:val="22"/>
                        </w:rPr>
                        <w:t>党的十九大报告明确要深入开展脱贫攻坚，精准脱贫，坚决打赢脱贫攻坚战，坚持大扶贫格局。我们注重抓六个精准，即扶持对象精准、项目安排精准、资金使用精准、措施到户精准、因村派人精准、</w:t>
                      </w:r>
                      <w:proofErr w:type="gramStart"/>
                      <w:r>
                        <w:rPr>
                          <w:color w:val="000000"/>
                          <w:sz w:val="22"/>
                        </w:rPr>
                        <w:t>脱贫成效</w:t>
                      </w:r>
                      <w:proofErr w:type="gramEnd"/>
                      <w:r>
                        <w:rPr>
                          <w:color w:val="000000"/>
                          <w:sz w:val="22"/>
                        </w:rPr>
                        <w:t>精准，确保各项政策好处落到扶贫对象身上。</w:t>
                      </w:r>
                      <w:r w:rsidRPr="008435FE">
                        <w:rPr>
                          <w:color w:val="000000"/>
                          <w:sz w:val="22"/>
                          <w:vertAlign w:val="superscript"/>
                        </w:rPr>
                        <w:t>②</w:t>
                      </w:r>
                      <w:r>
                        <w:rPr>
                          <w:color w:val="000000"/>
                          <w:sz w:val="22"/>
                        </w:rPr>
                        <w:t>教育扶贫政策体系寓于国家整体脱贫政</w:t>
                      </w:r>
                    </w:p>
                    <w:p w:rsidR="00D0509F" w:rsidRPr="008435FE" w:rsidRDefault="00D0509F" w:rsidP="008435FE">
                      <w:pPr>
                        <w:spacing w:line="359" w:lineRule="exact"/>
                        <w:ind w:firstLine="380"/>
                        <w:jc w:val="left"/>
                        <w:rPr>
                          <w:sz w:val="16"/>
                          <w:szCs w:val="16"/>
                        </w:rPr>
                      </w:pPr>
                      <w:r w:rsidRPr="008435FE">
                        <w:rPr>
                          <w:color w:val="000000"/>
                          <w:sz w:val="16"/>
                          <w:szCs w:val="16"/>
                        </w:rPr>
                        <w:t xml:space="preserve">① </w:t>
                      </w:r>
                      <w:r w:rsidRPr="008435FE">
                        <w:rPr>
                          <w:color w:val="000000"/>
                          <w:sz w:val="16"/>
                          <w:szCs w:val="16"/>
                        </w:rPr>
                        <w:t>劳凯声：《社会转型与教育的重新定位》，《教育研究》</w:t>
                      </w:r>
                      <w:r w:rsidRPr="008435FE">
                        <w:rPr>
                          <w:color w:val="000000"/>
                          <w:sz w:val="16"/>
                          <w:szCs w:val="16"/>
                        </w:rPr>
                        <w:t>2002</w:t>
                      </w:r>
                      <w:r w:rsidRPr="008435FE">
                        <w:rPr>
                          <w:color w:val="000000"/>
                          <w:sz w:val="16"/>
                          <w:szCs w:val="16"/>
                        </w:rPr>
                        <w:t>年第</w:t>
                      </w:r>
                      <w:r w:rsidRPr="008435FE">
                        <w:rPr>
                          <w:color w:val="000000"/>
                          <w:sz w:val="16"/>
                          <w:szCs w:val="16"/>
                        </w:rPr>
                        <w:t>2</w:t>
                      </w:r>
                      <w:r w:rsidRPr="008435FE">
                        <w:rPr>
                          <w:color w:val="000000"/>
                          <w:sz w:val="16"/>
                          <w:szCs w:val="16"/>
                        </w:rPr>
                        <w:t>期。</w:t>
                      </w:r>
                    </w:p>
                    <w:p w:rsidR="00D0509F" w:rsidRPr="008435FE" w:rsidRDefault="00D0509F" w:rsidP="008435FE">
                      <w:pPr>
                        <w:spacing w:line="320" w:lineRule="exact"/>
                        <w:ind w:firstLine="400"/>
                        <w:jc w:val="left"/>
                        <w:rPr>
                          <w:sz w:val="16"/>
                          <w:szCs w:val="16"/>
                        </w:rPr>
                      </w:pPr>
                      <w:r w:rsidRPr="008435FE">
                        <w:rPr>
                          <w:color w:val="000000"/>
                          <w:sz w:val="16"/>
                          <w:szCs w:val="16"/>
                        </w:rPr>
                        <w:t xml:space="preserve">② </w:t>
                      </w:r>
                      <w:r w:rsidRPr="008435FE">
                        <w:rPr>
                          <w:color w:val="000000"/>
                          <w:sz w:val="16"/>
                          <w:szCs w:val="16"/>
                        </w:rPr>
                        <w:t>习近平：《携手消除贫困，促进共同发展</w:t>
                      </w:r>
                      <w:r w:rsidRPr="008435FE">
                        <w:rPr>
                          <w:color w:val="000000"/>
                          <w:sz w:val="16"/>
                          <w:szCs w:val="16"/>
                        </w:rPr>
                        <w:t>2015</w:t>
                      </w:r>
                      <w:r w:rsidRPr="008435FE">
                        <w:rPr>
                          <w:color w:val="000000"/>
                          <w:sz w:val="16"/>
                          <w:szCs w:val="16"/>
                        </w:rPr>
                        <w:t>年</w:t>
                      </w:r>
                      <w:r w:rsidRPr="008435FE">
                        <w:rPr>
                          <w:color w:val="000000"/>
                          <w:sz w:val="16"/>
                          <w:szCs w:val="16"/>
                        </w:rPr>
                        <w:t>10</w:t>
                      </w:r>
                      <w:r w:rsidRPr="008435FE">
                        <w:rPr>
                          <w:color w:val="000000"/>
                          <w:sz w:val="16"/>
                          <w:szCs w:val="16"/>
                        </w:rPr>
                        <w:t>月</w:t>
                      </w:r>
                      <w:r w:rsidRPr="008435FE">
                        <w:rPr>
                          <w:color w:val="000000"/>
                          <w:sz w:val="16"/>
                          <w:szCs w:val="16"/>
                        </w:rPr>
                        <w:t>16</w:t>
                      </w:r>
                      <w:r w:rsidRPr="008435FE">
                        <w:rPr>
                          <w:color w:val="000000"/>
                          <w:sz w:val="16"/>
                          <w:szCs w:val="16"/>
                        </w:rPr>
                        <w:t>日》，《十八大以来重要文献选编（中）》，中央文献出版社，</w:t>
                      </w:r>
                      <w:r w:rsidRPr="008435FE">
                        <w:rPr>
                          <w:color w:val="000000"/>
                          <w:sz w:val="16"/>
                          <w:szCs w:val="16"/>
                        </w:rPr>
                        <w:t>2016</w:t>
                      </w:r>
                      <w:r w:rsidRPr="008435FE">
                        <w:rPr>
                          <w:color w:val="000000"/>
                          <w:sz w:val="16"/>
                          <w:szCs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1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022</w:t>
                            </w:r>
                          </w:p>
                        </w:txbxContent>
                      </wps:txbx>
                      <wps:bodyPr lIns="25400" tIns="0" rIns="25400" bIns="0">
                        <a:noAutofit/>
                      </wps:bodyPr>
                    </wps:wsp>
                  </a:graphicData>
                </a:graphic>
              </wp:anchor>
            </w:drawing>
          </mc:Choice>
          <mc:Fallback>
            <w:pict>
              <v:shape id="_x0000_s1088" type="#_x0000_t202" style="position:absolute;left:0;text-align:left;margin-left:67pt;margin-top:773pt;width:40pt;height:24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KxFQIAAF0EAAAOAAAAZHJzL2Uyb0RvYy54bWysVEuOEzEQ3SNxB8t70r+k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" filled="f" stroked="f" strokeweight=".5pt">
                <v:textbox inset="2pt,0,2pt,0">
                  <w:txbxContent>
                    <w:p w:rsidR="00D0509F" w:rsidRDefault="00D0509F">
                      <w:pPr>
                        <w:spacing w:line="360" w:lineRule="exact"/>
                      </w:pPr>
                      <w:r>
                        <w:rPr>
                          <w:color w:val="000000"/>
                          <w:sz w:val="24"/>
                        </w:rPr>
                        <w:t>022</w:t>
                      </w:r>
                    </w:p>
                  </w:txbxContent>
                </v:textbox>
                <w10:wrap type="square" anchorx="page" anchory="page"/>
              </v:shape>
            </w:pict>
          </mc:Fallback>
        </mc:AlternateContent>
      </w:r>
    </w:p>
    <w:p w:rsidR="006606E0" w:rsidRDefault="006606E0">
      <w:pPr>
        <w:sectPr w:rsidR="006606E0">
          <w:headerReference w:type="default" r:id="rId69"/>
          <w:footerReference w:type="default" r:id="rId70"/>
          <w:pgSz w:w="11900" w:h="16840"/>
          <w:pgMar w:top="1200" w:right="1420" w:bottom="1200" w:left="1420" w:header="0" w:footer="1200" w:gutter="0"/>
          <w:cols w:space="720"/>
          <w:titlePg/>
        </w:sectPr>
      </w:pPr>
    </w:p>
    <w:p w:rsidR="006606E0" w:rsidRDefault="00D0509F">
      <w:pPr>
        <w:spacing w:after="9580" w:line="437" w:lineRule="exact"/>
      </w:pPr>
      <w:r>
        <w:rPr>
          <w:color w:val="000000"/>
          <w:sz w:val="22"/>
        </w:rPr>
        <w:lastRenderedPageBreak/>
        <w:t>策体系，教育扶贫政策工具的分类是相对的，其目标为形成并执行好的政策。单一的政策工具难以应对复杂的、差异化甚至冲突化的现实需求。</w:t>
      </w:r>
      <w:r w:rsidRPr="008435FE">
        <w:rPr>
          <w:color w:val="000000"/>
          <w:sz w:val="22"/>
          <w:vertAlign w:val="superscript"/>
        </w:rPr>
        <w:t>①</w:t>
      </w:r>
      <w:r>
        <w:rPr>
          <w:color w:val="000000"/>
          <w:sz w:val="22"/>
        </w:rPr>
        <w:t>面对教育扶贫政策深入实施和精准要求，随着教育扶贫政策单位由</w:t>
      </w:r>
      <w:r>
        <w:rPr>
          <w:color w:val="000000"/>
          <w:sz w:val="22"/>
        </w:rPr>
        <w:t>“</w:t>
      </w:r>
      <w:r>
        <w:rPr>
          <w:color w:val="000000"/>
          <w:sz w:val="22"/>
        </w:rPr>
        <w:t>区域</w:t>
      </w:r>
      <w:r>
        <w:rPr>
          <w:color w:val="000000"/>
          <w:sz w:val="22"/>
        </w:rPr>
        <w:t>”“</w:t>
      </w:r>
      <w:r>
        <w:rPr>
          <w:color w:val="000000"/>
          <w:sz w:val="22"/>
        </w:rPr>
        <w:t>县域</w:t>
      </w:r>
      <w:r>
        <w:rPr>
          <w:color w:val="000000"/>
          <w:sz w:val="22"/>
        </w:rPr>
        <w:t>”</w:t>
      </w:r>
      <w:r>
        <w:rPr>
          <w:color w:val="000000"/>
          <w:sz w:val="22"/>
        </w:rPr>
        <w:t>向</w:t>
      </w:r>
      <w:r>
        <w:rPr>
          <w:color w:val="000000"/>
          <w:sz w:val="22"/>
        </w:rPr>
        <w:t>“</w:t>
      </w:r>
      <w:r>
        <w:rPr>
          <w:color w:val="000000"/>
          <w:sz w:val="22"/>
        </w:rPr>
        <w:t>村域</w:t>
      </w:r>
      <w:r>
        <w:rPr>
          <w:color w:val="000000"/>
          <w:sz w:val="22"/>
        </w:rPr>
        <w:t>”“</w:t>
      </w:r>
      <w:r>
        <w:rPr>
          <w:color w:val="000000"/>
          <w:sz w:val="22"/>
        </w:rPr>
        <w:t>家户</w:t>
      </w:r>
      <w:r>
        <w:rPr>
          <w:color w:val="000000"/>
          <w:sz w:val="22"/>
        </w:rPr>
        <w:t>”</w:t>
      </w:r>
      <w:r>
        <w:rPr>
          <w:color w:val="000000"/>
          <w:sz w:val="22"/>
        </w:rPr>
        <w:t>的变化，由强制性政策工具、引导性政策工具、能力建设性政策工具、组织建设性政策工具组成的教育扶贫政策的不断创新势在必行。</w:t>
      </w:r>
    </w:p>
    <w:p w:rsidR="006606E0" w:rsidRPr="008435FE" w:rsidRDefault="008435FE" w:rsidP="008435FE">
      <w:pPr>
        <w:spacing w:line="278" w:lineRule="exact"/>
        <w:ind w:firstLine="420"/>
        <w:jc w:val="left"/>
        <w:rPr>
          <w:sz w:val="16"/>
          <w:szCs w:val="16"/>
        </w:rPr>
        <w:sectPr w:rsidR="006606E0" w:rsidRPr="008435FE">
          <w:headerReference w:type="default" r:id="rId71"/>
          <w:footerReference w:type="default" r:id="rId72"/>
          <w:pgSz w:w="11900" w:h="16840"/>
          <w:pgMar w:top="1440" w:right="1400" w:bottom="1440" w:left="1400" w:header="1440" w:footer="1440" w:gutter="0"/>
          <w:cols w:space="720"/>
          <w:docGrid w:type="lines"/>
        </w:sectPr>
      </w:pPr>
      <w:r>
        <w:rPr>
          <w:color w:val="000000"/>
          <w:sz w:val="16"/>
          <w:szCs w:val="16"/>
        </w:rPr>
        <w:t>①</w:t>
      </w:r>
      <w:r w:rsidR="00D0509F" w:rsidRPr="008435FE">
        <w:rPr>
          <w:color w:val="000000"/>
          <w:sz w:val="16"/>
          <w:szCs w:val="16"/>
        </w:rPr>
        <w:t>McDonnell</w:t>
      </w:r>
      <w:proofErr w:type="gramStart"/>
      <w:r w:rsidR="00D0509F" w:rsidRPr="008435FE">
        <w:rPr>
          <w:color w:val="000000"/>
          <w:sz w:val="16"/>
          <w:szCs w:val="16"/>
        </w:rPr>
        <w:t>,Lorraine</w:t>
      </w:r>
      <w:proofErr w:type="gramEnd"/>
      <w:r w:rsidR="00D0509F" w:rsidRPr="008435FE">
        <w:rPr>
          <w:color w:val="000000"/>
          <w:sz w:val="16"/>
          <w:szCs w:val="16"/>
        </w:rPr>
        <w:t xml:space="preserve">. </w:t>
      </w:r>
      <w:proofErr w:type="gramStart"/>
      <w:r w:rsidR="00D0509F" w:rsidRPr="008435FE">
        <w:rPr>
          <w:color w:val="000000"/>
          <w:sz w:val="16"/>
          <w:szCs w:val="16"/>
        </w:rPr>
        <w:t>Assessment Policy as Persuasion and Regulation.</w:t>
      </w:r>
      <w:proofErr w:type="gramEnd"/>
      <w:r w:rsidR="00D0509F" w:rsidRPr="008435FE">
        <w:rPr>
          <w:color w:val="000000"/>
          <w:sz w:val="16"/>
          <w:szCs w:val="16"/>
        </w:rPr>
        <w:t xml:space="preserve"> American Journal of Education</w:t>
      </w:r>
      <w:proofErr w:type="gramStart"/>
      <w:r w:rsidR="00D0509F" w:rsidRPr="008435FE">
        <w:rPr>
          <w:color w:val="000000"/>
          <w:sz w:val="16"/>
          <w:szCs w:val="16"/>
        </w:rPr>
        <w:t>,Chicago102.4</w:t>
      </w:r>
      <w:proofErr w:type="gramEnd"/>
      <w:r w:rsidR="00D0509F" w:rsidRPr="008435FE">
        <w:rPr>
          <w:color w:val="000000"/>
          <w:sz w:val="16"/>
          <w:szCs w:val="16"/>
        </w:rPr>
        <w:t>(Aug 1994):394.</w:t>
      </w:r>
    </w:p>
    <w:p w:rsidR="006606E0" w:rsidRDefault="00D0509F">
      <w:pPr>
        <w:spacing w:line="627" w:lineRule="exact"/>
        <w:ind w:firstLine="40"/>
      </w:pPr>
      <w:r>
        <w:rPr>
          <w:color w:val="000000"/>
          <w:sz w:val="36"/>
        </w:rPr>
        <w:lastRenderedPageBreak/>
        <w:t>B.2</w:t>
      </w:r>
    </w:p>
    <w:p w:rsidR="006606E0" w:rsidRDefault="00D0509F">
      <w:pPr>
        <w:spacing w:after="200" w:line="662" w:lineRule="exact"/>
        <w:ind w:firstLine="40"/>
      </w:pPr>
      <w:r>
        <w:rPr>
          <w:color w:val="000000"/>
          <w:sz w:val="38"/>
        </w:rPr>
        <w:t>我国贫困地区教育扶贫指标体系研究</w:t>
      </w:r>
    </w:p>
    <w:p w:rsidR="006606E0" w:rsidRDefault="00D0509F" w:rsidP="006D531C">
      <w:pPr>
        <w:spacing w:after="400" w:line="435" w:lineRule="exact"/>
        <w:ind w:firstLineChars="2900" w:firstLine="7250"/>
        <w:jc w:val="left"/>
      </w:pPr>
      <w:r>
        <w:rPr>
          <w:color w:val="000000"/>
          <w:sz w:val="25"/>
        </w:rPr>
        <w:t>史志乐</w:t>
      </w:r>
      <w:r w:rsidRPr="008435FE">
        <w:rPr>
          <w:color w:val="806040"/>
          <w:sz w:val="25"/>
          <w:vertAlign w:val="superscript"/>
        </w:rPr>
        <w:t>＊</w:t>
      </w:r>
      <w:r w:rsidRPr="008435FE">
        <w:rPr>
          <w:color w:val="000000"/>
          <w:sz w:val="25"/>
          <w:vertAlign w:val="superscript"/>
        </w:rPr>
        <w:t>＊</w:t>
      </w:r>
    </w:p>
    <w:p w:rsidR="006606E0" w:rsidRDefault="00D0509F">
      <w:pPr>
        <w:spacing w:after="480" w:line="470" w:lineRule="exact"/>
        <w:ind w:firstLine="40"/>
      </w:pPr>
      <w:r>
        <w:rPr>
          <w:color w:val="000000"/>
          <w:sz w:val="27"/>
        </w:rPr>
        <w:t>摘要：</w:t>
      </w:r>
      <w:r>
        <w:rPr>
          <w:color w:val="000000"/>
          <w:sz w:val="27"/>
        </w:rPr>
        <w:tab/>
      </w:r>
      <w:r>
        <w:rPr>
          <w:color w:val="000000"/>
          <w:sz w:val="27"/>
        </w:rPr>
        <w:t>作为精准脱贫攻坚战的重要组成部分，教育扶贫备受关注，国家围绕教育扶贫出台了多项政策措施。但是教育扶贫领域仍然面临经费保障不足、措施针对性不够、政策规划缺乏系统思维等问题，制约着教育扶贫政策的实施效果。综合国内外教育发展指标体系，借鉴多维贫困思路，本文从基础、能力、通道、空间、力量五个向度出发，构建反映贫困地区教育发展的根基性、保障性、支撑性、拓展性四个方面的教育扶贫指标体系，以期提升政策的针对性、有效性，促进我国教育扶贫工作的顺利开展。</w:t>
      </w:r>
    </w:p>
    <w:p w:rsidR="006606E0" w:rsidRDefault="00D0509F">
      <w:pPr>
        <w:spacing w:after="880" w:line="383" w:lineRule="exact"/>
        <w:ind w:firstLine="40"/>
      </w:pPr>
      <w:r>
        <w:rPr>
          <w:color w:val="000000"/>
          <w:sz w:val="22"/>
        </w:rPr>
        <w:t>关键词：</w:t>
      </w:r>
      <w:r>
        <w:rPr>
          <w:color w:val="000000"/>
          <w:sz w:val="22"/>
        </w:rPr>
        <w:tab/>
      </w:r>
      <w:r>
        <w:rPr>
          <w:color w:val="000000"/>
          <w:sz w:val="22"/>
        </w:rPr>
        <w:t>脱贫攻坚</w:t>
      </w:r>
      <w:r>
        <w:rPr>
          <w:color w:val="000000"/>
          <w:sz w:val="22"/>
        </w:rPr>
        <w:t xml:space="preserve"> </w:t>
      </w:r>
      <w:r>
        <w:rPr>
          <w:color w:val="000000"/>
          <w:sz w:val="22"/>
        </w:rPr>
        <w:t>贫困治理</w:t>
      </w:r>
      <w:r>
        <w:rPr>
          <w:color w:val="000000"/>
          <w:sz w:val="22"/>
        </w:rPr>
        <w:t xml:space="preserve"> </w:t>
      </w:r>
      <w:r>
        <w:rPr>
          <w:color w:val="000000"/>
          <w:sz w:val="22"/>
        </w:rPr>
        <w:t>教育扶贫</w:t>
      </w:r>
      <w:r>
        <w:rPr>
          <w:color w:val="000000"/>
          <w:sz w:val="22"/>
        </w:rPr>
        <w:tab/>
      </w:r>
      <w:r>
        <w:rPr>
          <w:color w:val="000000"/>
          <w:sz w:val="22"/>
        </w:rPr>
        <w:t>指标构建</w:t>
      </w:r>
    </w:p>
    <w:p w:rsidR="006606E0" w:rsidRDefault="00D0509F">
      <w:pPr>
        <w:spacing w:after="440" w:line="440" w:lineRule="exact"/>
        <w:ind w:firstLine="580"/>
      </w:pPr>
      <w:r>
        <w:rPr>
          <w:color w:val="000000"/>
          <w:sz w:val="22"/>
        </w:rPr>
        <w:t>自精准扶贫战略实施以来，我国向贫困地区投入了巨量的资源以期实现到</w:t>
      </w:r>
      <w:r>
        <w:rPr>
          <w:color w:val="000000"/>
          <w:sz w:val="22"/>
        </w:rPr>
        <w:t>2020</w:t>
      </w:r>
      <w:r>
        <w:rPr>
          <w:color w:val="000000"/>
          <w:sz w:val="22"/>
        </w:rPr>
        <w:t>年如期脱贫的目标，尤其在教育扶贫领域，从国家宏观设计到地方中</w:t>
      </w:r>
      <w:proofErr w:type="gramStart"/>
      <w:r>
        <w:rPr>
          <w:color w:val="000000"/>
          <w:sz w:val="22"/>
        </w:rPr>
        <w:t>观规划</w:t>
      </w:r>
      <w:proofErr w:type="gramEnd"/>
      <w:r>
        <w:rPr>
          <w:color w:val="000000"/>
          <w:sz w:val="22"/>
        </w:rPr>
        <w:t>再到家庭微观参与，都在积极制定和实施切实可行的政策措施。如何衡量和评价我国教育扶贫工作的成效已然是现阶段脱贫攻坚的关键任务，做出公正客观的评价也将对下一步教育扶贫工作起到督促性、导向性的作</w:t>
      </w:r>
    </w:p>
    <w:p w:rsidR="006606E0" w:rsidRPr="008435FE" w:rsidRDefault="00D0509F" w:rsidP="008435FE">
      <w:pPr>
        <w:spacing w:line="313" w:lineRule="exact"/>
        <w:ind w:firstLine="320"/>
        <w:jc w:val="left"/>
        <w:rPr>
          <w:sz w:val="16"/>
          <w:szCs w:val="16"/>
        </w:rPr>
      </w:pPr>
      <w:r w:rsidRPr="008435FE">
        <w:rPr>
          <w:color w:val="806040"/>
          <w:sz w:val="16"/>
          <w:szCs w:val="16"/>
        </w:rPr>
        <w:t>*</w:t>
      </w:r>
      <w:r w:rsidRPr="008435FE">
        <w:rPr>
          <w:color w:val="000000"/>
          <w:sz w:val="16"/>
          <w:szCs w:val="16"/>
        </w:rPr>
        <w:tab/>
      </w:r>
      <w:r w:rsidRPr="008435FE">
        <w:rPr>
          <w:color w:val="000000"/>
          <w:sz w:val="16"/>
          <w:szCs w:val="16"/>
        </w:rPr>
        <w:t>基金项目：教育部哲学社会科学重大课题攻关项目</w:t>
      </w:r>
      <w:r w:rsidRPr="008435FE">
        <w:rPr>
          <w:color w:val="000000"/>
          <w:sz w:val="16"/>
          <w:szCs w:val="16"/>
        </w:rPr>
        <w:t>“</w:t>
      </w:r>
      <w:r w:rsidRPr="008435FE">
        <w:rPr>
          <w:color w:val="000000"/>
          <w:sz w:val="16"/>
          <w:szCs w:val="16"/>
        </w:rPr>
        <w:t>贫困治理效果评估机制研究</w:t>
      </w:r>
      <w:r w:rsidRPr="008435FE">
        <w:rPr>
          <w:color w:val="000000"/>
          <w:sz w:val="16"/>
          <w:szCs w:val="16"/>
        </w:rPr>
        <w:t>”</w:t>
      </w:r>
      <w:r w:rsidRPr="008435FE">
        <w:rPr>
          <w:color w:val="000000"/>
          <w:sz w:val="16"/>
          <w:szCs w:val="16"/>
        </w:rPr>
        <w:t>（项目号：</w:t>
      </w:r>
      <w:r w:rsidRPr="008435FE">
        <w:rPr>
          <w:color w:val="000000"/>
          <w:sz w:val="16"/>
          <w:szCs w:val="16"/>
        </w:rPr>
        <w:t>16JZD025)</w:t>
      </w:r>
      <w:r w:rsidRPr="008435FE">
        <w:rPr>
          <w:color w:val="000000"/>
          <w:sz w:val="16"/>
          <w:szCs w:val="16"/>
        </w:rPr>
        <w:t>。</w:t>
      </w:r>
    </w:p>
    <w:p w:rsidR="006606E0" w:rsidRPr="008435FE" w:rsidRDefault="00D0509F" w:rsidP="008435FE">
      <w:pPr>
        <w:spacing w:line="279" w:lineRule="exact"/>
        <w:ind w:firstLine="320"/>
        <w:jc w:val="left"/>
        <w:rPr>
          <w:sz w:val="16"/>
          <w:szCs w:val="16"/>
        </w:rPr>
        <w:sectPr w:rsidR="006606E0" w:rsidRPr="008435FE">
          <w:footerReference w:type="default" r:id="rId73"/>
          <w:pgSz w:w="11900" w:h="16840"/>
          <w:pgMar w:top="1440" w:right="1400" w:bottom="1440" w:left="1400" w:header="0" w:footer="1440" w:gutter="0"/>
          <w:cols w:space="720"/>
          <w:docGrid w:type="lines"/>
        </w:sectPr>
      </w:pPr>
      <w:r w:rsidRPr="008435FE">
        <w:rPr>
          <w:color w:val="000000"/>
          <w:sz w:val="16"/>
          <w:szCs w:val="16"/>
        </w:rPr>
        <w:t>*</w:t>
      </w:r>
      <w:r w:rsidRPr="008435FE">
        <w:rPr>
          <w:color w:val="808000"/>
          <w:sz w:val="16"/>
          <w:szCs w:val="16"/>
        </w:rPr>
        <w:t>*</w:t>
      </w:r>
      <w:r w:rsidRPr="008435FE">
        <w:rPr>
          <w:color w:val="000000"/>
          <w:sz w:val="16"/>
          <w:szCs w:val="16"/>
        </w:rPr>
        <w:t>史志乐，北京师范大学中国教育与社会发展研究院博士后、经济学博士。</w:t>
      </w:r>
    </w:p>
    <w:p w:rsidR="006606E0" w:rsidRDefault="00D0509F">
      <w:pPr>
        <w:spacing w:after="200" w:line="366" w:lineRule="exact"/>
        <w:ind w:firstLine="4660"/>
      </w:pPr>
      <w:r>
        <w:rPr>
          <w:color w:val="000000"/>
          <w:sz w:val="20"/>
        </w:rPr>
        <w:lastRenderedPageBreak/>
        <w:t>我国贫困地区教育扶贫指标体系研究</w:t>
      </w:r>
    </w:p>
    <w:p w:rsidR="006606E0" w:rsidRDefault="00D0509F">
      <w:pPr>
        <w:spacing w:after="360" w:line="440" w:lineRule="exact"/>
        <w:ind w:firstLine="20"/>
      </w:pPr>
      <w:r>
        <w:rPr>
          <w:color w:val="000000"/>
          <w:sz w:val="24"/>
        </w:rPr>
        <w:t>用。目前我国制定出了脱贫的标准，即</w:t>
      </w:r>
      <w:r>
        <w:rPr>
          <w:color w:val="000000"/>
          <w:sz w:val="24"/>
        </w:rPr>
        <w:t>“</w:t>
      </w:r>
      <w:r>
        <w:rPr>
          <w:color w:val="000000"/>
          <w:sz w:val="24"/>
        </w:rPr>
        <w:t>两不愁三保障</w:t>
      </w:r>
      <w:r>
        <w:rPr>
          <w:color w:val="000000"/>
          <w:sz w:val="24"/>
        </w:rPr>
        <w:t>”</w:t>
      </w:r>
      <w:r>
        <w:rPr>
          <w:color w:val="000000"/>
          <w:sz w:val="24"/>
        </w:rPr>
        <w:t>，其中就要求</w:t>
      </w:r>
      <w:r>
        <w:rPr>
          <w:color w:val="000000"/>
          <w:sz w:val="24"/>
        </w:rPr>
        <w:t>“</w:t>
      </w:r>
      <w:r>
        <w:rPr>
          <w:color w:val="000000"/>
          <w:sz w:val="24"/>
        </w:rPr>
        <w:t>保障义务教育</w:t>
      </w:r>
      <w:r>
        <w:rPr>
          <w:color w:val="000000"/>
          <w:sz w:val="24"/>
        </w:rPr>
        <w:t>”</w:t>
      </w:r>
      <w:r>
        <w:rPr>
          <w:color w:val="000000"/>
          <w:sz w:val="24"/>
        </w:rPr>
        <w:t>，步入扶贫脱贫攻坚期，亟须建立合理且实用的教育扶贫指标，以推动精准扶贫精准脱贫政策的顺利实施。</w:t>
      </w:r>
    </w:p>
    <w:p w:rsidR="006606E0" w:rsidRDefault="00D0509F">
      <w:pPr>
        <w:spacing w:after="180" w:line="550" w:lineRule="exact"/>
        <w:ind w:firstLine="2160"/>
      </w:pPr>
      <w:r>
        <w:rPr>
          <w:color w:val="000000"/>
          <w:sz w:val="30"/>
        </w:rPr>
        <w:t>教育扶贫指标体系研究综述</w:t>
      </w:r>
    </w:p>
    <w:p w:rsidR="006606E0" w:rsidRDefault="00D0509F">
      <w:pPr>
        <w:spacing w:line="440" w:lineRule="exact"/>
        <w:ind w:firstLine="540"/>
      </w:pPr>
      <w:r>
        <w:rPr>
          <w:color w:val="000000"/>
          <w:sz w:val="24"/>
        </w:rPr>
        <w:t>国际社会广泛关注教育发展问题，一些有影响力的国际机构分别制定了教育指标体系。世界银行出版的《世界发展报告》中的教育指标涉及教育投入、受教育机会、教育效率、教育成果、性别与教育五个部分；联合国教科文组织《全球教育监测报告》中的教育指标体系是重点考察教育参与机会，内容主要有教育资源、入学与参加、教育需求、教育的内部效率、教育产出；经济合作与发展组织（</w:t>
      </w:r>
      <w:r>
        <w:rPr>
          <w:color w:val="000000"/>
          <w:sz w:val="24"/>
        </w:rPr>
        <w:t>OECD</w:t>
      </w:r>
      <w:r>
        <w:rPr>
          <w:color w:val="000000"/>
          <w:sz w:val="24"/>
        </w:rPr>
        <w:t>）的教育指标体系基于人力资本理论，结合</w:t>
      </w:r>
      <w:r>
        <w:rPr>
          <w:color w:val="000000"/>
          <w:sz w:val="24"/>
        </w:rPr>
        <w:t>CIPP</w:t>
      </w:r>
      <w:r>
        <w:rPr>
          <w:color w:val="000000"/>
          <w:sz w:val="24"/>
        </w:rPr>
        <w:t>模式，将教育数据和指标分为</w:t>
      </w:r>
      <w:r>
        <w:rPr>
          <w:color w:val="000000"/>
          <w:sz w:val="24"/>
        </w:rPr>
        <w:t>“</w:t>
      </w:r>
      <w:r>
        <w:rPr>
          <w:color w:val="000000"/>
          <w:sz w:val="24"/>
        </w:rPr>
        <w:t>背景</w:t>
      </w:r>
      <w:r>
        <w:rPr>
          <w:color w:val="000000"/>
          <w:sz w:val="24"/>
        </w:rPr>
        <w:t>”“</w:t>
      </w:r>
      <w:r>
        <w:rPr>
          <w:color w:val="000000"/>
          <w:sz w:val="24"/>
        </w:rPr>
        <w:t>投入</w:t>
      </w:r>
      <w:r>
        <w:rPr>
          <w:color w:val="000000"/>
          <w:sz w:val="24"/>
        </w:rPr>
        <w:t>”“</w:t>
      </w:r>
      <w:r>
        <w:rPr>
          <w:color w:val="000000"/>
          <w:sz w:val="24"/>
        </w:rPr>
        <w:t>过程</w:t>
      </w:r>
      <w:r>
        <w:rPr>
          <w:color w:val="000000"/>
          <w:sz w:val="24"/>
        </w:rPr>
        <w:t>”“</w:t>
      </w:r>
      <w:r>
        <w:rPr>
          <w:color w:val="000000"/>
          <w:sz w:val="24"/>
        </w:rPr>
        <w:t>产出</w:t>
      </w:r>
      <w:r>
        <w:rPr>
          <w:color w:val="000000"/>
          <w:sz w:val="24"/>
        </w:rPr>
        <w:t>”“</w:t>
      </w:r>
      <w:r>
        <w:rPr>
          <w:color w:val="000000"/>
          <w:sz w:val="24"/>
        </w:rPr>
        <w:t>成果</w:t>
      </w:r>
      <w:r>
        <w:rPr>
          <w:color w:val="000000"/>
          <w:sz w:val="24"/>
        </w:rPr>
        <w:t>”</w:t>
      </w:r>
      <w:r>
        <w:rPr>
          <w:color w:val="000000"/>
          <w:sz w:val="24"/>
        </w:rPr>
        <w:t>几个方面，背景数据包括有关学生的家庭和学校的社会</w:t>
      </w:r>
      <w:r>
        <w:rPr>
          <w:color w:val="000000"/>
          <w:sz w:val="24"/>
        </w:rPr>
        <w:t>-</w:t>
      </w:r>
      <w:r>
        <w:rPr>
          <w:color w:val="000000"/>
          <w:sz w:val="24"/>
        </w:rPr>
        <w:t>经济环境的资料，投入数据包括学生和全体教职员人数以及在教育系统中的开支数额，过程数据包括观察学校经费的开支方式或课堂进行的活动，产出数据涉及直接的结果，如毕业生的人数，成果数据涉及较长期的结果以及教育系统致力的目标，如毕业生对社会的贡献等。这些教育指标体系从宏观到微观、从简单到复杂描述了教育的主要功能、作用和效果，并且其通用性、可行性较强，为国际教育发展比较研究提供了参照标准。</w:t>
      </w:r>
    </w:p>
    <w:p w:rsidR="006606E0" w:rsidRDefault="00D0509F">
      <w:pPr>
        <w:spacing w:line="440" w:lineRule="exact"/>
        <w:ind w:firstLine="540"/>
      </w:pPr>
      <w:r>
        <w:rPr>
          <w:color w:val="000000"/>
          <w:sz w:val="24"/>
        </w:rPr>
        <w:t>我国历来重视贫困地区教育发展问题，尤其是近年来在精准扶贫精准脱贫大背景下，围绕农村地区、贫困地区出台了一系列评估督察办法。</w:t>
      </w:r>
      <w:r>
        <w:rPr>
          <w:color w:val="000000"/>
          <w:sz w:val="24"/>
        </w:rPr>
        <w:t>2015</w:t>
      </w:r>
      <w:r>
        <w:rPr>
          <w:color w:val="000000"/>
          <w:sz w:val="24"/>
        </w:rPr>
        <w:t>年</w:t>
      </w:r>
      <w:r>
        <w:rPr>
          <w:color w:val="000000"/>
          <w:sz w:val="24"/>
        </w:rPr>
        <w:t>12</w:t>
      </w:r>
      <w:r>
        <w:rPr>
          <w:color w:val="000000"/>
          <w:sz w:val="24"/>
        </w:rPr>
        <w:t>月，国务院教育督导委员会办公室制定《全面改善贫困地区义务教育薄弱学校基本办学条件工作专项督导评估指标体系》；</w:t>
      </w:r>
      <w:r>
        <w:rPr>
          <w:color w:val="000000"/>
          <w:sz w:val="24"/>
        </w:rPr>
        <w:t>2017</w:t>
      </w:r>
      <w:r>
        <w:rPr>
          <w:color w:val="000000"/>
          <w:sz w:val="24"/>
        </w:rPr>
        <w:t>年</w:t>
      </w:r>
      <w:r>
        <w:rPr>
          <w:color w:val="000000"/>
          <w:sz w:val="24"/>
        </w:rPr>
        <w:t>5</w:t>
      </w:r>
      <w:r>
        <w:rPr>
          <w:color w:val="000000"/>
          <w:sz w:val="24"/>
        </w:rPr>
        <w:t>月，教育部印发了《县域义务教育优质均衡发展督导评估办法》，并制定了</w:t>
      </w:r>
      <w:r>
        <w:rPr>
          <w:color w:val="000000"/>
          <w:sz w:val="24"/>
        </w:rPr>
        <w:t>“</w:t>
      </w:r>
      <w:r>
        <w:rPr>
          <w:color w:val="000000"/>
          <w:sz w:val="24"/>
        </w:rPr>
        <w:t>县域义务教育优质均衡发展督导评估体系</w:t>
      </w:r>
      <w:r>
        <w:rPr>
          <w:color w:val="000000"/>
          <w:sz w:val="24"/>
        </w:rPr>
        <w:t>”</w:t>
      </w:r>
      <w:r>
        <w:rPr>
          <w:color w:val="000000"/>
          <w:sz w:val="24"/>
        </w:rPr>
        <w:t>；</w:t>
      </w:r>
      <w:r>
        <w:rPr>
          <w:color w:val="000000"/>
          <w:sz w:val="24"/>
        </w:rPr>
        <w:t>2017</w:t>
      </w:r>
      <w:r>
        <w:rPr>
          <w:color w:val="000000"/>
          <w:sz w:val="24"/>
        </w:rPr>
        <w:t>年</w:t>
      </w:r>
      <w:r>
        <w:rPr>
          <w:color w:val="000000"/>
          <w:sz w:val="24"/>
        </w:rPr>
        <w:t>5</w:t>
      </w:r>
      <w:r>
        <w:rPr>
          <w:color w:val="000000"/>
          <w:sz w:val="24"/>
        </w:rPr>
        <w:t>月，国务院教育督导委员会办公室印发《关于开展农村义务教育学生营养改善计划专项督导的通知》，启动开展营养改善计划专项督导工作，重点督查各地工作</w:t>
      </w:r>
    </w:p>
    <w:p w:rsidR="006606E0" w:rsidRDefault="00D0509F">
      <w:pPr>
        <w:sectPr w:rsidR="006606E0">
          <w:footerReference w:type="default" r:id="rId74"/>
          <w:pgSz w:w="11900" w:h="16840"/>
          <w:pgMar w:top="1380" w:right="1400" w:bottom="1380" w:left="1400" w:header="0" w:footer="1380" w:gutter="0"/>
          <w:cols w:space="720"/>
          <w:docGrid w:type="lines"/>
        </w:sectPr>
      </w:pPr>
      <w:r>
        <w:rPr>
          <w:noProof/>
        </w:rPr>
        <w:drawing>
          <wp:anchor distT="0" distB="0" distL="114300" distR="114300" simplePos="0" relativeHeight="251649024" behindDoc="0" locked="0" layoutInCell="1" allowOverlap="1">
            <wp:simplePos x="0" y="0"/>
            <wp:positionH relativeFrom="page">
              <wp:posOffset>6261100</wp:posOffset>
            </wp:positionH>
            <wp:positionV relativeFrom="page">
              <wp:posOffset>850900</wp:posOffset>
            </wp:positionV>
            <wp:extent cx="266700" cy="254000"/>
            <wp:effectExtent l="0" t="0" r="2540" b="4445"/>
            <wp:wrapNone/>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5">
                      <a:extLst>
                        <a:ext uri="{28A0092B-C50C-407E-A947-70E740481C1C}">
                          <a14:useLocalDpi xmlns:a14="http://schemas.microsoft.com/office/drawing/2010/main" val="0"/>
                        </a:ext>
                      </a:extLst>
                    </a:blip>
                    <a:stretch>
                      <a:fillRect/>
                    </a:stretch>
                  </pic:blipFill>
                  <pic:spPr>
                    <a:xfrm>
                      <a:off x="0" y="0"/>
                      <a:ext cx="266700" cy="254000"/>
                    </a:xfrm>
                    <a:prstGeom prst="rect">
                      <a:avLst/>
                    </a:prstGeom>
                  </pic:spPr>
                </pic:pic>
              </a:graphicData>
            </a:graphic>
            <wp14:sizeRelH relativeFrom="page">
              <wp14:pctWidth>0</wp14:pctWidth>
            </wp14:sizeRelH>
            <wp14:sizeRelV relativeFrom="page">
              <wp14:pctHeight>0</wp14:pctHeight>
            </wp14:sizeRelV>
          </wp:anchor>
        </w:drawing>
      </w:r>
    </w:p>
    <w:p w:rsidR="006606E0" w:rsidRDefault="00D0509F">
      <w:r>
        <w:rPr>
          <w:noProof/>
        </w:rPr>
        <w:lastRenderedPageBreak/>
        <mc:AlternateContent>
          <mc:Choice Requires="wps">
            <w:drawing>
              <wp:anchor distT="0" distB="0" distL="114300" distR="114300" simplePos="0" relativeHeight="251650048"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1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89" type="#_x0000_t202" style="position:absolute;left:0;text-align:left;margin-left:67pt;margin-top:49pt;width:29pt;height:56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HjV+B8WAgAAXQ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90" type="#_x0000_t202" style="position:absolute;left:0;text-align:left;margin-left:95pt;margin-top:1in;width:97pt;height:28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825500</wp:posOffset>
                </wp:positionH>
                <wp:positionV relativeFrom="page">
                  <wp:posOffset>1308100</wp:posOffset>
                </wp:positionV>
                <wp:extent cx="5626100" cy="8521700"/>
                <wp:effectExtent l="0" t="0" r="635" b="14605"/>
                <wp:wrapSquare wrapText="bothSides"/>
                <wp:docPr id="1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40" w:lineRule="exact"/>
                            </w:pPr>
                            <w:r>
                              <w:rPr>
                                <w:color w:val="000000"/>
                                <w:sz w:val="22"/>
                              </w:rPr>
                              <w:t>开展、供餐管理、食堂建设、资金使用管理、信息公开公示、宣传教育以及相关省（区）国家扶贫开发</w:t>
                            </w:r>
                            <w:proofErr w:type="gramStart"/>
                            <w:r>
                              <w:rPr>
                                <w:color w:val="000000"/>
                                <w:sz w:val="22"/>
                              </w:rPr>
                              <w:t>重点县全覆盖</w:t>
                            </w:r>
                            <w:proofErr w:type="gramEnd"/>
                            <w:r>
                              <w:rPr>
                                <w:color w:val="000000"/>
                                <w:sz w:val="22"/>
                              </w:rPr>
                              <w:t>工作进展情况等</w:t>
                            </w:r>
                            <w:r>
                              <w:rPr>
                                <w:color w:val="000000"/>
                                <w:sz w:val="22"/>
                              </w:rPr>
                              <w:t>7</w:t>
                            </w:r>
                            <w:r>
                              <w:rPr>
                                <w:color w:val="000000"/>
                                <w:sz w:val="22"/>
                              </w:rPr>
                              <w:t>个方面</w:t>
                            </w:r>
                            <w:r>
                              <w:rPr>
                                <w:color w:val="000000"/>
                                <w:sz w:val="22"/>
                              </w:rPr>
                              <w:t>24</w:t>
                            </w:r>
                            <w:r>
                              <w:rPr>
                                <w:color w:val="000000"/>
                                <w:sz w:val="22"/>
                              </w:rPr>
                              <w:t>项内容。</w:t>
                            </w:r>
                          </w:p>
                          <w:p w:rsidR="00D0509F" w:rsidRDefault="00D0509F">
                            <w:pPr>
                              <w:spacing w:line="440" w:lineRule="exact"/>
                              <w:ind w:firstLine="520"/>
                            </w:pPr>
                            <w:r>
                              <w:rPr>
                                <w:color w:val="000000"/>
                                <w:sz w:val="22"/>
                              </w:rPr>
                              <w:t>在教育研究领域，学者对义务教育均衡发展情况、城乡一体化教育发展情况的评估研究较多。李玲等（</w:t>
                            </w:r>
                            <w:r>
                              <w:rPr>
                                <w:color w:val="000000"/>
                                <w:sz w:val="22"/>
                              </w:rPr>
                              <w:t>2017</w:t>
                            </w:r>
                            <w:r>
                              <w:rPr>
                                <w:color w:val="000000"/>
                                <w:sz w:val="22"/>
                              </w:rPr>
                              <w:t>）基于新阶段城乡义务教育一体化发展的政策要求和内在需求，将教育评估指标分为投入、过程和结果三大领域，以及师资配置、经费投入、硬件资源配置、课程教学、学生质量五大维度，构建了包含</w:t>
                            </w:r>
                            <w:r>
                              <w:rPr>
                                <w:color w:val="000000"/>
                                <w:sz w:val="22"/>
                              </w:rPr>
                              <w:t>25</w:t>
                            </w:r>
                            <w:r>
                              <w:rPr>
                                <w:color w:val="000000"/>
                                <w:sz w:val="22"/>
                              </w:rPr>
                              <w:t>个指标项目的评估指标体系。朱德全等（</w:t>
                            </w:r>
                            <w:r>
                              <w:rPr>
                                <w:color w:val="000000"/>
                                <w:sz w:val="22"/>
                              </w:rPr>
                              <w:t>2017</w:t>
                            </w:r>
                            <w:r>
                              <w:rPr>
                                <w:color w:val="000000"/>
                                <w:sz w:val="22"/>
                              </w:rPr>
                              <w:t>）建立了涵盖政策机制、经费投入、办学条件、师资队伍等方面内容的中国义务教育均衡发展的第三方评估内容框架。曲绍卫等（</w:t>
                            </w:r>
                            <w:r>
                              <w:rPr>
                                <w:color w:val="000000"/>
                                <w:sz w:val="22"/>
                              </w:rPr>
                              <w:t>2015</w:t>
                            </w:r>
                            <w:r>
                              <w:rPr>
                                <w:color w:val="000000"/>
                                <w:sz w:val="22"/>
                              </w:rPr>
                              <w:t>）曾对学前教育、普通高中和高等教育的学生资助工作管理绩效进行了研究，评价一级指标主要为：制度建设、政策落实、资金管理、信息管理、监督检查以及宣传教育。还有不少学者集合多维贫困的概念体系对贫困地区人口的教育与健康指标进行了测度，为贫困地区教育扶贫提供了测量工具与方法方面的参考。</w:t>
                            </w:r>
                          </w:p>
                          <w:p w:rsidR="00D0509F" w:rsidRDefault="00D0509F">
                            <w:pPr>
                              <w:spacing w:line="440" w:lineRule="exact"/>
                              <w:ind w:firstLine="560"/>
                            </w:pPr>
                            <w:r>
                              <w:rPr>
                                <w:color w:val="000000"/>
                                <w:sz w:val="22"/>
                              </w:rPr>
                              <w:t>但是以上教育发展指标体系的设计和测量方法的选取难以全面反映贫困地区教育扶贫的现状，尚不能系统反映教育扶贫政策的实施效果。为了保证教育扶贫目标的实现，需要建立一套激励与约束并存的</w:t>
                            </w:r>
                            <w:proofErr w:type="gramStart"/>
                            <w:r>
                              <w:rPr>
                                <w:color w:val="000000"/>
                                <w:sz w:val="22"/>
                              </w:rPr>
                              <w:t>核指标</w:t>
                            </w:r>
                            <w:proofErr w:type="gramEnd"/>
                            <w:r>
                              <w:rPr>
                                <w:color w:val="000000"/>
                                <w:sz w:val="22"/>
                              </w:rPr>
                              <w:t>体系，以督促教育扶贫政策的落实，提升贫困治理的效率。教育扶贫指标体系的建立可实现教育扶贫目标责任制，进而能够增加教育扶贫相关工作人员的工作责任意识，提高教育扶贫的行动力和实效，使教育扶贫政策能够真正作用于脱贫攻坚。科学考核评估教育扶贫工作，有助于加强各级政府对教育扶贫工作的指导和管理考核，可以有效避免考核工作过程中的主观化和人情化，加强对教育扶贫工作的指导、协调和督促检查力，督促全社会力量参与教育扶贫。贫困地区教育扶贫评价指标体系的构建需要参考目前教育扶贫工作内容和特点，借鉴已有的考核评估方式方法，在此基础上根据贫困地区教育发展的实际情况为我国建立一套科学的、有效的、定性定量的评价指标。</w:t>
                            </w:r>
                          </w:p>
                        </w:txbxContent>
                      </wps:txbx>
                      <wps:bodyPr lIns="25400" tIns="0" rIns="25400" bIns="0">
                        <a:noAutofit/>
                      </wps:bodyPr>
                    </wps:wsp>
                  </a:graphicData>
                </a:graphic>
              </wp:anchor>
            </w:drawing>
          </mc:Choice>
          <mc:Fallback>
            <w:pict>
              <v:shape id="_x0000_s1091" type="#_x0000_t202" style="position:absolute;left:0;text-align:left;margin-left:65pt;margin-top:103pt;width:443pt;height:671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" filled="f" stroked="f" strokeweight=".5pt">
                <v:textbox inset="2pt,0,2pt,0">
                  <w:txbxContent>
                    <w:p w:rsidR="00D0509F" w:rsidRDefault="00D0509F">
                      <w:pPr>
                        <w:spacing w:line="440" w:lineRule="exact"/>
                      </w:pPr>
                      <w:r>
                        <w:rPr>
                          <w:color w:val="000000"/>
                          <w:sz w:val="22"/>
                        </w:rPr>
                        <w:t>开展、供餐管理、食堂建设、资金使用管理、信息公开公示、宣传教育以及相关省（区）国家扶贫开发</w:t>
                      </w:r>
                      <w:proofErr w:type="gramStart"/>
                      <w:r>
                        <w:rPr>
                          <w:color w:val="000000"/>
                          <w:sz w:val="22"/>
                        </w:rPr>
                        <w:t>重点县全覆盖</w:t>
                      </w:r>
                      <w:proofErr w:type="gramEnd"/>
                      <w:r>
                        <w:rPr>
                          <w:color w:val="000000"/>
                          <w:sz w:val="22"/>
                        </w:rPr>
                        <w:t>工作进展情况等</w:t>
                      </w:r>
                      <w:r>
                        <w:rPr>
                          <w:color w:val="000000"/>
                          <w:sz w:val="22"/>
                        </w:rPr>
                        <w:t>7</w:t>
                      </w:r>
                      <w:r>
                        <w:rPr>
                          <w:color w:val="000000"/>
                          <w:sz w:val="22"/>
                        </w:rPr>
                        <w:t>个方面</w:t>
                      </w:r>
                      <w:r>
                        <w:rPr>
                          <w:color w:val="000000"/>
                          <w:sz w:val="22"/>
                        </w:rPr>
                        <w:t>24</w:t>
                      </w:r>
                      <w:r>
                        <w:rPr>
                          <w:color w:val="000000"/>
                          <w:sz w:val="22"/>
                        </w:rPr>
                        <w:t>项内容。</w:t>
                      </w:r>
                    </w:p>
                    <w:p w:rsidR="00D0509F" w:rsidRDefault="00D0509F">
                      <w:pPr>
                        <w:spacing w:line="440" w:lineRule="exact"/>
                        <w:ind w:firstLine="520"/>
                      </w:pPr>
                      <w:r>
                        <w:rPr>
                          <w:color w:val="000000"/>
                          <w:sz w:val="22"/>
                        </w:rPr>
                        <w:t>在教育研究领域，学者对义务教育均衡发展情况、城乡一体化教育发展情况的评估研究较多。李玲等（</w:t>
                      </w:r>
                      <w:r>
                        <w:rPr>
                          <w:color w:val="000000"/>
                          <w:sz w:val="22"/>
                        </w:rPr>
                        <w:t>2017</w:t>
                      </w:r>
                      <w:r>
                        <w:rPr>
                          <w:color w:val="000000"/>
                          <w:sz w:val="22"/>
                        </w:rPr>
                        <w:t>）基于新阶段城乡义务教育一体化发展的政策要求和内在需求，将教育评估指标分为投入、过程和结果三大领域，以及师资配置、经费投入、硬件资源配置、课程教学、学生质量五大维度，构建了包含</w:t>
                      </w:r>
                      <w:r>
                        <w:rPr>
                          <w:color w:val="000000"/>
                          <w:sz w:val="22"/>
                        </w:rPr>
                        <w:t>25</w:t>
                      </w:r>
                      <w:r>
                        <w:rPr>
                          <w:color w:val="000000"/>
                          <w:sz w:val="22"/>
                        </w:rPr>
                        <w:t>个指标项目的评估指标体系。朱德全等（</w:t>
                      </w:r>
                      <w:r>
                        <w:rPr>
                          <w:color w:val="000000"/>
                          <w:sz w:val="22"/>
                        </w:rPr>
                        <w:t>2017</w:t>
                      </w:r>
                      <w:r>
                        <w:rPr>
                          <w:color w:val="000000"/>
                          <w:sz w:val="22"/>
                        </w:rPr>
                        <w:t>）建立了涵盖政策机制、经费投入、办学条件、师资队伍等方面内容的中国义务教育均衡发展的第三方评估内容框架。曲绍卫等（</w:t>
                      </w:r>
                      <w:r>
                        <w:rPr>
                          <w:color w:val="000000"/>
                          <w:sz w:val="22"/>
                        </w:rPr>
                        <w:t>2015</w:t>
                      </w:r>
                      <w:r>
                        <w:rPr>
                          <w:color w:val="000000"/>
                          <w:sz w:val="22"/>
                        </w:rPr>
                        <w:t>）曾对学前教育、普通高中和高等教育的学生资助工作管理绩效进行了研究，评价一级指标主要为：制度建设、政策落实、资金管理、信息管理、监督检查以及宣传教育。还有不少学者集合多维贫困的概念体系对贫困地区人口的教育与健康指标进行了测度，为贫困地区教育扶贫提供了测量工具与方法方面的参考。</w:t>
                      </w:r>
                    </w:p>
                    <w:p w:rsidR="00D0509F" w:rsidRDefault="00D0509F">
                      <w:pPr>
                        <w:spacing w:line="440" w:lineRule="exact"/>
                        <w:ind w:firstLine="560"/>
                      </w:pPr>
                      <w:r>
                        <w:rPr>
                          <w:color w:val="000000"/>
                          <w:sz w:val="22"/>
                        </w:rPr>
                        <w:t>但是以上教育发展指标体系的设计和测量方法的选取难以全面反映贫困地区教育扶贫的现状，尚不能系统反映教育扶贫政策的实施效果。为了保证教育扶贫目标的实现，需要建立一套激励与约束并存的</w:t>
                      </w:r>
                      <w:proofErr w:type="gramStart"/>
                      <w:r>
                        <w:rPr>
                          <w:color w:val="000000"/>
                          <w:sz w:val="22"/>
                        </w:rPr>
                        <w:t>核指标</w:t>
                      </w:r>
                      <w:proofErr w:type="gramEnd"/>
                      <w:r>
                        <w:rPr>
                          <w:color w:val="000000"/>
                          <w:sz w:val="22"/>
                        </w:rPr>
                        <w:t>体系，以督促教育扶贫政策的落实，提升贫困治理的效率。教育扶贫指标体系的建立可实现教育扶贫目标责任制，进而能够增加教育扶贫相关工作人员的工作责任意识，提高教育扶贫的行动力和实效，使教育扶贫政策能够真正作用于脱贫攻坚。科学考核评估教育扶贫工作，有助于加强各级政府对教育扶贫工作的指导和管理考核，可以有效避免考核工作过程中的主观化和人情化，加强对教育扶贫工作的指导、协调和督促检查力，督促全社会力量参与教育扶贫。贫困地区教育扶贫评价指标体系的构建需要参考目前教育扶贫工作内容和特点，借鉴已有的考核评估方式方法，在此基础上根据贫困地区教育发展的实际情况为我国建立一套科学的、有效的、定性定量的评价指标。</w:t>
                      </w:r>
                    </w:p>
                  </w:txbxContent>
                </v:textbox>
                <w10:wrap type="square" anchorx="page" anchory="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1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026</w:t>
                            </w:r>
                          </w:p>
                        </w:txbxContent>
                      </wps:txbx>
                      <wps:bodyPr lIns="25400" tIns="0" rIns="25400" bIns="0">
                        <a:noAutofit/>
                      </wps:bodyPr>
                    </wps:wsp>
                  </a:graphicData>
                </a:graphic>
              </wp:anchor>
            </w:drawing>
          </mc:Choice>
          <mc:Fallback>
            <w:pict>
              <v:shape id="_x0000_s1092" type="#_x0000_t202" style="position:absolute;left:0;text-align:left;margin-left:67pt;margin-top:773pt;width:40pt;height:2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" filled="f" stroked="f" strokeweight=".5pt">
                <v:textbox inset="2pt,0,2pt,0">
                  <w:txbxContent>
                    <w:p w:rsidR="00D0509F" w:rsidRDefault="00D0509F">
                      <w:pPr>
                        <w:spacing w:line="360" w:lineRule="exact"/>
                      </w:pPr>
                      <w:r>
                        <w:rPr>
                          <w:color w:val="000000"/>
                          <w:sz w:val="24"/>
                        </w:rPr>
                        <w:t>026</w:t>
                      </w:r>
                    </w:p>
                  </w:txbxContent>
                </v:textbox>
                <w10:wrap type="square" anchorx="page" anchory="page"/>
              </v:shape>
            </w:pict>
          </mc:Fallback>
        </mc:AlternateContent>
      </w:r>
    </w:p>
    <w:p w:rsidR="006606E0" w:rsidRDefault="006606E0">
      <w:pPr>
        <w:sectPr w:rsidR="006606E0">
          <w:headerReference w:type="default" r:id="rId76"/>
          <w:footerReference w:type="default" r:id="rId77"/>
          <w:pgSz w:w="11900" w:h="16840"/>
          <w:pgMar w:top="1200" w:right="1420" w:bottom="1200" w:left="1420" w:header="0" w:footer="1200" w:gutter="0"/>
          <w:cols w:space="720"/>
          <w:titlePg/>
        </w:sectPr>
      </w:pPr>
    </w:p>
    <w:p w:rsidR="006606E0" w:rsidRDefault="00D0509F">
      <w:pPr>
        <w:spacing w:after="280" w:line="583" w:lineRule="exact"/>
        <w:ind w:firstLine="920"/>
      </w:pPr>
      <w:r>
        <w:rPr>
          <w:color w:val="000000"/>
          <w:sz w:val="30"/>
        </w:rPr>
        <w:lastRenderedPageBreak/>
        <w:t>二</w:t>
      </w:r>
      <w:r>
        <w:rPr>
          <w:color w:val="000000"/>
          <w:sz w:val="30"/>
        </w:rPr>
        <w:t xml:space="preserve"> </w:t>
      </w:r>
      <w:r>
        <w:rPr>
          <w:color w:val="000000"/>
          <w:sz w:val="30"/>
        </w:rPr>
        <w:t>我国教育扶贫战略的实施背景及面临的问题</w:t>
      </w:r>
    </w:p>
    <w:p w:rsidR="006606E0" w:rsidRDefault="00D0509F">
      <w:pPr>
        <w:spacing w:after="40" w:line="505" w:lineRule="exact"/>
        <w:ind w:firstLine="520"/>
      </w:pPr>
      <w:r>
        <w:rPr>
          <w:color w:val="000000"/>
          <w:sz w:val="26"/>
        </w:rPr>
        <w:t>（一）教育扶贫战略的实施背景</w:t>
      </w:r>
    </w:p>
    <w:p w:rsidR="006606E0" w:rsidRDefault="00D0509F">
      <w:pPr>
        <w:spacing w:line="427" w:lineRule="exact"/>
        <w:ind w:firstLine="520"/>
      </w:pPr>
      <w:r>
        <w:rPr>
          <w:color w:val="000000"/>
          <w:sz w:val="22"/>
        </w:rPr>
        <w:t>随着我国脱贫攻坚步入关键时期，教育扶贫得到了党中央国务院的高度重视，相继出台了一系列政策文件，凸显了教育扶贫的重要意义。《关于打赢脱贫攻坚战的决定》中提出要</w:t>
      </w:r>
      <w:r>
        <w:rPr>
          <w:color w:val="000000"/>
          <w:sz w:val="22"/>
        </w:rPr>
        <w:t>“</w:t>
      </w:r>
      <w:r>
        <w:rPr>
          <w:color w:val="000000"/>
          <w:sz w:val="22"/>
        </w:rPr>
        <w:t>加快实施教育扶贫工程，让贫困家庭子女都能接受公平有质量的教育，阻断贫困代际传递</w:t>
      </w:r>
      <w:r>
        <w:rPr>
          <w:color w:val="000000"/>
          <w:sz w:val="22"/>
        </w:rPr>
        <w:t>”</w:t>
      </w:r>
      <w:r>
        <w:rPr>
          <w:color w:val="000000"/>
          <w:sz w:val="22"/>
        </w:rPr>
        <w:t>；《教育脱贫攻坚</w:t>
      </w:r>
      <w:r>
        <w:rPr>
          <w:color w:val="000000"/>
          <w:sz w:val="22"/>
        </w:rPr>
        <w:t>“</w:t>
      </w:r>
      <w:r>
        <w:rPr>
          <w:color w:val="000000"/>
          <w:sz w:val="22"/>
        </w:rPr>
        <w:t>十三五</w:t>
      </w:r>
      <w:r>
        <w:rPr>
          <w:color w:val="000000"/>
          <w:sz w:val="22"/>
        </w:rPr>
        <w:t>”</w:t>
      </w:r>
      <w:r>
        <w:rPr>
          <w:color w:val="000000"/>
          <w:sz w:val="22"/>
        </w:rPr>
        <w:t>规划》中指出要</w:t>
      </w:r>
      <w:r>
        <w:rPr>
          <w:color w:val="000000"/>
          <w:sz w:val="22"/>
        </w:rPr>
        <w:t>“</w:t>
      </w:r>
      <w:r>
        <w:rPr>
          <w:color w:val="000000"/>
          <w:sz w:val="22"/>
        </w:rPr>
        <w:t>保障各教育阶段从入学到毕业的全程全部资助，保障贫困家庭孩子都可以上学，不让一个学生因家庭困难而失学</w:t>
      </w:r>
      <w:r>
        <w:rPr>
          <w:color w:val="000000"/>
          <w:sz w:val="22"/>
        </w:rPr>
        <w:t>”</w:t>
      </w:r>
      <w:r>
        <w:rPr>
          <w:color w:val="000000"/>
          <w:sz w:val="22"/>
        </w:rPr>
        <w:t>；《</w:t>
      </w:r>
      <w:r>
        <w:rPr>
          <w:color w:val="000000"/>
          <w:sz w:val="22"/>
        </w:rPr>
        <w:t>“</w:t>
      </w:r>
      <w:r>
        <w:rPr>
          <w:color w:val="000000"/>
          <w:sz w:val="22"/>
        </w:rPr>
        <w:t>十三五</w:t>
      </w:r>
      <w:r>
        <w:rPr>
          <w:color w:val="000000"/>
          <w:sz w:val="22"/>
        </w:rPr>
        <w:t>”</w:t>
      </w:r>
      <w:r>
        <w:rPr>
          <w:color w:val="000000"/>
          <w:sz w:val="22"/>
        </w:rPr>
        <w:t>脱贫攻坚规划》进一步明确要</w:t>
      </w:r>
      <w:r>
        <w:rPr>
          <w:color w:val="000000"/>
          <w:sz w:val="22"/>
        </w:rPr>
        <w:t>“</w:t>
      </w:r>
      <w:r>
        <w:rPr>
          <w:color w:val="000000"/>
          <w:sz w:val="22"/>
        </w:rPr>
        <w:t>以提高贫困人口基本文化素质和贫困家庭劳动力技能为抓手，瞄准教育最薄弱领域</w:t>
      </w:r>
      <w:r>
        <w:rPr>
          <w:color w:val="000000"/>
          <w:sz w:val="22"/>
        </w:rPr>
        <w:t>”</w:t>
      </w:r>
      <w:r>
        <w:rPr>
          <w:color w:val="000000"/>
          <w:sz w:val="22"/>
        </w:rPr>
        <w:t>。习近平总书记也多次强调</w:t>
      </w:r>
      <w:r>
        <w:rPr>
          <w:color w:val="000000"/>
          <w:sz w:val="22"/>
        </w:rPr>
        <w:t>“</w:t>
      </w:r>
      <w:r>
        <w:rPr>
          <w:color w:val="000000"/>
          <w:sz w:val="22"/>
        </w:rPr>
        <w:t>扶贫必扶智</w:t>
      </w:r>
      <w:r>
        <w:rPr>
          <w:color w:val="000000"/>
          <w:sz w:val="22"/>
        </w:rPr>
        <w:t>”</w:t>
      </w:r>
      <w:r>
        <w:rPr>
          <w:color w:val="000000"/>
          <w:sz w:val="22"/>
        </w:rPr>
        <w:t>，让贫困地区的孩子们接受良好教育，是扶贫开发的重要任务，也是阻断贫困代际传递的重要途径。截至目前，我国已相继出台《关于实施教育扶贫工程的意见》《国家贫困地区儿童发展规划（</w:t>
      </w:r>
      <w:r>
        <w:rPr>
          <w:color w:val="000000"/>
          <w:sz w:val="22"/>
        </w:rPr>
        <w:t>2014</w:t>
      </w:r>
      <w:r>
        <w:rPr>
          <w:color w:val="000000"/>
          <w:sz w:val="22"/>
        </w:rPr>
        <w:t>～</w:t>
      </w:r>
      <w:r>
        <w:rPr>
          <w:color w:val="000000"/>
          <w:sz w:val="22"/>
        </w:rPr>
        <w:t>2020</w:t>
      </w:r>
      <w:r>
        <w:rPr>
          <w:color w:val="000000"/>
          <w:sz w:val="22"/>
        </w:rPr>
        <w:t>年）》《乡村教师支持计划（</w:t>
      </w:r>
      <w:r>
        <w:rPr>
          <w:color w:val="000000"/>
          <w:sz w:val="22"/>
        </w:rPr>
        <w:t>2015</w:t>
      </w:r>
      <w:r>
        <w:rPr>
          <w:color w:val="000000"/>
          <w:sz w:val="22"/>
        </w:rPr>
        <w:t>～</w:t>
      </w:r>
      <w:r>
        <w:rPr>
          <w:color w:val="000000"/>
          <w:sz w:val="22"/>
        </w:rPr>
        <w:t>2020</w:t>
      </w:r>
      <w:r>
        <w:rPr>
          <w:color w:val="000000"/>
          <w:sz w:val="22"/>
        </w:rPr>
        <w:t>年）》等文件。宏观层面，国家针对教育扶贫做了细致全面的部署和规划，针对贫困地区不同层次、不同阶段、不同对象的教育进行了合理的布局和设计，贫困地区教育发展问题已然成为我国扶贫开发重视的关键领域和重要环节。</w:t>
      </w:r>
    </w:p>
    <w:p w:rsidR="006606E0" w:rsidRDefault="00D0509F" w:rsidP="006617C9">
      <w:pPr>
        <w:spacing w:after="480" w:line="427" w:lineRule="exact"/>
        <w:ind w:firstLine="520"/>
        <w:jc w:val="left"/>
      </w:pPr>
      <w:r>
        <w:rPr>
          <w:color w:val="000000"/>
          <w:sz w:val="22"/>
        </w:rPr>
        <w:t>党的十八大以来，我国扎实推进精准扶贫精准脱贫工作，不断加大贫困地区脱贫攻坚工作力度。据统计，</w:t>
      </w:r>
      <w:r>
        <w:rPr>
          <w:color w:val="000000"/>
          <w:sz w:val="22"/>
        </w:rPr>
        <w:t>2013</w:t>
      </w:r>
      <w:r>
        <w:rPr>
          <w:color w:val="000000"/>
          <w:sz w:val="22"/>
        </w:rPr>
        <w:t>～</w:t>
      </w:r>
      <w:r>
        <w:rPr>
          <w:color w:val="000000"/>
          <w:sz w:val="22"/>
        </w:rPr>
        <w:t>2017</w:t>
      </w:r>
      <w:r>
        <w:rPr>
          <w:color w:val="000000"/>
          <w:sz w:val="22"/>
        </w:rPr>
        <w:t>年，中央财政预算安排专项扶贫资金从</w:t>
      </w:r>
      <w:r>
        <w:rPr>
          <w:color w:val="000000"/>
          <w:sz w:val="22"/>
        </w:rPr>
        <w:t>390.43</w:t>
      </w:r>
      <w:r>
        <w:rPr>
          <w:color w:val="000000"/>
          <w:sz w:val="22"/>
        </w:rPr>
        <w:t>亿元增加到</w:t>
      </w:r>
      <w:r>
        <w:rPr>
          <w:color w:val="000000"/>
          <w:sz w:val="22"/>
        </w:rPr>
        <w:t>860.95</w:t>
      </w:r>
      <w:r>
        <w:rPr>
          <w:color w:val="000000"/>
          <w:sz w:val="22"/>
        </w:rPr>
        <w:t>亿元，累计投入超过</w:t>
      </w:r>
      <w:r>
        <w:rPr>
          <w:color w:val="000000"/>
          <w:sz w:val="22"/>
        </w:rPr>
        <w:t>2000</w:t>
      </w:r>
      <w:r>
        <w:rPr>
          <w:color w:val="000000"/>
          <w:sz w:val="22"/>
        </w:rPr>
        <w:t>亿元</w:t>
      </w:r>
      <w:r w:rsidRPr="008435FE">
        <w:rPr>
          <w:color w:val="000000"/>
          <w:sz w:val="22"/>
          <w:vertAlign w:val="superscript"/>
        </w:rPr>
        <w:t>①</w:t>
      </w:r>
      <w:r>
        <w:rPr>
          <w:color w:val="000000"/>
          <w:sz w:val="22"/>
        </w:rPr>
        <w:t>。其</w:t>
      </w:r>
    </w:p>
    <w:p w:rsidR="006606E0" w:rsidRPr="006617C9" w:rsidRDefault="00D0509F" w:rsidP="006617C9">
      <w:pPr>
        <w:spacing w:line="280" w:lineRule="exact"/>
        <w:ind w:firstLine="400"/>
        <w:jc w:val="left"/>
        <w:rPr>
          <w:sz w:val="16"/>
          <w:szCs w:val="16"/>
        </w:rPr>
        <w:sectPr w:rsidR="006606E0" w:rsidRPr="006617C9">
          <w:headerReference w:type="default" r:id="rId78"/>
          <w:footerReference w:type="default" r:id="rId79"/>
          <w:pgSz w:w="11900" w:h="16840"/>
          <w:pgMar w:top="1440" w:right="1420" w:bottom="1440" w:left="1420" w:header="1440" w:footer="1440" w:gutter="0"/>
          <w:cols w:space="720"/>
          <w:docGrid w:type="lines"/>
        </w:sectPr>
      </w:pPr>
      <w:r w:rsidRPr="006617C9">
        <w:rPr>
          <w:sz w:val="16"/>
          <w:szCs w:val="16"/>
        </w:rPr>
        <w:t xml:space="preserve">① </w:t>
      </w:r>
      <w:r w:rsidRPr="006617C9">
        <w:rPr>
          <w:sz w:val="16"/>
          <w:szCs w:val="16"/>
        </w:rPr>
        <w:t>另据</w:t>
      </w:r>
      <w:r w:rsidRPr="006617C9">
        <w:rPr>
          <w:sz w:val="16"/>
          <w:szCs w:val="16"/>
        </w:rPr>
        <w:t>2017</w:t>
      </w:r>
      <w:r w:rsidRPr="006617C9">
        <w:rPr>
          <w:sz w:val="16"/>
          <w:szCs w:val="16"/>
        </w:rPr>
        <w:t>年</w:t>
      </w:r>
      <w:r w:rsidRPr="006617C9">
        <w:rPr>
          <w:sz w:val="16"/>
          <w:szCs w:val="16"/>
        </w:rPr>
        <w:t>8</w:t>
      </w:r>
      <w:r w:rsidRPr="006617C9">
        <w:rPr>
          <w:sz w:val="16"/>
          <w:szCs w:val="16"/>
        </w:rPr>
        <w:t>月国务院扶贫开发领导小组办公室主任刘永富向第十二届全国人民代表大会常务委员会第二十九次会议做的《关于脱贫攻坚工作情况的报告》，</w:t>
      </w:r>
      <w:r w:rsidRPr="006617C9">
        <w:rPr>
          <w:sz w:val="16"/>
          <w:szCs w:val="16"/>
        </w:rPr>
        <w:t>2013</w:t>
      </w:r>
      <w:r w:rsidRPr="006617C9">
        <w:rPr>
          <w:sz w:val="16"/>
          <w:szCs w:val="16"/>
        </w:rPr>
        <w:t>～</w:t>
      </w:r>
      <w:r w:rsidRPr="006617C9">
        <w:rPr>
          <w:sz w:val="16"/>
          <w:szCs w:val="16"/>
        </w:rPr>
        <w:t>2017</w:t>
      </w:r>
      <w:r w:rsidRPr="006617C9">
        <w:rPr>
          <w:sz w:val="16"/>
          <w:szCs w:val="16"/>
        </w:rPr>
        <w:t>年，中央财政安排专项扶贫资金从</w:t>
      </w:r>
      <w:r w:rsidRPr="006617C9">
        <w:rPr>
          <w:sz w:val="16"/>
          <w:szCs w:val="16"/>
        </w:rPr>
        <w:t>394</w:t>
      </w:r>
      <w:r w:rsidRPr="006617C9">
        <w:rPr>
          <w:sz w:val="16"/>
          <w:szCs w:val="16"/>
        </w:rPr>
        <w:t>亿元增加到</w:t>
      </w:r>
      <w:r w:rsidRPr="006617C9">
        <w:rPr>
          <w:sz w:val="16"/>
          <w:szCs w:val="16"/>
        </w:rPr>
        <w:t>861</w:t>
      </w:r>
      <w:r w:rsidRPr="006617C9">
        <w:rPr>
          <w:sz w:val="16"/>
          <w:szCs w:val="16"/>
        </w:rPr>
        <w:t>亿元，累计投入</w:t>
      </w:r>
      <w:r w:rsidRPr="006617C9">
        <w:rPr>
          <w:sz w:val="16"/>
          <w:szCs w:val="16"/>
        </w:rPr>
        <w:t>2822</w:t>
      </w:r>
      <w:r w:rsidRPr="006617C9">
        <w:rPr>
          <w:sz w:val="16"/>
          <w:szCs w:val="16"/>
        </w:rPr>
        <w:t>亿元。这不是预算安排资金，而是年末投入资金。本文为了数据的一致性，采用的是预算安排资金，其中</w:t>
      </w:r>
      <w:r w:rsidRPr="006617C9">
        <w:rPr>
          <w:sz w:val="16"/>
          <w:szCs w:val="16"/>
        </w:rPr>
        <w:t>2013</w:t>
      </w:r>
      <w:r w:rsidRPr="006617C9">
        <w:rPr>
          <w:sz w:val="16"/>
          <w:szCs w:val="16"/>
        </w:rPr>
        <w:t>年中央财政预算安排专项扶贫资金地方专款</w:t>
      </w:r>
      <w:r w:rsidRPr="006617C9">
        <w:rPr>
          <w:sz w:val="16"/>
          <w:szCs w:val="16"/>
        </w:rPr>
        <w:t>390.43</w:t>
      </w:r>
      <w:r w:rsidRPr="006617C9">
        <w:rPr>
          <w:sz w:val="16"/>
          <w:szCs w:val="16"/>
        </w:rPr>
        <w:t>亿元，比上年增长</w:t>
      </w:r>
      <w:r w:rsidRPr="006617C9">
        <w:rPr>
          <w:sz w:val="16"/>
          <w:szCs w:val="16"/>
        </w:rPr>
        <w:t>18.86</w:t>
      </w:r>
      <w:r w:rsidRPr="006617C9">
        <w:rPr>
          <w:sz w:val="16"/>
          <w:szCs w:val="16"/>
        </w:rPr>
        <w:t>％；</w:t>
      </w:r>
      <w:r w:rsidRPr="006617C9">
        <w:rPr>
          <w:sz w:val="16"/>
          <w:szCs w:val="16"/>
        </w:rPr>
        <w:t>2014</w:t>
      </w:r>
      <w:r w:rsidRPr="006617C9">
        <w:rPr>
          <w:sz w:val="16"/>
          <w:szCs w:val="16"/>
        </w:rPr>
        <w:t>年中央财政预算安排专项扶贫资金地方专款</w:t>
      </w:r>
      <w:r w:rsidRPr="006617C9">
        <w:rPr>
          <w:sz w:val="16"/>
          <w:szCs w:val="16"/>
        </w:rPr>
        <w:t>426.55</w:t>
      </w:r>
      <w:r w:rsidRPr="006617C9">
        <w:rPr>
          <w:sz w:val="16"/>
          <w:szCs w:val="16"/>
        </w:rPr>
        <w:t>亿元，比上年增长近</w:t>
      </w:r>
      <w:r w:rsidRPr="006617C9">
        <w:rPr>
          <w:sz w:val="16"/>
          <w:szCs w:val="16"/>
        </w:rPr>
        <w:t>10</w:t>
      </w:r>
      <w:r w:rsidRPr="006617C9">
        <w:rPr>
          <w:sz w:val="16"/>
          <w:szCs w:val="16"/>
        </w:rPr>
        <w:t>％；</w:t>
      </w:r>
      <w:r w:rsidRPr="006617C9">
        <w:rPr>
          <w:sz w:val="16"/>
          <w:szCs w:val="16"/>
        </w:rPr>
        <w:t>2015</w:t>
      </w:r>
      <w:r w:rsidRPr="006617C9">
        <w:rPr>
          <w:sz w:val="16"/>
          <w:szCs w:val="16"/>
        </w:rPr>
        <w:t>年（转下页注）</w:t>
      </w:r>
    </w:p>
    <w:p w:rsidR="006606E0" w:rsidRDefault="00D0509F">
      <w:pPr>
        <w:jc w:val="center"/>
      </w:pPr>
      <w:r>
        <w:rPr>
          <w:noProof/>
        </w:rPr>
        <w:lastRenderedPageBreak/>
        <w:drawing>
          <wp:inline distT="0" distB="0" distL="0" distR="0" wp14:editId="50D07946">
            <wp:extent cx="342900" cy="571500"/>
            <wp:effectExtent l="0" t="0" r="0" b="0"/>
            <wp:docPr id="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New Bitmap Image.jpg"/>
                    <pic:cNvPicPr/>
                  </pic:nvPicPr>
                  <pic:blipFill>
                    <a:blip r:embed="rId80" cstate="print">
                      <a:extLst/>
                    </a:blip>
                    <a:stretch>
                      <a:fillRect/>
                    </a:stretch>
                  </pic:blipFill>
                  <pic:spPr>
                    <a:xfrm>
                      <a:off x="0" y="0"/>
                      <a:ext cx="342900" cy="571500"/>
                    </a:xfrm>
                    <a:prstGeom prst="rect">
                      <a:avLst/>
                    </a:prstGeom>
                  </pic:spPr>
                </pic:pic>
              </a:graphicData>
            </a:graphic>
          </wp:inline>
        </w:drawing>
      </w:r>
    </w:p>
    <w:p w:rsidR="006606E0" w:rsidRDefault="00D0509F">
      <w:pPr>
        <w:spacing w:before="480" w:after="400" w:line="280" w:lineRule="exact"/>
        <w:sectPr w:rsidR="006606E0">
          <w:type w:val="continuous"/>
          <w:pgSz w:w="11900" w:h="16840"/>
          <w:pgMar w:top="1200" w:right="1440" w:bottom="1200" w:left="1440" w:header="0" w:footer="1200" w:gutter="0"/>
          <w:cols w:num="2" w:space="720" w:equalWidth="0">
            <w:col w:w="440" w:space="100"/>
            <w:col w:w="1900" w:space="0"/>
          </w:cols>
          <w:docGrid w:type="lines"/>
        </w:sectPr>
      </w:pPr>
      <w:r>
        <w:rPr>
          <w:color w:val="000000"/>
          <w:sz w:val="22"/>
        </w:rPr>
        <w:t>教育扶贫蓝皮书</w:t>
      </w:r>
    </w:p>
    <w:p w:rsidR="006606E0" w:rsidRDefault="00D0509F">
      <w:pPr>
        <w:spacing w:line="436" w:lineRule="exact"/>
        <w:ind w:firstLine="20"/>
      </w:pPr>
      <w:r>
        <w:rPr>
          <w:color w:val="000000"/>
          <w:sz w:val="22"/>
        </w:rPr>
        <w:lastRenderedPageBreak/>
        <w:t>中在教育扶贫领域的投资涉及全面改善贫困地区义务教育薄弱学校基本办学条件（以下简称</w:t>
      </w:r>
      <w:r>
        <w:rPr>
          <w:color w:val="000000"/>
          <w:sz w:val="22"/>
        </w:rPr>
        <w:t>“</w:t>
      </w:r>
      <w:r>
        <w:rPr>
          <w:color w:val="000000"/>
          <w:sz w:val="22"/>
        </w:rPr>
        <w:t>全面改薄</w:t>
      </w:r>
      <w:r>
        <w:rPr>
          <w:color w:val="000000"/>
          <w:sz w:val="22"/>
        </w:rPr>
        <w:t>”</w:t>
      </w:r>
      <w:r>
        <w:rPr>
          <w:color w:val="000000"/>
          <w:sz w:val="22"/>
        </w:rPr>
        <w:t>）、农村贫困地区义务教育学生营养餐计划、乡村教师队伍计划、贫困生资助计划等。在农村义务教育学生营养改善计划方面，目前按照每生每天</w:t>
      </w:r>
      <w:r>
        <w:rPr>
          <w:color w:val="000000"/>
          <w:sz w:val="22"/>
        </w:rPr>
        <w:t>4</w:t>
      </w:r>
      <w:r>
        <w:rPr>
          <w:color w:val="000000"/>
          <w:sz w:val="22"/>
        </w:rPr>
        <w:t>元的标准为贫困地区提供营养膳食补助，中央财政累计投入</w:t>
      </w:r>
      <w:r>
        <w:rPr>
          <w:color w:val="000000"/>
          <w:sz w:val="22"/>
        </w:rPr>
        <w:t>670</w:t>
      </w:r>
      <w:r>
        <w:rPr>
          <w:color w:val="000000"/>
          <w:sz w:val="22"/>
        </w:rPr>
        <w:t>亿元，惠及</w:t>
      </w:r>
      <w:r>
        <w:rPr>
          <w:color w:val="000000"/>
          <w:sz w:val="22"/>
        </w:rPr>
        <w:t>3360</w:t>
      </w:r>
      <w:r>
        <w:rPr>
          <w:color w:val="000000"/>
          <w:sz w:val="22"/>
        </w:rPr>
        <w:t>万农村学生。在乡村教师队伍建设方面，仅</w:t>
      </w:r>
      <w:r>
        <w:rPr>
          <w:color w:val="000000"/>
          <w:sz w:val="22"/>
        </w:rPr>
        <w:t>2016</w:t>
      </w:r>
      <w:r>
        <w:rPr>
          <w:color w:val="000000"/>
          <w:sz w:val="22"/>
        </w:rPr>
        <w:t>年，对全国集中连片特困地区乡村教师生活补助共投入补助资金</w:t>
      </w:r>
      <w:r>
        <w:rPr>
          <w:color w:val="000000"/>
          <w:sz w:val="22"/>
        </w:rPr>
        <w:t>44.3</w:t>
      </w:r>
      <w:r>
        <w:rPr>
          <w:color w:val="000000"/>
          <w:sz w:val="22"/>
        </w:rPr>
        <w:t>亿元，</w:t>
      </w:r>
      <w:r>
        <w:rPr>
          <w:color w:val="000000"/>
          <w:sz w:val="22"/>
        </w:rPr>
        <w:t>2017</w:t>
      </w:r>
      <w:r>
        <w:rPr>
          <w:color w:val="000000"/>
          <w:sz w:val="22"/>
        </w:rPr>
        <w:t>年全国招聘</w:t>
      </w:r>
      <w:proofErr w:type="gramStart"/>
      <w:r>
        <w:rPr>
          <w:color w:val="000000"/>
          <w:sz w:val="22"/>
        </w:rPr>
        <w:t>特</w:t>
      </w:r>
      <w:proofErr w:type="gramEnd"/>
      <w:r>
        <w:rPr>
          <w:color w:val="000000"/>
          <w:sz w:val="22"/>
        </w:rPr>
        <w:t>岗教师约</w:t>
      </w:r>
      <w:r>
        <w:rPr>
          <w:color w:val="000000"/>
          <w:sz w:val="22"/>
        </w:rPr>
        <w:t>8</w:t>
      </w:r>
      <w:r>
        <w:rPr>
          <w:color w:val="000000"/>
          <w:sz w:val="22"/>
        </w:rPr>
        <w:t>万人，</w:t>
      </w:r>
      <w:r>
        <w:rPr>
          <w:color w:val="000000"/>
          <w:sz w:val="22"/>
        </w:rPr>
        <w:t>13</w:t>
      </w:r>
      <w:r>
        <w:rPr>
          <w:color w:val="000000"/>
          <w:sz w:val="22"/>
        </w:rPr>
        <w:t>个省份实施了地方</w:t>
      </w:r>
      <w:r>
        <w:rPr>
          <w:color w:val="000000"/>
          <w:sz w:val="22"/>
        </w:rPr>
        <w:t>“</w:t>
      </w:r>
      <w:r>
        <w:rPr>
          <w:color w:val="000000"/>
          <w:sz w:val="22"/>
        </w:rPr>
        <w:t>特岗计划</w:t>
      </w:r>
      <w:r>
        <w:rPr>
          <w:color w:val="000000"/>
          <w:sz w:val="22"/>
        </w:rPr>
        <w:t>”</w:t>
      </w:r>
      <w:r>
        <w:rPr>
          <w:color w:val="000000"/>
          <w:sz w:val="22"/>
        </w:rPr>
        <w:t>。由此可见，我国对农村贫困地区教育发展给予了高度重视和巨大的资金投入。</w:t>
      </w:r>
    </w:p>
    <w:p w:rsidR="006606E0" w:rsidRDefault="00D0509F">
      <w:pPr>
        <w:spacing w:after="40" w:line="436" w:lineRule="exact"/>
        <w:ind w:firstLine="520"/>
      </w:pPr>
      <w:r>
        <w:rPr>
          <w:color w:val="000000"/>
          <w:sz w:val="22"/>
        </w:rPr>
        <w:t>综观我国脱贫攻坚的大格局会发现，聚焦于教育扶贫领域的政策是最多的，但是扶贫脱贫效果却没有其他扶贫方式那么直接明显，这也导致教育扶贫研究被弱化的现象。如何看待农村贫困地区教育发展问题，如何评估教育扶贫政策与效果，又如何使教育扶贫政策效果最大化地发挥出来，这些问题亟待解决。本文正是基于这样一个背景，通过梳理国内外教育发展指标体系，试图建立一套能够全面系统反映我国贫困地区教育发展状况的指标体系，以期促进我国教育扶贫工作的顺利开展。</w:t>
      </w:r>
    </w:p>
    <w:p w:rsidR="006606E0" w:rsidRDefault="00D0509F">
      <w:pPr>
        <w:spacing w:after="80" w:line="480" w:lineRule="exact"/>
        <w:ind w:firstLine="520"/>
      </w:pPr>
      <w:r>
        <w:rPr>
          <w:color w:val="000000"/>
          <w:sz w:val="26"/>
        </w:rPr>
        <w:t>（二）我国教育扶贫战略面临的主要问题</w:t>
      </w:r>
    </w:p>
    <w:p w:rsidR="006606E0" w:rsidRDefault="00D0509F">
      <w:pPr>
        <w:spacing w:line="436" w:lineRule="exact"/>
        <w:ind w:firstLine="520"/>
      </w:pPr>
      <w:r>
        <w:rPr>
          <w:color w:val="000000"/>
          <w:sz w:val="22"/>
        </w:rPr>
        <w:t>教育作为一项特殊的社会公共服务，尤其是贫困地区的教育工作，牵涉面广、周期长、见效慢，这在一定程度上影响了整个教育扶贫工作，也对我国教育扶贫指标的选择和设定提出了更高要求。从目前贫困地区教育发展状况来看，教育扶贫面临以下主要问题。</w:t>
      </w:r>
    </w:p>
    <w:p w:rsidR="006606E0" w:rsidRDefault="00D0509F">
      <w:pPr>
        <w:spacing w:after="460" w:line="436" w:lineRule="exact"/>
        <w:ind w:firstLine="520"/>
      </w:pPr>
      <w:r>
        <w:rPr>
          <w:color w:val="000000"/>
          <w:sz w:val="22"/>
        </w:rPr>
        <w:t>第一，经费保障不足，财政投入难以满足教育持续发展的需要。政策的实施与落地需要资金、人员、设施等予以配套，但是贫困地区自身经济发展比较落后，大部分贫困县的县级财政难以自给，财政能力和城乡居民收入水</w:t>
      </w:r>
    </w:p>
    <w:p w:rsidR="006606E0" w:rsidRPr="006617C9" w:rsidRDefault="00D0509F" w:rsidP="006617C9">
      <w:pPr>
        <w:spacing w:line="280" w:lineRule="exact"/>
        <w:ind w:firstLine="520"/>
        <w:jc w:val="left"/>
        <w:rPr>
          <w:sz w:val="16"/>
          <w:szCs w:val="16"/>
        </w:rPr>
        <w:sectPr w:rsidR="006606E0" w:rsidRPr="006617C9">
          <w:footerReference w:type="default" r:id="rId81"/>
          <w:pgSz w:w="11900" w:h="16840"/>
          <w:pgMar w:top="1200" w:right="1440" w:bottom="1200" w:left="1440" w:header="0" w:footer="1200" w:gutter="0"/>
          <w:cols w:space="720"/>
          <w:docGrid w:type="lines"/>
        </w:sectPr>
      </w:pPr>
      <w:r w:rsidRPr="006617C9">
        <w:rPr>
          <w:sz w:val="16"/>
          <w:szCs w:val="16"/>
        </w:rPr>
        <w:t>（接上页注</w:t>
      </w:r>
      <w:r w:rsidRPr="006617C9">
        <w:rPr>
          <w:sz w:val="16"/>
          <w:szCs w:val="16"/>
        </w:rPr>
        <w:t>①</w:t>
      </w:r>
      <w:r w:rsidRPr="006617C9">
        <w:rPr>
          <w:sz w:val="16"/>
          <w:szCs w:val="16"/>
        </w:rPr>
        <w:t>）中央财政预算安排扶贫资金补助地方部分</w:t>
      </w:r>
      <w:r w:rsidRPr="006617C9">
        <w:rPr>
          <w:sz w:val="16"/>
          <w:szCs w:val="16"/>
        </w:rPr>
        <w:t>460.9</w:t>
      </w:r>
      <w:r w:rsidRPr="006617C9">
        <w:rPr>
          <w:sz w:val="16"/>
          <w:szCs w:val="16"/>
        </w:rPr>
        <w:t>亿元，比上年增长</w:t>
      </w:r>
      <w:r w:rsidRPr="006617C9">
        <w:rPr>
          <w:sz w:val="16"/>
          <w:szCs w:val="16"/>
        </w:rPr>
        <w:t>8</w:t>
      </w:r>
      <w:r w:rsidRPr="006617C9">
        <w:rPr>
          <w:sz w:val="16"/>
          <w:szCs w:val="16"/>
        </w:rPr>
        <w:t>％；</w:t>
      </w:r>
      <w:r w:rsidRPr="006617C9">
        <w:rPr>
          <w:sz w:val="16"/>
          <w:szCs w:val="16"/>
        </w:rPr>
        <w:t>2016</w:t>
      </w:r>
      <w:r w:rsidRPr="006617C9">
        <w:rPr>
          <w:sz w:val="16"/>
          <w:szCs w:val="16"/>
        </w:rPr>
        <w:t>年中央财政预算安排扶贫资金补助地方部分</w:t>
      </w:r>
      <w:r w:rsidRPr="006617C9">
        <w:rPr>
          <w:sz w:val="16"/>
          <w:szCs w:val="16"/>
        </w:rPr>
        <w:t>660.95</w:t>
      </w:r>
      <w:r w:rsidRPr="006617C9">
        <w:rPr>
          <w:sz w:val="16"/>
          <w:szCs w:val="16"/>
        </w:rPr>
        <w:t>亿元，比上年增长</w:t>
      </w:r>
      <w:r w:rsidRPr="006617C9">
        <w:rPr>
          <w:sz w:val="16"/>
          <w:szCs w:val="16"/>
        </w:rPr>
        <w:t>43.4</w:t>
      </w:r>
      <w:r w:rsidRPr="006617C9">
        <w:rPr>
          <w:sz w:val="16"/>
          <w:szCs w:val="16"/>
        </w:rPr>
        <w:t>％；</w:t>
      </w:r>
      <w:r w:rsidRPr="006617C9">
        <w:rPr>
          <w:sz w:val="16"/>
          <w:szCs w:val="16"/>
        </w:rPr>
        <w:t>2017</w:t>
      </w:r>
      <w:r w:rsidRPr="006617C9">
        <w:rPr>
          <w:sz w:val="16"/>
          <w:szCs w:val="16"/>
        </w:rPr>
        <w:t>年中央财政预算安排专项扶贫资金</w:t>
      </w:r>
      <w:r w:rsidRPr="006617C9">
        <w:rPr>
          <w:sz w:val="16"/>
          <w:szCs w:val="16"/>
        </w:rPr>
        <w:t>860.95</w:t>
      </w:r>
      <w:r w:rsidRPr="006617C9">
        <w:rPr>
          <w:sz w:val="16"/>
          <w:szCs w:val="16"/>
        </w:rPr>
        <w:t>亿元，增长</w:t>
      </w:r>
      <w:r w:rsidRPr="006617C9">
        <w:rPr>
          <w:sz w:val="16"/>
          <w:szCs w:val="16"/>
        </w:rPr>
        <w:t>30.3</w:t>
      </w:r>
      <w:r w:rsidRPr="006617C9">
        <w:rPr>
          <w:sz w:val="16"/>
          <w:szCs w:val="16"/>
        </w:rPr>
        <w:t>％。</w:t>
      </w:r>
    </w:p>
    <w:p w:rsidR="006606E0" w:rsidRDefault="00D0509F">
      <w:pPr>
        <w:spacing w:line="440" w:lineRule="exact"/>
      </w:pPr>
      <w:r>
        <w:rPr>
          <w:color w:val="000000"/>
          <w:sz w:val="22"/>
        </w:rPr>
        <w:lastRenderedPageBreak/>
        <w:t>平对教育的支撑能力明显不足。在全国</w:t>
      </w:r>
      <w:r>
        <w:rPr>
          <w:color w:val="000000"/>
          <w:sz w:val="22"/>
        </w:rPr>
        <w:t>4</w:t>
      </w:r>
      <w:r>
        <w:rPr>
          <w:color w:val="000000"/>
          <w:sz w:val="22"/>
        </w:rPr>
        <w:t>％教育财政的大盘子下，真正落实到地方教育扶贫上的资金少之又少。据统计，</w:t>
      </w:r>
      <w:r>
        <w:rPr>
          <w:color w:val="000000"/>
          <w:sz w:val="22"/>
        </w:rPr>
        <w:t>2016</w:t>
      </w:r>
      <w:r>
        <w:rPr>
          <w:color w:val="000000"/>
          <w:sz w:val="22"/>
        </w:rPr>
        <w:t>年国家投入中西部地区的财政性教育经费为</w:t>
      </w:r>
      <w:r>
        <w:rPr>
          <w:color w:val="000000"/>
          <w:sz w:val="22"/>
        </w:rPr>
        <w:t>1.71</w:t>
      </w:r>
      <w:proofErr w:type="gramStart"/>
      <w:r>
        <w:rPr>
          <w:color w:val="000000"/>
          <w:sz w:val="22"/>
        </w:rPr>
        <w:t>万亿</w:t>
      </w:r>
      <w:proofErr w:type="gramEnd"/>
      <w:r>
        <w:rPr>
          <w:color w:val="000000"/>
          <w:sz w:val="22"/>
        </w:rPr>
        <w:t>元，占全国总量的</w:t>
      </w:r>
      <w:r>
        <w:rPr>
          <w:color w:val="000000"/>
          <w:sz w:val="22"/>
        </w:rPr>
        <w:t>59</w:t>
      </w:r>
      <w:r>
        <w:rPr>
          <w:color w:val="000000"/>
          <w:sz w:val="22"/>
        </w:rPr>
        <w:t>％。虽然占比超半，但是中西部地区，尤其是贫困地区在扩大乡村普惠性学前教育资源、全面完成义务教育薄弱学校改造任务、完善普通高中经费保障机制、化解普通高中债务、推进职业院校发展等方面，仍需要大量经费投入才能保证相关政策措施的落地。</w:t>
      </w:r>
    </w:p>
    <w:p w:rsidR="006606E0" w:rsidRDefault="00D0509F">
      <w:pPr>
        <w:spacing w:line="440" w:lineRule="exact"/>
        <w:ind w:firstLine="540"/>
      </w:pPr>
      <w:r>
        <w:rPr>
          <w:color w:val="000000"/>
          <w:sz w:val="22"/>
        </w:rPr>
        <w:t>第二，措施针对性不够，贫困群体难以从教育扶贫政策中直接受益。精准扶贫强调扶贫对象精准、扶贫措施精准，这也就要求教育扶贫能够制定并实施针对性强的措施，同时这些措施能够瞄准贫困对象。调研发现，精准扶贫在住房安全、医疗保障等方面得到了较好的落实，得到了贫困户的认可和满意。但是，教育扶贫的政策多是停留在政策层面，能够落地执行的措施却不多。部分正在推进的政策措施比如</w:t>
      </w:r>
      <w:r>
        <w:rPr>
          <w:color w:val="000000"/>
          <w:sz w:val="22"/>
        </w:rPr>
        <w:t>“</w:t>
      </w:r>
      <w:r>
        <w:rPr>
          <w:color w:val="000000"/>
          <w:sz w:val="22"/>
        </w:rPr>
        <w:t>全面改薄</w:t>
      </w:r>
      <w:r>
        <w:rPr>
          <w:color w:val="000000"/>
          <w:sz w:val="22"/>
        </w:rPr>
        <w:t>”</w:t>
      </w:r>
      <w:r>
        <w:rPr>
          <w:color w:val="000000"/>
          <w:sz w:val="22"/>
        </w:rPr>
        <w:t>、营养餐计划、贫困地区高考专项计划也并不是针对贫困家庭子女的，贫困群体并没有直接受益。有些辍学在家、真正需要帮助的孩子却没有得到及时、有针对性的帮扶。此外，乡村教师队伍建设仍然是一个弱项，贫困地区缺少专业的教育扶贫队伍，有些贫困地区的老师被调配去扶贫而不去教学，导致教师流失，直接影响乡村教育发展。</w:t>
      </w:r>
    </w:p>
    <w:p w:rsidR="006606E0" w:rsidRDefault="00D0509F" w:rsidP="006617C9">
      <w:pPr>
        <w:spacing w:line="440" w:lineRule="exact"/>
        <w:ind w:firstLine="520"/>
        <w:jc w:val="left"/>
        <w:sectPr w:rsidR="006606E0">
          <w:headerReference w:type="default" r:id="rId82"/>
          <w:footerReference w:type="default" r:id="rId83"/>
          <w:pgSz w:w="11900" w:h="16840"/>
          <w:pgMar w:top="1440" w:right="1420" w:bottom="1440" w:left="1420" w:header="1440" w:footer="1440" w:gutter="0"/>
          <w:cols w:space="720"/>
          <w:docGrid w:type="lines"/>
        </w:sectPr>
      </w:pPr>
      <w:r>
        <w:rPr>
          <w:color w:val="000000"/>
          <w:sz w:val="22"/>
        </w:rPr>
        <w:t>第三，政策规划缺乏系统思维，直接导致教育扶贫政策落地难、收效微。解决教育贫困问题是一个系统工程，要综合考虑教育财政投入、学校布局统筹、基础设施建设、人事制度调整等方面。教育扶贫政策同时涵盖学前教育、义务教育、高中教育、职业教育、高等教育等学段，不仅包括保障适龄儿童完成义务教育，也包括两后生培训、贫困地区高考专项计划、乡村教师队伍建设等方面。有些贫困户不仅面临因学致贫问题，可能还存在缺技术、缺知识的问题；有些地区可以解决贫困家庭子女上学的问题，但是还存在学校较远、师资不足等问题。而目前的教育扶贫政策措施多是</w:t>
      </w:r>
      <w:r>
        <w:rPr>
          <w:color w:val="000000"/>
          <w:sz w:val="22"/>
        </w:rPr>
        <w:t>“</w:t>
      </w:r>
      <w:r>
        <w:rPr>
          <w:color w:val="000000"/>
          <w:sz w:val="22"/>
        </w:rPr>
        <w:t>头痛医头、脚痛医脚</w:t>
      </w:r>
      <w:r>
        <w:rPr>
          <w:color w:val="000000"/>
          <w:sz w:val="22"/>
        </w:rPr>
        <w:t>”</w:t>
      </w:r>
      <w:r>
        <w:rPr>
          <w:color w:val="000000"/>
          <w:sz w:val="22"/>
        </w:rPr>
        <w:t>，在广大农村地区尤其是中西部、老少边穷地区，教育扶贫政策缺乏充分全面系统的谋划，直接导致相关政策落地难、收效微。</w:t>
      </w:r>
    </w:p>
    <w:p w:rsidR="006606E0" w:rsidRDefault="00D0509F">
      <w:r>
        <w:rPr>
          <w:noProof/>
        </w:rPr>
        <w:lastRenderedPageBreak/>
        <mc:AlternateContent>
          <mc:Choice Requires="wps">
            <w:drawing>
              <wp:anchor distT="0" distB="0" distL="114300" distR="114300" simplePos="0" relativeHeight="251654144" behindDoc="0" locked="0" layoutInCell="1" allowOverlap="1">
                <wp:simplePos x="0" y="0"/>
                <wp:positionH relativeFrom="page">
                  <wp:posOffset>850900</wp:posOffset>
                </wp:positionH>
                <wp:positionV relativeFrom="page">
                  <wp:posOffset>635000</wp:posOffset>
                </wp:positionV>
                <wp:extent cx="368300" cy="698500"/>
                <wp:effectExtent l="0" t="0" r="635" b="14605"/>
                <wp:wrapSquare wrapText="bothSides"/>
                <wp:docPr id="1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46100"/>
                                  <wp:effectExtent l="0" t="0" r="0" b="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93" type="#_x0000_t202" style="position:absolute;left:0;text-align:left;margin-left:67pt;margin-top:50pt;width:29pt;height: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l1FgIAAF0EAAAOAAAAZHJzL2Uyb0RvYy54bWysVMGO0zAQvSPxD5bvNGm6TW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" filled="f" stroked="f" strokeweight=".5pt">
                <v:textbox inset="2pt,0,2pt,0">
                  <w:txbxContent>
                    <w:p w:rsidR="00D0509F" w:rsidRDefault="00D0509F">
                      <w:pPr>
                        <w:jc w:val="center"/>
                      </w:pPr>
                      <w:r>
                        <w:rPr>
                          <w:noProof/>
                        </w:rPr>
                        <w:drawing>
                          <wp:inline distT="0" distB="0" distL="0" distR="0" wp14:editId="50D07946">
                            <wp:extent cx="342900" cy="546100"/>
                            <wp:effectExtent l="0" t="0" r="0" b="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1206500</wp:posOffset>
                </wp:positionH>
                <wp:positionV relativeFrom="page">
                  <wp:posOffset>901700</wp:posOffset>
                </wp:positionV>
                <wp:extent cx="1206500" cy="368300"/>
                <wp:effectExtent l="0" t="0" r="635" b="14605"/>
                <wp:wrapSquare wrapText="bothSides"/>
                <wp:docPr id="1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0"/>
                              </w:rPr>
                              <w:t>教育扶贫蓝皮书</w:t>
                            </w:r>
                          </w:p>
                        </w:txbxContent>
                      </wps:txbx>
                      <wps:bodyPr lIns="25400" tIns="0" rIns="25400" bIns="0">
                        <a:noAutofit/>
                      </wps:bodyPr>
                    </wps:wsp>
                  </a:graphicData>
                </a:graphic>
              </wp:anchor>
            </w:drawing>
          </mc:Choice>
          <mc:Fallback>
            <w:pict>
              <v:shape id="_x0000_s1094" type="#_x0000_t202" style="position:absolute;left:0;text-align:left;margin-left:95pt;margin-top:71pt;width:95pt;height:29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" filled="f" stroked="f" strokeweight=".5pt">
                <v:textbox inset="2pt,0,2pt,0">
                  <w:txbxContent>
                    <w:p w:rsidR="00D0509F" w:rsidRDefault="00D0509F">
                      <w:pPr>
                        <w:spacing w:line="280" w:lineRule="exact"/>
                      </w:pPr>
                      <w:r>
                        <w:rPr>
                          <w:color w:val="000000"/>
                          <w:sz w:val="20"/>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838200</wp:posOffset>
                </wp:positionH>
                <wp:positionV relativeFrom="page">
                  <wp:posOffset>1701800</wp:posOffset>
                </wp:positionV>
                <wp:extent cx="5600700" cy="8140700"/>
                <wp:effectExtent l="0" t="0" r="635" b="14605"/>
                <wp:wrapSquare wrapText="bothSides"/>
                <wp:docPr id="1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240" w:line="599" w:lineRule="exact"/>
                              <w:ind w:firstLine="1900"/>
                            </w:pPr>
                            <w:r>
                              <w:rPr>
                                <w:color w:val="000000"/>
                                <w:sz w:val="30"/>
                              </w:rPr>
                              <w:t>三</w:t>
                            </w:r>
                            <w:r>
                              <w:rPr>
                                <w:color w:val="000000"/>
                                <w:sz w:val="30"/>
                              </w:rPr>
                              <w:t xml:space="preserve"> </w:t>
                            </w:r>
                            <w:r>
                              <w:rPr>
                                <w:color w:val="000000"/>
                                <w:sz w:val="30"/>
                              </w:rPr>
                              <w:t>我国教育扶贫指标体系的构建</w:t>
                            </w:r>
                          </w:p>
                          <w:p w:rsidR="00D0509F" w:rsidRDefault="00D0509F">
                            <w:pPr>
                              <w:spacing w:after="120" w:line="519" w:lineRule="exact"/>
                              <w:ind w:firstLine="520"/>
                            </w:pPr>
                            <w:r>
                              <w:rPr>
                                <w:color w:val="000000"/>
                                <w:sz w:val="26"/>
                              </w:rPr>
                              <w:t>（一）构建指标体系的基本思路</w:t>
                            </w:r>
                          </w:p>
                          <w:p w:rsidR="00D0509F" w:rsidRDefault="00D0509F">
                            <w:pPr>
                              <w:spacing w:line="439" w:lineRule="exact"/>
                              <w:ind w:firstLine="520"/>
                            </w:pPr>
                            <w:r>
                              <w:rPr>
                                <w:color w:val="000000"/>
                                <w:sz w:val="22"/>
                              </w:rPr>
                              <w:t>第一，指标体系的构建要紧紧结合贫困地区的发展实际。由于我国的地区经济发展水平不一，地区间的差距不仅仅表现在经济发展方面，更广泛涉及文化、卫生、教育等多方面。贫困地区发展受到区域经济发展主客观条件的诸多限制，尤其是集中于山区、丘陵区和高原区的现实决定了这些区域的公共服务建设成本大、难度大，直接导致贫困地区基本公共服务发展滞后。随着城镇化的推进，贫困区人力资本在数量和质量上流失严重，地区之间贫富差距越来越大，进一步导致贫困地区教育发展受限。基于此，教育评估指标的构建要紧扣实际，选择能够反映贫困地区现状的代表性指标，以实现预期的指导意义。</w:t>
                            </w:r>
                          </w:p>
                          <w:p w:rsidR="00D0509F" w:rsidRDefault="00D0509F">
                            <w:pPr>
                              <w:spacing w:line="439" w:lineRule="exact"/>
                              <w:ind w:firstLine="520"/>
                            </w:pPr>
                            <w:r>
                              <w:rPr>
                                <w:color w:val="000000"/>
                                <w:sz w:val="22"/>
                              </w:rPr>
                              <w:t>第二，评估指标的构建要借鉴已有的相关权威指标体系。做好教育扶贫工作，要以精准扶贫精准脱贫重要思想和</w:t>
                            </w:r>
                            <w:r>
                              <w:rPr>
                                <w:color w:val="000000"/>
                                <w:sz w:val="22"/>
                              </w:rPr>
                              <w:t>“</w:t>
                            </w:r>
                            <w:r>
                              <w:rPr>
                                <w:color w:val="000000"/>
                                <w:sz w:val="22"/>
                              </w:rPr>
                              <w:t>四个全面</w:t>
                            </w:r>
                            <w:r>
                              <w:rPr>
                                <w:color w:val="000000"/>
                                <w:sz w:val="22"/>
                              </w:rPr>
                              <w:t>”</w:t>
                            </w:r>
                            <w:r>
                              <w:rPr>
                                <w:color w:val="000000"/>
                                <w:sz w:val="22"/>
                              </w:rPr>
                              <w:t>为指导，认真贯彻执行《教育脱贫攻坚</w:t>
                            </w:r>
                            <w:r>
                              <w:rPr>
                                <w:color w:val="000000"/>
                                <w:sz w:val="22"/>
                              </w:rPr>
                              <w:t>“</w:t>
                            </w:r>
                            <w:r>
                              <w:rPr>
                                <w:color w:val="000000"/>
                                <w:sz w:val="22"/>
                              </w:rPr>
                              <w:t>十三五</w:t>
                            </w:r>
                            <w:r>
                              <w:rPr>
                                <w:color w:val="000000"/>
                                <w:sz w:val="22"/>
                              </w:rPr>
                              <w:t>”</w:t>
                            </w:r>
                            <w:r>
                              <w:rPr>
                                <w:color w:val="000000"/>
                                <w:sz w:val="22"/>
                              </w:rPr>
                              <w:t>规划》，加强智力、人才、技术支援，提高贫困地区教师队伍的素质和技术水平，努力改善贫困地区基本办学条件，增强教育服务功能，提高当地人民群众的文化水平。本文将借鉴国内外考核指标体系研究、扶贫开发考核指标体系和教育系统考核指标的理论方法和框架，结合不同区域和部门的规范化研究体系，形成教育扶贫评估体系，提高教育扶贫指标体系的权威性和科学性。</w:t>
                            </w:r>
                          </w:p>
                          <w:p w:rsidR="00D0509F" w:rsidRDefault="00D0509F">
                            <w:pPr>
                              <w:spacing w:line="439" w:lineRule="exact"/>
                              <w:ind w:firstLine="520"/>
                            </w:pPr>
                            <w:r>
                              <w:rPr>
                                <w:color w:val="000000"/>
                                <w:sz w:val="22"/>
                              </w:rPr>
                              <w:t>第三，评估指标的构建要突出其实践运用效果。指标体系要参照国内外教育系统评价体系相关理论，从宏观方面尽可能全面客观地反映</w:t>
                            </w:r>
                            <w:proofErr w:type="gramStart"/>
                            <w:r>
                              <w:rPr>
                                <w:color w:val="000000"/>
                                <w:sz w:val="22"/>
                              </w:rPr>
                              <w:t>出贫困</w:t>
                            </w:r>
                            <w:proofErr w:type="gramEnd"/>
                            <w:r>
                              <w:rPr>
                                <w:color w:val="000000"/>
                                <w:sz w:val="22"/>
                              </w:rPr>
                              <w:t>地区教育扶贫效果。评估指标体系的出发点是</w:t>
                            </w:r>
                            <w:proofErr w:type="gramStart"/>
                            <w:r>
                              <w:rPr>
                                <w:color w:val="000000"/>
                                <w:sz w:val="22"/>
                              </w:rPr>
                              <w:t>建立问</w:t>
                            </w:r>
                            <w:proofErr w:type="gramEnd"/>
                            <w:r>
                              <w:rPr>
                                <w:color w:val="000000"/>
                                <w:sz w:val="22"/>
                              </w:rPr>
                              <w:t>责制度，加大督促考核力度，对已经落实的要问效果，对正在落实的要讲进度，对尚未落实的要查原因，对落实不力的要追究责任，做到真投入、见实效。考核指标体系要立足于教育专项规划，确保目标任务和时间进度，分解细化项目进程，落实帮扶</w:t>
                            </w:r>
                          </w:p>
                        </w:txbxContent>
                      </wps:txbx>
                      <wps:bodyPr lIns="25400" tIns="0" rIns="25400" bIns="0">
                        <a:noAutofit/>
                      </wps:bodyPr>
                    </wps:wsp>
                  </a:graphicData>
                </a:graphic>
              </wp:anchor>
            </w:drawing>
          </mc:Choice>
          <mc:Fallback>
            <w:pict>
              <v:shape id="_x0000_s1095" type="#_x0000_t202" style="position:absolute;left:0;text-align:left;margin-left:66pt;margin-top:134pt;width:441pt;height:64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" filled="f" stroked="f" strokeweight=".5pt">
                <v:textbox inset="2pt,0,2pt,0">
                  <w:txbxContent>
                    <w:p w:rsidR="00D0509F" w:rsidRDefault="00D0509F">
                      <w:pPr>
                        <w:spacing w:after="240" w:line="599" w:lineRule="exact"/>
                        <w:ind w:firstLine="1900"/>
                      </w:pPr>
                      <w:r>
                        <w:rPr>
                          <w:color w:val="000000"/>
                          <w:sz w:val="30"/>
                        </w:rPr>
                        <w:t>三</w:t>
                      </w:r>
                      <w:r>
                        <w:rPr>
                          <w:color w:val="000000"/>
                          <w:sz w:val="30"/>
                        </w:rPr>
                        <w:t xml:space="preserve"> </w:t>
                      </w:r>
                      <w:r>
                        <w:rPr>
                          <w:color w:val="000000"/>
                          <w:sz w:val="30"/>
                        </w:rPr>
                        <w:t>我国教育扶贫指标体系的构建</w:t>
                      </w:r>
                    </w:p>
                    <w:p w:rsidR="00D0509F" w:rsidRDefault="00D0509F">
                      <w:pPr>
                        <w:spacing w:after="120" w:line="519" w:lineRule="exact"/>
                        <w:ind w:firstLine="520"/>
                      </w:pPr>
                      <w:r>
                        <w:rPr>
                          <w:color w:val="000000"/>
                          <w:sz w:val="26"/>
                        </w:rPr>
                        <w:t>（一）构建指标体系的基本思路</w:t>
                      </w:r>
                    </w:p>
                    <w:p w:rsidR="00D0509F" w:rsidRDefault="00D0509F">
                      <w:pPr>
                        <w:spacing w:line="439" w:lineRule="exact"/>
                        <w:ind w:firstLine="520"/>
                      </w:pPr>
                      <w:r>
                        <w:rPr>
                          <w:color w:val="000000"/>
                          <w:sz w:val="22"/>
                        </w:rPr>
                        <w:t>第一，指标体系的构建要紧紧结合贫困地区的发展实际。由于我国的地区经济发展水平不一，地区间的差距不仅仅表现在经济发展方面，更广泛涉及文化、卫生、教育等多方面。贫困地区发展受到区域经济发展主客观条件的诸多限制，尤其是集中于山区、丘陵区和高原区的现实决定了这些区域的公共服务建设成本大、难度大，直接导致贫困地区基本公共服务发展滞后。随着城镇化的推进，贫困区人力资本在数量和质量上流失严重，地区之间贫富差距越来越大，进一步导致贫困地区教育发展受限。基于此，教育评估指标的构建要紧扣实际，选择能够反映贫困地区现状的代表性指标，以实现预期的指导意义。</w:t>
                      </w:r>
                    </w:p>
                    <w:p w:rsidR="00D0509F" w:rsidRDefault="00D0509F">
                      <w:pPr>
                        <w:spacing w:line="439" w:lineRule="exact"/>
                        <w:ind w:firstLine="520"/>
                      </w:pPr>
                      <w:r>
                        <w:rPr>
                          <w:color w:val="000000"/>
                          <w:sz w:val="22"/>
                        </w:rPr>
                        <w:t>第二，评估指标的构建要借鉴已有的相关权威指标体系。做好教育扶贫工作，要以精准扶贫精准脱贫重要思想和</w:t>
                      </w:r>
                      <w:r>
                        <w:rPr>
                          <w:color w:val="000000"/>
                          <w:sz w:val="22"/>
                        </w:rPr>
                        <w:t>“</w:t>
                      </w:r>
                      <w:r>
                        <w:rPr>
                          <w:color w:val="000000"/>
                          <w:sz w:val="22"/>
                        </w:rPr>
                        <w:t>四个全面</w:t>
                      </w:r>
                      <w:r>
                        <w:rPr>
                          <w:color w:val="000000"/>
                          <w:sz w:val="22"/>
                        </w:rPr>
                        <w:t>”</w:t>
                      </w:r>
                      <w:r>
                        <w:rPr>
                          <w:color w:val="000000"/>
                          <w:sz w:val="22"/>
                        </w:rPr>
                        <w:t>为指导，认真贯彻执行《教育脱贫攻坚</w:t>
                      </w:r>
                      <w:r>
                        <w:rPr>
                          <w:color w:val="000000"/>
                          <w:sz w:val="22"/>
                        </w:rPr>
                        <w:t>“</w:t>
                      </w:r>
                      <w:r>
                        <w:rPr>
                          <w:color w:val="000000"/>
                          <w:sz w:val="22"/>
                        </w:rPr>
                        <w:t>十三五</w:t>
                      </w:r>
                      <w:r>
                        <w:rPr>
                          <w:color w:val="000000"/>
                          <w:sz w:val="22"/>
                        </w:rPr>
                        <w:t>”</w:t>
                      </w:r>
                      <w:r>
                        <w:rPr>
                          <w:color w:val="000000"/>
                          <w:sz w:val="22"/>
                        </w:rPr>
                        <w:t>规划》，加强智力、人才、技术支援，提高贫困地区教师队伍的素质和技术水平，努力改善贫困地区基本办学条件，增强教育服务功能，提高当地人民群众的文化水平。本文将借鉴国内外考核指标体系研究、扶贫开发考核指标体系和教育系统考核指标的理论方法和框架，结合不同区域和部门的规范化研究体系，形成教育扶贫评估体系，提高教育扶贫指标体系的权威性和科学性。</w:t>
                      </w:r>
                    </w:p>
                    <w:p w:rsidR="00D0509F" w:rsidRDefault="00D0509F">
                      <w:pPr>
                        <w:spacing w:line="439" w:lineRule="exact"/>
                        <w:ind w:firstLine="520"/>
                      </w:pPr>
                      <w:r>
                        <w:rPr>
                          <w:color w:val="000000"/>
                          <w:sz w:val="22"/>
                        </w:rPr>
                        <w:t>第三，评估指标的构建要突出其实践运用效果。指标体系要参照国内外教育系统评价体系相关理论，从宏观方面尽可能全面客观地反映</w:t>
                      </w:r>
                      <w:proofErr w:type="gramStart"/>
                      <w:r>
                        <w:rPr>
                          <w:color w:val="000000"/>
                          <w:sz w:val="22"/>
                        </w:rPr>
                        <w:t>出贫困</w:t>
                      </w:r>
                      <w:proofErr w:type="gramEnd"/>
                      <w:r>
                        <w:rPr>
                          <w:color w:val="000000"/>
                          <w:sz w:val="22"/>
                        </w:rPr>
                        <w:t>地区教育扶贫效果。评估指标体系的出发点是</w:t>
                      </w:r>
                      <w:proofErr w:type="gramStart"/>
                      <w:r>
                        <w:rPr>
                          <w:color w:val="000000"/>
                          <w:sz w:val="22"/>
                        </w:rPr>
                        <w:t>建立问</w:t>
                      </w:r>
                      <w:proofErr w:type="gramEnd"/>
                      <w:r>
                        <w:rPr>
                          <w:color w:val="000000"/>
                          <w:sz w:val="22"/>
                        </w:rPr>
                        <w:t>责制度，加大督促考核力度，对已经落实的要问效果，对正在落实的要讲进度，对尚未落实的要查原因，对落实不力的要追究责任，做到真投入、见实效。考核指标体系要立足于教育专项规划，确保目标任务和时间进度，分解细化项目进程，落实帮扶</w:t>
                      </w: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16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030</w:t>
                            </w:r>
                          </w:p>
                        </w:txbxContent>
                      </wps:txbx>
                      <wps:bodyPr lIns="25400" tIns="0" rIns="25400" bIns="0">
                        <a:noAutofit/>
                      </wps:bodyPr>
                    </wps:wsp>
                  </a:graphicData>
                </a:graphic>
              </wp:anchor>
            </w:drawing>
          </mc:Choice>
          <mc:Fallback>
            <w:pict>
              <v:shape id="_x0000_s1096" type="#_x0000_t202" style="position:absolute;left:0;text-align:left;margin-left:67pt;margin-top:773pt;width:40pt;height:2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" filled="f" stroked="f" strokeweight=".5pt">
                <v:textbox inset="2pt,0,2pt,0">
                  <w:txbxContent>
                    <w:p w:rsidR="00D0509F" w:rsidRDefault="00D0509F">
                      <w:pPr>
                        <w:spacing w:line="360" w:lineRule="exact"/>
                      </w:pPr>
                      <w:r>
                        <w:rPr>
                          <w:color w:val="000000"/>
                          <w:sz w:val="24"/>
                        </w:rPr>
                        <w:t>030</w:t>
                      </w:r>
                    </w:p>
                  </w:txbxContent>
                </v:textbox>
                <w10:wrap type="square" anchorx="page" anchory="page"/>
              </v:shape>
            </w:pict>
          </mc:Fallback>
        </mc:AlternateContent>
      </w:r>
    </w:p>
    <w:p w:rsidR="006606E0" w:rsidRDefault="006606E0">
      <w:pPr>
        <w:sectPr w:rsidR="006606E0">
          <w:headerReference w:type="default" r:id="rId84"/>
          <w:footerReference w:type="default" r:id="rId85"/>
          <w:pgSz w:w="11900" w:h="16840"/>
          <w:pgMar w:top="1220" w:right="1440" w:bottom="1220" w:left="1440" w:header="0" w:footer="1220" w:gutter="0"/>
          <w:cols w:space="720"/>
          <w:titlePg/>
        </w:sectPr>
      </w:pPr>
    </w:p>
    <w:p w:rsidR="006606E0" w:rsidRPr="006617C9" w:rsidRDefault="00D0509F">
      <w:pPr>
        <w:spacing w:after="120" w:line="439" w:lineRule="exact"/>
        <w:rPr>
          <w:sz w:val="22"/>
        </w:rPr>
      </w:pPr>
      <w:r w:rsidRPr="006617C9">
        <w:rPr>
          <w:color w:val="000000"/>
          <w:sz w:val="22"/>
        </w:rPr>
        <w:lastRenderedPageBreak/>
        <w:t>责任，实施节点控制。建立完善监管制度，不断强化监管措施，切实强化资金管理，提高资金使用效率，确保每个项目、每项工作均落到实处、取得实效。</w:t>
      </w:r>
    </w:p>
    <w:p w:rsidR="006606E0" w:rsidRPr="006617C9" w:rsidRDefault="00D0509F">
      <w:pPr>
        <w:spacing w:after="140" w:line="476" w:lineRule="exact"/>
        <w:ind w:firstLine="520"/>
        <w:rPr>
          <w:sz w:val="22"/>
        </w:rPr>
      </w:pPr>
      <w:r w:rsidRPr="006617C9">
        <w:rPr>
          <w:color w:val="000000"/>
          <w:sz w:val="22"/>
        </w:rPr>
        <w:t>（二）指标体系构建秉承的原则</w:t>
      </w:r>
    </w:p>
    <w:p w:rsidR="006606E0" w:rsidRPr="006617C9" w:rsidRDefault="00D0509F">
      <w:pPr>
        <w:spacing w:line="439" w:lineRule="exact"/>
        <w:ind w:firstLine="520"/>
        <w:rPr>
          <w:sz w:val="22"/>
        </w:rPr>
      </w:pPr>
      <w:r w:rsidRPr="006617C9">
        <w:rPr>
          <w:color w:val="000000"/>
          <w:sz w:val="22"/>
        </w:rPr>
        <w:t>（</w:t>
      </w:r>
      <w:r w:rsidRPr="006617C9">
        <w:rPr>
          <w:color w:val="000000"/>
          <w:sz w:val="22"/>
        </w:rPr>
        <w:t>1</w:t>
      </w:r>
      <w:r w:rsidRPr="006617C9">
        <w:rPr>
          <w:color w:val="000000"/>
          <w:sz w:val="22"/>
        </w:rPr>
        <w:t>）客观性原则：教育扶贫评估指标的评价数据一定要是来自教育机构和教育行政管理部门经过反复确认的数据，坚决摒弃各种非法数据和</w:t>
      </w:r>
      <w:proofErr w:type="gramStart"/>
      <w:r w:rsidRPr="006617C9">
        <w:rPr>
          <w:color w:val="000000"/>
          <w:sz w:val="22"/>
        </w:rPr>
        <w:t>不</w:t>
      </w:r>
      <w:proofErr w:type="gramEnd"/>
      <w:r w:rsidRPr="006617C9">
        <w:rPr>
          <w:color w:val="000000"/>
          <w:sz w:val="22"/>
        </w:rPr>
        <w:t>实数据。数据一定要符合客观实际水平，数据来源过程一定要有相关责任人的签字保证，数据资源可以从相关各年度的综合统计年鉴或是教育部门提供的专业统计数据中获取，妥善处理各种数据在统计口径和范围上的非一致性。</w:t>
      </w:r>
    </w:p>
    <w:p w:rsidR="006606E0" w:rsidRPr="006617C9" w:rsidRDefault="00D0509F">
      <w:pPr>
        <w:spacing w:line="439" w:lineRule="exact"/>
        <w:ind w:firstLine="520"/>
        <w:rPr>
          <w:sz w:val="22"/>
        </w:rPr>
      </w:pPr>
      <w:r w:rsidRPr="006617C9">
        <w:rPr>
          <w:color w:val="000000"/>
          <w:sz w:val="22"/>
        </w:rPr>
        <w:t>（</w:t>
      </w:r>
      <w:r w:rsidRPr="006617C9">
        <w:rPr>
          <w:color w:val="000000"/>
          <w:sz w:val="22"/>
        </w:rPr>
        <w:t>2</w:t>
      </w:r>
      <w:r w:rsidRPr="006617C9">
        <w:rPr>
          <w:color w:val="000000"/>
          <w:sz w:val="22"/>
        </w:rPr>
        <w:t>）系统性原则：教育评估指标体系是一个综合的指标体系，应当涉及学生、学校、教师以及群众的切实感受等诸多方面，指标体系要从学龄前、义务教育、高中教育、高等教育、学龄后等多角度全面去考虑。同时要挑选反映贫困地区教育发展特点的主要指标，建立评价指标体系，使评价过程有理有据，没有遗漏。在评价过程中，尽量克服单一评价方法的不足，定性的评价依赖于评价者的经验，但其更具备灵活性，能够及时跟进事物的最新动态；定量的评价方法虽然客观，但往往是静态的，当外部环境变化时，其评价过程却没有体现外部环境变化的</w:t>
      </w:r>
      <w:proofErr w:type="gramStart"/>
      <w:r w:rsidRPr="006617C9">
        <w:rPr>
          <w:color w:val="000000"/>
          <w:sz w:val="22"/>
        </w:rPr>
        <w:t>讯息</w:t>
      </w:r>
      <w:proofErr w:type="gramEnd"/>
      <w:r w:rsidRPr="006617C9">
        <w:rPr>
          <w:color w:val="000000"/>
          <w:sz w:val="22"/>
        </w:rPr>
        <w:t>。为此，要系统妥当处理定性评价与定量评价。</w:t>
      </w:r>
    </w:p>
    <w:p w:rsidR="006606E0" w:rsidRPr="006617C9" w:rsidRDefault="00D0509F">
      <w:pPr>
        <w:spacing w:line="439" w:lineRule="exact"/>
        <w:ind w:firstLine="520"/>
        <w:rPr>
          <w:sz w:val="22"/>
        </w:rPr>
      </w:pPr>
      <w:r w:rsidRPr="006617C9">
        <w:rPr>
          <w:color w:val="000000"/>
          <w:sz w:val="22"/>
        </w:rPr>
        <w:t>（</w:t>
      </w:r>
      <w:r w:rsidRPr="006617C9">
        <w:rPr>
          <w:color w:val="000000"/>
          <w:sz w:val="22"/>
        </w:rPr>
        <w:t>3</w:t>
      </w:r>
      <w:r w:rsidRPr="006617C9">
        <w:rPr>
          <w:color w:val="000000"/>
          <w:sz w:val="22"/>
        </w:rPr>
        <w:t>）科学性原则：教育扶贫评估指标体系的建立要具有一定的理论基础，能够保证指标体系的一个体系内规范和统一。对于所选择的指标，要进行分类汇总，加以区别对待，要尽量全面、完善。有效区分各类指标，指标可分为正向指标与逆向指标，在计算过程中按适当方式处理。当指标数据方差大时，可以通过对数变换减少数据的波动性影响；当数据中量纲不统一时，可采取数据的标准正态化或无</w:t>
      </w:r>
      <w:proofErr w:type="gramStart"/>
      <w:r w:rsidRPr="006617C9">
        <w:rPr>
          <w:color w:val="000000"/>
          <w:sz w:val="22"/>
        </w:rPr>
        <w:t>量纲化</w:t>
      </w:r>
      <w:proofErr w:type="gramEnd"/>
      <w:r w:rsidRPr="006617C9">
        <w:rPr>
          <w:color w:val="000000"/>
          <w:sz w:val="22"/>
        </w:rPr>
        <w:t>方法进行转换，使数据更加有利于分析。</w:t>
      </w:r>
    </w:p>
    <w:p w:rsidR="006606E0" w:rsidRPr="006617C9" w:rsidRDefault="00D0509F" w:rsidP="006617C9">
      <w:pPr>
        <w:spacing w:line="439" w:lineRule="exact"/>
        <w:ind w:firstLine="520"/>
        <w:jc w:val="left"/>
        <w:rPr>
          <w:sz w:val="22"/>
        </w:rPr>
        <w:sectPr w:rsidR="006606E0" w:rsidRPr="006617C9">
          <w:headerReference w:type="default" r:id="rId86"/>
          <w:footerReference w:type="default" r:id="rId87"/>
          <w:pgSz w:w="11900" w:h="16840"/>
          <w:pgMar w:top="1440" w:right="1420" w:bottom="1440" w:left="1420" w:header="1440" w:footer="1440" w:gutter="0"/>
          <w:cols w:space="720"/>
          <w:docGrid w:type="lines"/>
        </w:sectPr>
      </w:pPr>
      <w:r w:rsidRPr="006617C9">
        <w:rPr>
          <w:color w:val="000000"/>
          <w:sz w:val="22"/>
        </w:rPr>
        <w:t>（</w:t>
      </w:r>
      <w:r w:rsidRPr="006617C9">
        <w:rPr>
          <w:color w:val="000000"/>
          <w:sz w:val="22"/>
        </w:rPr>
        <w:t>4</w:t>
      </w:r>
      <w:r w:rsidRPr="006617C9">
        <w:rPr>
          <w:color w:val="000000"/>
          <w:sz w:val="22"/>
        </w:rPr>
        <w:t>）经济性原则：进行各项数据的统计要投入大量的人力和物力支持，</w:t>
      </w:r>
    </w:p>
    <w:p w:rsidR="006606E0" w:rsidRDefault="00D0509F">
      <w:r>
        <w:rPr>
          <w:noProof/>
        </w:rPr>
        <w:lastRenderedPageBreak/>
        <mc:AlternateContent>
          <mc:Choice Requires="wps">
            <w:drawing>
              <wp:anchor distT="0" distB="0" distL="114300" distR="114300" simplePos="0" relativeHeight="251658240" behindDoc="0" locked="0" layoutInCell="1" allowOverlap="1">
                <wp:simplePos x="0" y="0"/>
                <wp:positionH relativeFrom="page">
                  <wp:posOffset>850900</wp:posOffset>
                </wp:positionH>
                <wp:positionV relativeFrom="page">
                  <wp:posOffset>635000</wp:posOffset>
                </wp:positionV>
                <wp:extent cx="368300" cy="698500"/>
                <wp:effectExtent l="0" t="0" r="635" b="14605"/>
                <wp:wrapSquare wrapText="bothSides"/>
                <wp:docPr id="1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46100"/>
                                  <wp:effectExtent l="0" t="0" r="0" b="0"/>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97" type="#_x0000_t202" style="position:absolute;left:0;text-align:left;margin-left:67pt;margin-top:50pt;width:29pt;height: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eFQIAAF0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" filled="f" stroked="f" strokeweight=".5pt">
                <v:textbox inset="2pt,0,2pt,0">
                  <w:txbxContent>
                    <w:p w:rsidR="00D0509F" w:rsidRDefault="00D0509F">
                      <w:pPr>
                        <w:jc w:val="center"/>
                      </w:pPr>
                      <w:r>
                        <w:rPr>
                          <w:noProof/>
                        </w:rPr>
                        <w:drawing>
                          <wp:inline distT="0" distB="0" distL="0" distR="0" wp14:editId="50D07946">
                            <wp:extent cx="342900" cy="546100"/>
                            <wp:effectExtent l="0" t="0" r="0" b="0"/>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98" type="#_x0000_t202" style="position:absolute;left:0;text-align:left;margin-left:95pt;margin-top:1in;width:97pt;height:2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mFQIAAF0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838200</wp:posOffset>
                </wp:positionH>
                <wp:positionV relativeFrom="page">
                  <wp:posOffset>1282700</wp:posOffset>
                </wp:positionV>
                <wp:extent cx="5600700" cy="8483600"/>
                <wp:effectExtent l="0" t="0" r="635" b="14605"/>
                <wp:wrapSquare wrapText="bothSides"/>
                <wp:docPr id="1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100" w:line="439" w:lineRule="exact"/>
                            </w:pPr>
                            <w:r>
                              <w:rPr>
                                <w:color w:val="000000"/>
                                <w:sz w:val="22"/>
                              </w:rPr>
                              <w:t>但有些指标由于对调查当事人来说极为敏感，例如当访问人们的收入水平时，调查所提供的数据往往并不可靠。所以，在设计指标时，要充分考虑所涉及指标是否具有可操作性，使指标具备可测性。结合数据取得的难易程度、可靠性和成本，尽量做到教育扶贫脱贫指标能够被广大被调查者所接受，以免引起统计的低效率。</w:t>
                            </w:r>
                          </w:p>
                          <w:p w:rsidR="00D0509F" w:rsidRDefault="00D0509F">
                            <w:pPr>
                              <w:spacing w:after="100" w:line="519" w:lineRule="exact"/>
                              <w:ind w:firstLine="620"/>
                            </w:pPr>
                            <w:r>
                              <w:rPr>
                                <w:color w:val="000000"/>
                                <w:sz w:val="26"/>
                              </w:rPr>
                              <w:t>（三）教育扶贫指标体系的框架</w:t>
                            </w:r>
                          </w:p>
                          <w:p w:rsidR="00D0509F" w:rsidRDefault="00D0509F">
                            <w:pPr>
                              <w:spacing w:line="439" w:lineRule="exact"/>
                              <w:ind w:firstLine="520"/>
                            </w:pPr>
                            <w:r>
                              <w:rPr>
                                <w:color w:val="000000"/>
                                <w:sz w:val="22"/>
                              </w:rPr>
                              <w:t>结合全国各地的教育扶贫工作开展的实际情况，根据以上原则和构建思路，并借鉴现有的联合国教科文组织的绩效评价体系等相关指标，我们构建了一个包含</w:t>
                            </w:r>
                            <w:r>
                              <w:rPr>
                                <w:color w:val="000000"/>
                                <w:sz w:val="22"/>
                              </w:rPr>
                              <w:t>5</w:t>
                            </w:r>
                            <w:r>
                              <w:rPr>
                                <w:color w:val="000000"/>
                                <w:sz w:val="22"/>
                              </w:rPr>
                              <w:t>个向度和</w:t>
                            </w:r>
                            <w:r>
                              <w:rPr>
                                <w:color w:val="000000"/>
                                <w:sz w:val="22"/>
                              </w:rPr>
                              <w:t>12</w:t>
                            </w:r>
                            <w:r>
                              <w:rPr>
                                <w:color w:val="000000"/>
                                <w:sz w:val="22"/>
                              </w:rPr>
                              <w:t>个指标分类的教育扶贫评估指标体系框架。</w:t>
                            </w:r>
                          </w:p>
                          <w:p w:rsidR="00D0509F" w:rsidRDefault="00D0509F">
                            <w:pPr>
                              <w:spacing w:after="70" w:line="439" w:lineRule="exact"/>
                              <w:ind w:firstLine="540"/>
                            </w:pPr>
                            <w:r>
                              <w:rPr>
                                <w:color w:val="000000"/>
                                <w:sz w:val="22"/>
                              </w:rPr>
                              <w:t>参照已有的各地广泛实践采用的教育扶贫考核指标，在对每个指标进行分析、讨论、论证的基础上，以确实有能力代表贫困地区教育方面开展各项工作的具体内容为依据，构建教育扶贫理论性指标体系。根据《教育脱贫攻坚</w:t>
                            </w:r>
                            <w:r>
                              <w:rPr>
                                <w:color w:val="000000"/>
                                <w:sz w:val="22"/>
                              </w:rPr>
                              <w:t>“</w:t>
                            </w:r>
                            <w:r>
                              <w:rPr>
                                <w:color w:val="000000"/>
                                <w:sz w:val="22"/>
                              </w:rPr>
                              <w:t>十三五</w:t>
                            </w:r>
                            <w:r>
                              <w:rPr>
                                <w:color w:val="000000"/>
                                <w:sz w:val="22"/>
                              </w:rPr>
                              <w:t>”</w:t>
                            </w:r>
                            <w:r>
                              <w:rPr>
                                <w:color w:val="000000"/>
                                <w:sz w:val="22"/>
                              </w:rPr>
                              <w:t>规划》的内容和要求，本研究立足于</w:t>
                            </w:r>
                            <w:r>
                              <w:rPr>
                                <w:color w:val="000000"/>
                                <w:sz w:val="22"/>
                              </w:rPr>
                              <w:t>5</w:t>
                            </w:r>
                            <w:r>
                              <w:rPr>
                                <w:color w:val="000000"/>
                                <w:sz w:val="22"/>
                              </w:rPr>
                              <w:t>个教育扶贫向度（见图</w:t>
                            </w:r>
                            <w:r>
                              <w:rPr>
                                <w:color w:val="000000"/>
                                <w:sz w:val="22"/>
                              </w:rPr>
                              <w:t>1</w:t>
                            </w:r>
                            <w:r>
                              <w:rPr>
                                <w:color w:val="000000"/>
                                <w:sz w:val="22"/>
                              </w:rPr>
                              <w:t>），服务于五类教育扶贫群体，即学龄前、义务教育、高中教育、高等教育、学龄后。其中五个教育向度相辅相成，互为整体，夯实教育根基是根本，是顺利实现教育扶贫的基础和前提；提升教育扶贫能力是关键，无论采取何种脱贫方式，贫困群体能够将外援式的扶贫效果转化为自身的能力十分重要；拓宽教育扶贫通道是抓手，贫困群体受限于各种原因缺乏摆脱贫困</w:t>
                            </w:r>
                          </w:p>
                          <w:p w:rsidR="00D0509F" w:rsidRDefault="00D0509F">
                            <w:pPr>
                              <w:jc w:val="center"/>
                            </w:pPr>
                            <w:r>
                              <w:rPr>
                                <w:noProof/>
                              </w:rPr>
                              <w:drawing>
                                <wp:inline distT="0" distB="0" distL="0" distR="0" wp14:editId="50D07946">
                                  <wp:extent cx="3225800" cy="2108200"/>
                                  <wp:effectExtent l="0" t="0" r="0" b="0"/>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New Bitmap Image.jpg"/>
                                          <pic:cNvPicPr/>
                                        </pic:nvPicPr>
                                        <pic:blipFill>
                                          <a:blip r:embed="rId88" cstate="print">
                                            <a:extLst/>
                                          </a:blip>
                                          <a:stretch>
                                            <a:fillRect/>
                                          </a:stretch>
                                        </pic:blipFill>
                                        <pic:spPr>
                                          <a:xfrm>
                                            <a:off x="0" y="0"/>
                                            <a:ext cx="3225800" cy="2108200"/>
                                          </a:xfrm>
                                          <a:prstGeom prst="rect">
                                            <a:avLst/>
                                          </a:prstGeom>
                                        </pic:spPr>
                                      </pic:pic>
                                    </a:graphicData>
                                  </a:graphic>
                                </wp:inline>
                              </w:drawing>
                            </w:r>
                          </w:p>
                          <w:p w:rsidR="00D0509F" w:rsidRDefault="00D0509F">
                            <w:pPr>
                              <w:spacing w:before="160" w:line="399" w:lineRule="exact"/>
                              <w:ind w:firstLine="3020"/>
                            </w:pPr>
                            <w:r>
                              <w:rPr>
                                <w:color w:val="000000"/>
                                <w:sz w:val="20"/>
                              </w:rPr>
                              <w:t>图</w:t>
                            </w:r>
                            <w:r>
                              <w:rPr>
                                <w:color w:val="000000"/>
                                <w:sz w:val="20"/>
                              </w:rPr>
                              <w:t xml:space="preserve">1 </w:t>
                            </w:r>
                            <w:r>
                              <w:rPr>
                                <w:color w:val="000000"/>
                                <w:sz w:val="20"/>
                              </w:rPr>
                              <w:t>教育扶贫的五个向度</w:t>
                            </w:r>
                          </w:p>
                        </w:txbxContent>
                      </wps:txbx>
                      <wps:bodyPr lIns="25400" tIns="0" rIns="25400" bIns="0">
                        <a:noAutofit/>
                      </wps:bodyPr>
                    </wps:wsp>
                  </a:graphicData>
                </a:graphic>
              </wp:anchor>
            </w:drawing>
          </mc:Choice>
          <mc:Fallback>
            <w:pict>
              <v:shape id="_x0000_s1099" type="#_x0000_t202" style="position:absolute;left:0;text-align:left;margin-left:66pt;margin-top:101pt;width:441pt;height:66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" filled="f" stroked="f" strokeweight=".5pt">
                <v:textbox inset="2pt,0,2pt,0">
                  <w:txbxContent>
                    <w:p w:rsidR="00D0509F" w:rsidRDefault="00D0509F">
                      <w:pPr>
                        <w:spacing w:after="100" w:line="439" w:lineRule="exact"/>
                      </w:pPr>
                      <w:r>
                        <w:rPr>
                          <w:color w:val="000000"/>
                          <w:sz w:val="22"/>
                        </w:rPr>
                        <w:t>但有些指标由于对调查当事人来说极为敏感，例如当访问人们的收入水平时，调查所提供的数据往往并不可靠。所以，在设计指标时，要充分考虑所涉及指标是否具有可操作性，使指标具备可测性。结合数据取得的难易程度、可靠性和成本，尽量做到教育扶贫脱贫指标能够被广大被调查者所接受，以免引起统计的低效率。</w:t>
                      </w:r>
                    </w:p>
                    <w:p w:rsidR="00D0509F" w:rsidRDefault="00D0509F">
                      <w:pPr>
                        <w:spacing w:after="100" w:line="519" w:lineRule="exact"/>
                        <w:ind w:firstLine="620"/>
                      </w:pPr>
                      <w:r>
                        <w:rPr>
                          <w:color w:val="000000"/>
                          <w:sz w:val="26"/>
                        </w:rPr>
                        <w:t>（三）教育扶贫指标体系的框架</w:t>
                      </w:r>
                    </w:p>
                    <w:p w:rsidR="00D0509F" w:rsidRDefault="00D0509F">
                      <w:pPr>
                        <w:spacing w:line="439" w:lineRule="exact"/>
                        <w:ind w:firstLine="520"/>
                      </w:pPr>
                      <w:r>
                        <w:rPr>
                          <w:color w:val="000000"/>
                          <w:sz w:val="22"/>
                        </w:rPr>
                        <w:t>结合全国各地的教育扶贫工作开展的实际情况，根据以上原则和构建思路，并借鉴现有的联合国教科文组织的绩效评价体系等相关指标，我们构建了一个包含</w:t>
                      </w:r>
                      <w:r>
                        <w:rPr>
                          <w:color w:val="000000"/>
                          <w:sz w:val="22"/>
                        </w:rPr>
                        <w:t>5</w:t>
                      </w:r>
                      <w:r>
                        <w:rPr>
                          <w:color w:val="000000"/>
                          <w:sz w:val="22"/>
                        </w:rPr>
                        <w:t>个向度和</w:t>
                      </w:r>
                      <w:r>
                        <w:rPr>
                          <w:color w:val="000000"/>
                          <w:sz w:val="22"/>
                        </w:rPr>
                        <w:t>12</w:t>
                      </w:r>
                      <w:r>
                        <w:rPr>
                          <w:color w:val="000000"/>
                          <w:sz w:val="22"/>
                        </w:rPr>
                        <w:t>个指标分类的教育扶贫评估指标体系框架。</w:t>
                      </w:r>
                    </w:p>
                    <w:p w:rsidR="00D0509F" w:rsidRDefault="00D0509F">
                      <w:pPr>
                        <w:spacing w:after="70" w:line="439" w:lineRule="exact"/>
                        <w:ind w:firstLine="540"/>
                      </w:pPr>
                      <w:r>
                        <w:rPr>
                          <w:color w:val="000000"/>
                          <w:sz w:val="22"/>
                        </w:rPr>
                        <w:t>参照已有的各地广泛实践采用的教育扶贫考核指标，在对每个指标进行分析、讨论、论证的基础上，以确实有能力代表贫困地区教育方面开展各项工作的具体内容为依据，构建教育扶贫理论性指标体系。根据《教育脱贫攻坚</w:t>
                      </w:r>
                      <w:r>
                        <w:rPr>
                          <w:color w:val="000000"/>
                          <w:sz w:val="22"/>
                        </w:rPr>
                        <w:t>“</w:t>
                      </w:r>
                      <w:r>
                        <w:rPr>
                          <w:color w:val="000000"/>
                          <w:sz w:val="22"/>
                        </w:rPr>
                        <w:t>十三五</w:t>
                      </w:r>
                      <w:r>
                        <w:rPr>
                          <w:color w:val="000000"/>
                          <w:sz w:val="22"/>
                        </w:rPr>
                        <w:t>”</w:t>
                      </w:r>
                      <w:r>
                        <w:rPr>
                          <w:color w:val="000000"/>
                          <w:sz w:val="22"/>
                        </w:rPr>
                        <w:t>规划》的内容和要求，本研究立足于</w:t>
                      </w:r>
                      <w:r>
                        <w:rPr>
                          <w:color w:val="000000"/>
                          <w:sz w:val="22"/>
                        </w:rPr>
                        <w:t>5</w:t>
                      </w:r>
                      <w:r>
                        <w:rPr>
                          <w:color w:val="000000"/>
                          <w:sz w:val="22"/>
                        </w:rPr>
                        <w:t>个教育扶贫向度（见图</w:t>
                      </w:r>
                      <w:r>
                        <w:rPr>
                          <w:color w:val="000000"/>
                          <w:sz w:val="22"/>
                        </w:rPr>
                        <w:t>1</w:t>
                      </w:r>
                      <w:r>
                        <w:rPr>
                          <w:color w:val="000000"/>
                          <w:sz w:val="22"/>
                        </w:rPr>
                        <w:t>），服务于五类教育扶贫群体，即学龄前、义务教育、高中教育、高等教育、学龄后。其中五个教育向度相辅相成，互为整体，夯实教育根基是根本，是顺利实现教育扶贫的基础和前提；提升教育扶贫能力是关键，无论采取何种脱贫方式，贫困群体能够将外援式的扶贫效果转化为自身的能力十分重要；拓宽教育扶贫通道是抓手，贫困群体受限于各种原因缺乏摆脱贫困</w:t>
                      </w:r>
                    </w:p>
                    <w:p w:rsidR="00D0509F" w:rsidRDefault="00D0509F">
                      <w:pPr>
                        <w:jc w:val="center"/>
                      </w:pPr>
                      <w:r>
                        <w:rPr>
                          <w:noProof/>
                        </w:rPr>
                        <w:drawing>
                          <wp:inline distT="0" distB="0" distL="0" distR="0" wp14:editId="50D07946">
                            <wp:extent cx="3225800" cy="2108200"/>
                            <wp:effectExtent l="0" t="0" r="0" b="0"/>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New Bitmap Image.jpg"/>
                                    <pic:cNvPicPr/>
                                  </pic:nvPicPr>
                                  <pic:blipFill>
                                    <a:blip r:embed="rId88" cstate="print">
                                      <a:extLst/>
                                    </a:blip>
                                    <a:stretch>
                                      <a:fillRect/>
                                    </a:stretch>
                                  </pic:blipFill>
                                  <pic:spPr>
                                    <a:xfrm>
                                      <a:off x="0" y="0"/>
                                      <a:ext cx="3225800" cy="2108200"/>
                                    </a:xfrm>
                                    <a:prstGeom prst="rect">
                                      <a:avLst/>
                                    </a:prstGeom>
                                  </pic:spPr>
                                </pic:pic>
                              </a:graphicData>
                            </a:graphic>
                          </wp:inline>
                        </w:drawing>
                      </w:r>
                    </w:p>
                    <w:p w:rsidR="00D0509F" w:rsidRDefault="00D0509F">
                      <w:pPr>
                        <w:spacing w:before="160" w:line="399" w:lineRule="exact"/>
                        <w:ind w:firstLine="3020"/>
                      </w:pPr>
                      <w:r>
                        <w:rPr>
                          <w:color w:val="000000"/>
                          <w:sz w:val="20"/>
                        </w:rPr>
                        <w:t>图</w:t>
                      </w:r>
                      <w:r>
                        <w:rPr>
                          <w:color w:val="000000"/>
                          <w:sz w:val="20"/>
                        </w:rPr>
                        <w:t xml:space="preserve">1 </w:t>
                      </w:r>
                      <w:r>
                        <w:rPr>
                          <w:color w:val="000000"/>
                          <w:sz w:val="20"/>
                        </w:rPr>
                        <w:t>教育扶贫的五个向度</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17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032</w:t>
                            </w:r>
                          </w:p>
                        </w:txbxContent>
                      </wps:txbx>
                      <wps:bodyPr lIns="25400" tIns="0" rIns="25400" bIns="0">
                        <a:noAutofit/>
                      </wps:bodyPr>
                    </wps:wsp>
                  </a:graphicData>
                </a:graphic>
              </wp:anchor>
            </w:drawing>
          </mc:Choice>
          <mc:Fallback>
            <w:pict>
              <v:shape id="_x0000_s1100" type="#_x0000_t202" style="position:absolute;left:0;text-align:left;margin-left:67pt;margin-top:773pt;width:40pt;height:2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" filled="f" stroked="f" strokeweight=".5pt">
                <v:textbox inset="2pt,0,2pt,0">
                  <w:txbxContent>
                    <w:p w:rsidR="00D0509F" w:rsidRDefault="00D0509F">
                      <w:pPr>
                        <w:spacing w:line="360" w:lineRule="exact"/>
                      </w:pPr>
                      <w:r>
                        <w:rPr>
                          <w:color w:val="000000"/>
                          <w:sz w:val="24"/>
                        </w:rPr>
                        <w:t>032</w:t>
                      </w:r>
                    </w:p>
                  </w:txbxContent>
                </v:textbox>
                <w10:wrap type="square" anchorx="page" anchory="page"/>
              </v:shape>
            </w:pict>
          </mc:Fallback>
        </mc:AlternateContent>
      </w:r>
    </w:p>
    <w:p w:rsidR="006606E0" w:rsidRDefault="006606E0">
      <w:pPr>
        <w:sectPr w:rsidR="006606E0">
          <w:headerReference w:type="default" r:id="rId89"/>
          <w:footerReference w:type="default" r:id="rId90"/>
          <w:pgSz w:w="11900" w:h="16840"/>
          <w:pgMar w:top="1220" w:right="1420" w:bottom="1220" w:left="1420" w:header="0" w:footer="1220" w:gutter="0"/>
          <w:cols w:space="720"/>
          <w:titlePg/>
        </w:sectPr>
      </w:pPr>
    </w:p>
    <w:p w:rsidR="006606E0" w:rsidRDefault="00D0509F">
      <w:pPr>
        <w:spacing w:line="439" w:lineRule="exact"/>
      </w:pPr>
      <w:r>
        <w:rPr>
          <w:color w:val="000000"/>
          <w:sz w:val="22"/>
        </w:rPr>
        <w:lastRenderedPageBreak/>
        <w:t>的路径，拓宽其脱贫的路径势在必行；拓展教育扶贫空间是推手，随着我国经济结构转型调整，东西协作帮扶、对口支援将极大地促进和提升贫困地区脱贫的步伐；集聚教育扶贫力量是桥梁，全社会共同关注、积极参与有助于教育扶贫政策的顺利实施。</w:t>
      </w:r>
    </w:p>
    <w:p w:rsidR="006606E0" w:rsidRDefault="00D0509F">
      <w:pPr>
        <w:spacing w:after="300" w:line="439" w:lineRule="exact"/>
        <w:ind w:firstLine="520"/>
      </w:pPr>
      <w:r>
        <w:rPr>
          <w:color w:val="000000"/>
          <w:sz w:val="22"/>
        </w:rPr>
        <w:t>延续以往的研究会发现，一般将指标体系或者评估体系分为三个阶段，即事前评价、以</w:t>
      </w:r>
      <w:r>
        <w:rPr>
          <w:color w:val="000000"/>
          <w:sz w:val="22"/>
        </w:rPr>
        <w:t>“</w:t>
      </w:r>
      <w:r>
        <w:rPr>
          <w:color w:val="000000"/>
          <w:sz w:val="22"/>
        </w:rPr>
        <w:t>效率</w:t>
      </w:r>
      <w:r>
        <w:rPr>
          <w:color w:val="000000"/>
          <w:sz w:val="22"/>
        </w:rPr>
        <w:t>”</w:t>
      </w:r>
      <w:r>
        <w:rPr>
          <w:color w:val="000000"/>
          <w:sz w:val="22"/>
        </w:rPr>
        <w:t>为核心的事中评价、强调效果的事后评价，以时间为顺序展开整个评价环节。本研究在构建教育扶贫指标体系的过程中也注意体现事前投入、事中效率和事后效果等方面。但是又区别于现有的研究，更加突出以五大向度为导向的指标设计，从基础、能力、通道、空间、力量等方面着手，全面系统考察我国教育扶贫攻坚工作（见表</w:t>
      </w:r>
      <w:r>
        <w:rPr>
          <w:color w:val="000000"/>
          <w:sz w:val="22"/>
        </w:rPr>
        <w:t>1</w:t>
      </w:r>
      <w:r>
        <w:rPr>
          <w:color w:val="000000"/>
          <w:sz w:val="22"/>
        </w:rPr>
        <w:t>）。</w:t>
      </w:r>
    </w:p>
    <w:p w:rsidR="006606E0" w:rsidRDefault="00D0509F">
      <w:pPr>
        <w:spacing w:line="439" w:lineRule="exact"/>
        <w:ind w:firstLine="2680"/>
      </w:pPr>
      <w:r>
        <w:rPr>
          <w:color w:val="000000"/>
          <w:sz w:val="22"/>
        </w:rPr>
        <w:t>表</w:t>
      </w:r>
      <w:r>
        <w:rPr>
          <w:color w:val="000000"/>
          <w:sz w:val="22"/>
        </w:rPr>
        <w:t xml:space="preserve">1 </w:t>
      </w:r>
      <w:r>
        <w:rPr>
          <w:color w:val="000000"/>
          <w:sz w:val="22"/>
        </w:rPr>
        <w:t>贫困地区教育扶贫指标体系</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0"/>
        <w:gridCol w:w="1580"/>
        <w:gridCol w:w="980"/>
        <w:gridCol w:w="3560"/>
        <w:gridCol w:w="1120"/>
      </w:tblGrid>
      <w:tr w:rsidR="00D0509F" w:rsidTr="00D0509F">
        <w:tblPrEx>
          <w:tblCellMar>
            <w:top w:w="0" w:type="dxa"/>
            <w:bottom w:w="0" w:type="dxa"/>
          </w:tblCellMar>
        </w:tblPrEx>
        <w:trPr>
          <w:trHeight w:val="360"/>
        </w:trPr>
        <w:tc>
          <w:tcPr>
            <w:tcW w:w="1420" w:type="dxa"/>
            <w:vAlign w:val="center"/>
          </w:tcPr>
          <w:p w:rsidR="006606E0" w:rsidRDefault="00D0509F">
            <w:pPr>
              <w:spacing w:line="259" w:lineRule="exact"/>
              <w:jc w:val="center"/>
            </w:pPr>
            <w:r>
              <w:rPr>
                <w:rFonts w:ascii="宋体" w:eastAsia="宋体" w:hAnsi="宋体" w:hint="eastAsia"/>
                <w:color w:val="000000"/>
                <w:sz w:val="17"/>
              </w:rPr>
              <w:t>指标向度</w:t>
            </w:r>
          </w:p>
        </w:tc>
        <w:tc>
          <w:tcPr>
            <w:tcW w:w="1580" w:type="dxa"/>
            <w:vAlign w:val="center"/>
          </w:tcPr>
          <w:p w:rsidR="006606E0" w:rsidRDefault="00D0509F">
            <w:pPr>
              <w:spacing w:line="259" w:lineRule="exact"/>
              <w:jc w:val="center"/>
            </w:pPr>
            <w:r>
              <w:rPr>
                <w:rFonts w:ascii="宋体" w:eastAsia="宋体" w:hAnsi="宋体" w:hint="eastAsia"/>
                <w:color w:val="000000"/>
                <w:sz w:val="17"/>
              </w:rPr>
              <w:t>指标分类</w:t>
            </w:r>
          </w:p>
        </w:tc>
        <w:tc>
          <w:tcPr>
            <w:tcW w:w="980" w:type="dxa"/>
            <w:vAlign w:val="center"/>
          </w:tcPr>
          <w:p w:rsidR="006606E0" w:rsidRDefault="00D0509F">
            <w:pPr>
              <w:spacing w:line="259" w:lineRule="exact"/>
              <w:jc w:val="center"/>
            </w:pPr>
            <w:r>
              <w:rPr>
                <w:rFonts w:ascii="宋体" w:eastAsia="宋体" w:hAnsi="宋体" w:hint="eastAsia"/>
                <w:color w:val="000000"/>
                <w:sz w:val="17"/>
              </w:rPr>
              <w:t>序号</w:t>
            </w:r>
          </w:p>
        </w:tc>
        <w:tc>
          <w:tcPr>
            <w:tcW w:w="3560" w:type="dxa"/>
            <w:vAlign w:val="center"/>
          </w:tcPr>
          <w:p w:rsidR="006606E0" w:rsidRDefault="00D0509F">
            <w:pPr>
              <w:spacing w:line="259" w:lineRule="exact"/>
              <w:jc w:val="center"/>
            </w:pPr>
            <w:r>
              <w:rPr>
                <w:rFonts w:ascii="宋体" w:eastAsia="宋体" w:hAnsi="宋体" w:hint="eastAsia"/>
                <w:color w:val="000000"/>
                <w:sz w:val="17"/>
              </w:rPr>
              <w:t>指标项目</w:t>
            </w:r>
          </w:p>
        </w:tc>
        <w:tc>
          <w:tcPr>
            <w:tcW w:w="1120" w:type="dxa"/>
            <w:vAlign w:val="center"/>
          </w:tcPr>
          <w:p w:rsidR="006606E0" w:rsidRDefault="00D0509F">
            <w:pPr>
              <w:spacing w:line="275" w:lineRule="exact"/>
              <w:jc w:val="center"/>
            </w:pPr>
            <w:r>
              <w:rPr>
                <w:rFonts w:ascii="宋体" w:eastAsia="宋体" w:hAnsi="宋体" w:hint="eastAsia"/>
                <w:color w:val="000000"/>
                <w:sz w:val="17"/>
              </w:rPr>
              <w:t>单位</w:t>
            </w:r>
          </w:p>
        </w:tc>
      </w:tr>
      <w:tr w:rsidR="00D0509F" w:rsidTr="00D0509F">
        <w:tblPrEx>
          <w:tblCellMar>
            <w:top w:w="0" w:type="dxa"/>
            <w:bottom w:w="0" w:type="dxa"/>
          </w:tblCellMar>
        </w:tblPrEx>
        <w:trPr>
          <w:trHeight w:val="320"/>
        </w:trPr>
        <w:tc>
          <w:tcPr>
            <w:tcW w:w="1420" w:type="dxa"/>
            <w:vMerge w:val="restart"/>
          </w:tcPr>
          <w:p w:rsidR="006606E0" w:rsidRDefault="00D0509F">
            <w:pPr>
              <w:spacing w:before="1103" w:line="226" w:lineRule="exact"/>
              <w:jc w:val="center"/>
            </w:pPr>
            <w:r>
              <w:rPr>
                <w:rFonts w:ascii="宋体" w:eastAsia="宋体" w:hAnsi="宋体" w:hint="eastAsia"/>
                <w:color w:val="000000"/>
                <w:sz w:val="17"/>
              </w:rPr>
              <w:t>教育扶贫</w:t>
            </w:r>
          </w:p>
          <w:p w:rsidR="006606E0" w:rsidRDefault="00D0509F">
            <w:pPr>
              <w:spacing w:line="226" w:lineRule="exact"/>
              <w:jc w:val="center"/>
            </w:pPr>
            <w:r>
              <w:rPr>
                <w:rFonts w:ascii="宋体" w:eastAsia="宋体" w:hAnsi="宋体" w:hint="eastAsia"/>
                <w:color w:val="000000"/>
                <w:sz w:val="17"/>
              </w:rPr>
              <w:t>根基</w:t>
            </w:r>
          </w:p>
        </w:tc>
        <w:tc>
          <w:tcPr>
            <w:tcW w:w="1580" w:type="dxa"/>
            <w:vMerge w:val="restart"/>
            <w:vAlign w:val="center"/>
          </w:tcPr>
          <w:p w:rsidR="006606E0" w:rsidRDefault="00D0509F">
            <w:pPr>
              <w:spacing w:line="214" w:lineRule="exact"/>
              <w:jc w:val="center"/>
            </w:pPr>
            <w:r>
              <w:rPr>
                <w:rFonts w:ascii="宋体" w:eastAsia="宋体" w:hAnsi="宋体" w:hint="eastAsia"/>
                <w:color w:val="000000"/>
                <w:sz w:val="17"/>
              </w:rPr>
              <w:t>学前教育</w:t>
            </w:r>
          </w:p>
        </w:tc>
        <w:tc>
          <w:tcPr>
            <w:tcW w:w="980" w:type="dxa"/>
            <w:vAlign w:val="center"/>
          </w:tcPr>
          <w:p w:rsidR="006606E0" w:rsidRDefault="00D0509F">
            <w:pPr>
              <w:spacing w:line="277" w:lineRule="exact"/>
              <w:jc w:val="center"/>
            </w:pPr>
            <w:r>
              <w:rPr>
                <w:rFonts w:ascii="宋体" w:eastAsia="宋体" w:hAnsi="宋体" w:hint="eastAsia"/>
                <w:color w:val="000000"/>
                <w:sz w:val="17"/>
              </w:rPr>
              <w:t>1</w:t>
            </w:r>
          </w:p>
        </w:tc>
        <w:tc>
          <w:tcPr>
            <w:tcW w:w="3560" w:type="dxa"/>
            <w:vAlign w:val="center"/>
          </w:tcPr>
          <w:p w:rsidR="006606E0" w:rsidRDefault="00D0509F">
            <w:pPr>
              <w:spacing w:line="252" w:lineRule="exact"/>
            </w:pPr>
            <w:r>
              <w:rPr>
                <w:rFonts w:ascii="宋体" w:eastAsia="宋体" w:hAnsi="宋体" w:hint="eastAsia"/>
                <w:color w:val="000000"/>
                <w:sz w:val="17"/>
              </w:rPr>
              <w:t>学前三年毛入园率</w:t>
            </w:r>
          </w:p>
        </w:tc>
        <w:tc>
          <w:tcPr>
            <w:tcW w:w="1120" w:type="dxa"/>
            <w:vAlign w:val="center"/>
          </w:tcPr>
          <w:p w:rsidR="006606E0" w:rsidRDefault="00D0509F">
            <w:pPr>
              <w:spacing w:line="283"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65" w:lineRule="exact"/>
              <w:jc w:val="center"/>
            </w:pPr>
            <w:r>
              <w:rPr>
                <w:rFonts w:ascii="宋体" w:eastAsia="宋体" w:hAnsi="宋体" w:hint="eastAsia"/>
                <w:color w:val="000000"/>
                <w:sz w:val="17"/>
              </w:rPr>
              <w:t>2</w:t>
            </w:r>
          </w:p>
        </w:tc>
        <w:tc>
          <w:tcPr>
            <w:tcW w:w="3560" w:type="dxa"/>
            <w:vAlign w:val="center"/>
          </w:tcPr>
          <w:p w:rsidR="006606E0" w:rsidRDefault="00D0509F">
            <w:pPr>
              <w:spacing w:line="221" w:lineRule="exact"/>
              <w:ind w:left="20"/>
            </w:pPr>
            <w:proofErr w:type="gramStart"/>
            <w:r>
              <w:rPr>
                <w:rFonts w:ascii="宋体" w:eastAsia="宋体" w:hAnsi="宋体" w:hint="eastAsia"/>
                <w:color w:val="000000"/>
                <w:sz w:val="17"/>
              </w:rPr>
              <w:t>师幼比</w:t>
            </w:r>
            <w:proofErr w:type="gramEnd"/>
          </w:p>
        </w:tc>
        <w:tc>
          <w:tcPr>
            <w:tcW w:w="1120" w:type="dxa"/>
            <w:vAlign w:val="center"/>
          </w:tcPr>
          <w:p w:rsidR="006606E0" w:rsidRDefault="00D0509F">
            <w:pPr>
              <w:spacing w:line="180" w:lineRule="exact"/>
              <w:jc w:val="center"/>
            </w:pPr>
            <w:r>
              <w:rPr>
                <w:rFonts w:ascii="宋体" w:eastAsia="宋体" w:hAnsi="宋体" w:hint="eastAsia"/>
                <w:color w:val="000000"/>
                <w:sz w:val="11"/>
              </w:rPr>
              <w:t>-</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80" w:type="dxa"/>
            <w:vMerge w:val="restart"/>
            <w:vAlign w:val="center"/>
          </w:tcPr>
          <w:p w:rsidR="006606E0" w:rsidRDefault="00D0509F">
            <w:pPr>
              <w:spacing w:line="228" w:lineRule="exact"/>
              <w:jc w:val="center"/>
            </w:pPr>
            <w:r>
              <w:rPr>
                <w:rFonts w:ascii="宋体" w:eastAsia="宋体" w:hAnsi="宋体" w:hint="eastAsia"/>
                <w:color w:val="000000"/>
                <w:sz w:val="17"/>
              </w:rPr>
              <w:t>义务教育</w:t>
            </w:r>
          </w:p>
        </w:tc>
        <w:tc>
          <w:tcPr>
            <w:tcW w:w="980" w:type="dxa"/>
            <w:vAlign w:val="center"/>
          </w:tcPr>
          <w:p w:rsidR="006606E0" w:rsidRDefault="00D0509F">
            <w:pPr>
              <w:spacing w:line="261" w:lineRule="exact"/>
              <w:jc w:val="center"/>
            </w:pPr>
            <w:r>
              <w:rPr>
                <w:rFonts w:ascii="宋体" w:eastAsia="宋体" w:hAnsi="宋体" w:hint="eastAsia"/>
                <w:color w:val="000000"/>
                <w:sz w:val="17"/>
              </w:rPr>
              <w:t>3</w:t>
            </w:r>
          </w:p>
        </w:tc>
        <w:tc>
          <w:tcPr>
            <w:tcW w:w="3560" w:type="dxa"/>
            <w:vAlign w:val="center"/>
          </w:tcPr>
          <w:p w:rsidR="006606E0" w:rsidRDefault="00D0509F">
            <w:pPr>
              <w:spacing w:line="236" w:lineRule="exact"/>
              <w:ind w:left="40"/>
            </w:pPr>
            <w:r>
              <w:rPr>
                <w:rFonts w:ascii="宋体" w:eastAsia="宋体" w:hAnsi="宋体" w:hint="eastAsia"/>
                <w:color w:val="000000"/>
                <w:sz w:val="17"/>
              </w:rPr>
              <w:t>义务教育巩固率</w:t>
            </w:r>
          </w:p>
        </w:tc>
        <w:tc>
          <w:tcPr>
            <w:tcW w:w="1120" w:type="dxa"/>
            <w:vAlign w:val="center"/>
          </w:tcPr>
          <w:p w:rsidR="006606E0" w:rsidRDefault="00D0509F">
            <w:pPr>
              <w:spacing w:line="283"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70" w:lineRule="exact"/>
              <w:jc w:val="center"/>
            </w:pPr>
            <w:r>
              <w:rPr>
                <w:rFonts w:ascii="宋体" w:eastAsia="宋体" w:hAnsi="宋体" w:hint="eastAsia"/>
                <w:color w:val="000000"/>
                <w:sz w:val="17"/>
              </w:rPr>
              <w:t>4</w:t>
            </w:r>
          </w:p>
        </w:tc>
        <w:tc>
          <w:tcPr>
            <w:tcW w:w="3560" w:type="dxa"/>
            <w:vAlign w:val="center"/>
          </w:tcPr>
          <w:p w:rsidR="006606E0" w:rsidRDefault="00D0509F">
            <w:pPr>
              <w:spacing w:line="236" w:lineRule="exact"/>
              <w:ind w:left="40"/>
            </w:pPr>
            <w:r>
              <w:rPr>
                <w:rFonts w:ascii="宋体" w:eastAsia="宋体" w:hAnsi="宋体" w:hint="eastAsia"/>
                <w:color w:val="000000"/>
                <w:sz w:val="17"/>
              </w:rPr>
              <w:t>全面改薄达标率</w:t>
            </w:r>
          </w:p>
        </w:tc>
        <w:tc>
          <w:tcPr>
            <w:tcW w:w="1120" w:type="dxa"/>
            <w:vAlign w:val="center"/>
          </w:tcPr>
          <w:p w:rsidR="006606E0" w:rsidRDefault="00D0509F">
            <w:pPr>
              <w:spacing w:line="283"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65" w:lineRule="exact"/>
              <w:jc w:val="center"/>
            </w:pPr>
            <w:r>
              <w:rPr>
                <w:rFonts w:ascii="宋体" w:eastAsia="宋体" w:hAnsi="宋体" w:hint="eastAsia"/>
                <w:color w:val="000000"/>
                <w:sz w:val="17"/>
              </w:rPr>
              <w:t>5</w:t>
            </w:r>
          </w:p>
        </w:tc>
        <w:tc>
          <w:tcPr>
            <w:tcW w:w="3560" w:type="dxa"/>
            <w:vAlign w:val="center"/>
          </w:tcPr>
          <w:p w:rsidR="006606E0" w:rsidRDefault="00D0509F">
            <w:pPr>
              <w:spacing w:line="200" w:lineRule="exact"/>
              <w:ind w:left="20"/>
            </w:pPr>
            <w:r>
              <w:rPr>
                <w:rFonts w:ascii="宋体" w:eastAsia="宋体" w:hAnsi="宋体" w:hint="eastAsia"/>
                <w:color w:val="000000"/>
                <w:sz w:val="17"/>
              </w:rPr>
              <w:t>营养餐达标率</w:t>
            </w:r>
          </w:p>
        </w:tc>
        <w:tc>
          <w:tcPr>
            <w:tcW w:w="1120" w:type="dxa"/>
            <w:vAlign w:val="center"/>
          </w:tcPr>
          <w:p w:rsidR="006606E0" w:rsidRDefault="00D0509F">
            <w:pPr>
              <w:spacing w:line="283"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80" w:type="dxa"/>
            <w:vMerge w:val="restart"/>
            <w:vAlign w:val="center"/>
          </w:tcPr>
          <w:p w:rsidR="006606E0" w:rsidRDefault="00D0509F">
            <w:pPr>
              <w:spacing w:line="242" w:lineRule="exact"/>
              <w:jc w:val="center"/>
            </w:pPr>
            <w:r>
              <w:rPr>
                <w:rFonts w:ascii="宋体" w:eastAsia="宋体" w:hAnsi="宋体" w:hint="eastAsia"/>
                <w:color w:val="000000"/>
                <w:sz w:val="17"/>
              </w:rPr>
              <w:t>教师队伍</w:t>
            </w:r>
          </w:p>
        </w:tc>
        <w:tc>
          <w:tcPr>
            <w:tcW w:w="980" w:type="dxa"/>
            <w:vAlign w:val="center"/>
          </w:tcPr>
          <w:p w:rsidR="006606E0" w:rsidRDefault="00D0509F">
            <w:pPr>
              <w:spacing w:line="277" w:lineRule="exact"/>
              <w:jc w:val="center"/>
            </w:pPr>
            <w:r>
              <w:rPr>
                <w:rFonts w:ascii="宋体" w:eastAsia="宋体" w:hAnsi="宋体" w:hint="eastAsia"/>
                <w:color w:val="000000"/>
                <w:sz w:val="17"/>
              </w:rPr>
              <w:t>6</w:t>
            </w:r>
          </w:p>
        </w:tc>
        <w:tc>
          <w:tcPr>
            <w:tcW w:w="3560" w:type="dxa"/>
            <w:vAlign w:val="center"/>
          </w:tcPr>
          <w:p w:rsidR="006606E0" w:rsidRDefault="00D0509F">
            <w:pPr>
              <w:spacing w:line="252" w:lineRule="exact"/>
              <w:ind w:left="20"/>
            </w:pPr>
            <w:proofErr w:type="gramStart"/>
            <w:r>
              <w:rPr>
                <w:rFonts w:ascii="宋体" w:eastAsia="宋体" w:hAnsi="宋体" w:hint="eastAsia"/>
                <w:color w:val="000000"/>
                <w:sz w:val="17"/>
              </w:rPr>
              <w:t>特岗计划</w:t>
            </w:r>
            <w:proofErr w:type="gramEnd"/>
            <w:r>
              <w:rPr>
                <w:rFonts w:ascii="宋体" w:eastAsia="宋体" w:hAnsi="宋体" w:hint="eastAsia"/>
                <w:color w:val="000000"/>
                <w:sz w:val="17"/>
              </w:rPr>
              <w:t>教师数</w:t>
            </w:r>
          </w:p>
        </w:tc>
        <w:tc>
          <w:tcPr>
            <w:tcW w:w="1120" w:type="dxa"/>
            <w:vAlign w:val="center"/>
          </w:tcPr>
          <w:p w:rsidR="006606E0" w:rsidRDefault="00D0509F">
            <w:pPr>
              <w:spacing w:line="258" w:lineRule="exact"/>
              <w:jc w:val="center"/>
            </w:pPr>
            <w:r>
              <w:rPr>
                <w:rFonts w:ascii="宋体" w:eastAsia="宋体" w:hAnsi="宋体" w:hint="eastAsia"/>
                <w:color w:val="000000"/>
                <w:sz w:val="17"/>
              </w:rPr>
              <w:t>人</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83" w:lineRule="exact"/>
              <w:jc w:val="center"/>
            </w:pPr>
            <w:r>
              <w:rPr>
                <w:rFonts w:ascii="宋体" w:eastAsia="宋体" w:hAnsi="宋体" w:hint="eastAsia"/>
                <w:color w:val="000000"/>
                <w:sz w:val="17"/>
              </w:rPr>
              <w:t>7</w:t>
            </w:r>
          </w:p>
        </w:tc>
        <w:tc>
          <w:tcPr>
            <w:tcW w:w="3560" w:type="dxa"/>
            <w:vAlign w:val="center"/>
          </w:tcPr>
          <w:p w:rsidR="006606E0" w:rsidRDefault="00D0509F">
            <w:pPr>
              <w:spacing w:line="236" w:lineRule="exact"/>
              <w:ind w:left="20"/>
            </w:pPr>
            <w:r>
              <w:rPr>
                <w:rFonts w:ascii="宋体" w:eastAsia="宋体" w:hAnsi="宋体" w:hint="eastAsia"/>
                <w:color w:val="000000"/>
                <w:sz w:val="17"/>
              </w:rPr>
              <w:t>国</w:t>
            </w:r>
            <w:proofErr w:type="gramStart"/>
            <w:r>
              <w:rPr>
                <w:rFonts w:ascii="宋体" w:eastAsia="宋体" w:hAnsi="宋体" w:hint="eastAsia"/>
                <w:color w:val="000000"/>
                <w:sz w:val="17"/>
              </w:rPr>
              <w:t>培计划</w:t>
            </w:r>
            <w:proofErr w:type="gramEnd"/>
            <w:r>
              <w:rPr>
                <w:rFonts w:ascii="宋体" w:eastAsia="宋体" w:hAnsi="宋体" w:hint="eastAsia"/>
                <w:color w:val="000000"/>
                <w:sz w:val="17"/>
              </w:rPr>
              <w:t>教师数</w:t>
            </w:r>
          </w:p>
        </w:tc>
        <w:tc>
          <w:tcPr>
            <w:tcW w:w="1120" w:type="dxa"/>
            <w:vAlign w:val="center"/>
          </w:tcPr>
          <w:p w:rsidR="006606E0" w:rsidRDefault="00D0509F">
            <w:pPr>
              <w:spacing w:line="261" w:lineRule="exact"/>
              <w:jc w:val="center"/>
            </w:pPr>
            <w:r>
              <w:rPr>
                <w:rFonts w:ascii="宋体" w:eastAsia="宋体" w:hAnsi="宋体" w:hint="eastAsia"/>
                <w:color w:val="000000"/>
                <w:sz w:val="17"/>
              </w:rPr>
              <w:t>人</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83" w:lineRule="exact"/>
              <w:jc w:val="center"/>
            </w:pPr>
            <w:r>
              <w:rPr>
                <w:rFonts w:ascii="宋体" w:eastAsia="宋体" w:hAnsi="宋体" w:hint="eastAsia"/>
                <w:color w:val="000000"/>
                <w:sz w:val="17"/>
              </w:rPr>
              <w:t>8</w:t>
            </w:r>
          </w:p>
        </w:tc>
        <w:tc>
          <w:tcPr>
            <w:tcW w:w="3560" w:type="dxa"/>
            <w:vAlign w:val="center"/>
          </w:tcPr>
          <w:p w:rsidR="006606E0" w:rsidRDefault="00D0509F">
            <w:pPr>
              <w:spacing w:line="236" w:lineRule="exact"/>
              <w:ind w:left="40"/>
            </w:pPr>
            <w:r>
              <w:rPr>
                <w:rFonts w:ascii="宋体" w:eastAsia="宋体" w:hAnsi="宋体" w:hint="eastAsia"/>
                <w:color w:val="000000"/>
                <w:sz w:val="17"/>
              </w:rPr>
              <w:t>义务教育阶段师生比</w:t>
            </w:r>
          </w:p>
        </w:tc>
        <w:tc>
          <w:tcPr>
            <w:tcW w:w="1120" w:type="dxa"/>
            <w:vAlign w:val="center"/>
          </w:tcPr>
          <w:p w:rsidR="006606E0" w:rsidRDefault="00D0509F">
            <w:pPr>
              <w:spacing w:line="240"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60"/>
        </w:trPr>
        <w:tc>
          <w:tcPr>
            <w:tcW w:w="1420" w:type="dxa"/>
            <w:vMerge w:val="restart"/>
          </w:tcPr>
          <w:p w:rsidR="006606E0" w:rsidRDefault="00D0509F">
            <w:pPr>
              <w:spacing w:before="496" w:line="226" w:lineRule="exact"/>
              <w:jc w:val="center"/>
            </w:pPr>
            <w:r>
              <w:rPr>
                <w:rFonts w:ascii="宋体" w:eastAsia="宋体" w:hAnsi="宋体" w:hint="eastAsia"/>
                <w:color w:val="000000"/>
                <w:sz w:val="17"/>
              </w:rPr>
              <w:t>教育扶贫</w:t>
            </w:r>
          </w:p>
          <w:p w:rsidR="006606E0" w:rsidRDefault="00D0509F">
            <w:pPr>
              <w:spacing w:line="207" w:lineRule="exact"/>
              <w:jc w:val="center"/>
            </w:pPr>
            <w:r>
              <w:rPr>
                <w:rFonts w:ascii="宋体" w:eastAsia="宋体" w:hAnsi="宋体" w:hint="eastAsia"/>
                <w:color w:val="000000"/>
                <w:sz w:val="17"/>
              </w:rPr>
              <w:t>能力</w:t>
            </w:r>
          </w:p>
        </w:tc>
        <w:tc>
          <w:tcPr>
            <w:tcW w:w="1580" w:type="dxa"/>
            <w:vMerge w:val="restart"/>
            <w:vAlign w:val="center"/>
          </w:tcPr>
          <w:p w:rsidR="006606E0" w:rsidRDefault="00D0509F">
            <w:pPr>
              <w:spacing w:line="228" w:lineRule="exact"/>
              <w:jc w:val="center"/>
            </w:pPr>
            <w:r>
              <w:rPr>
                <w:rFonts w:ascii="宋体" w:eastAsia="宋体" w:hAnsi="宋体" w:hint="eastAsia"/>
                <w:color w:val="000000"/>
                <w:sz w:val="17"/>
              </w:rPr>
              <w:t>中职教育</w:t>
            </w:r>
          </w:p>
        </w:tc>
        <w:tc>
          <w:tcPr>
            <w:tcW w:w="980" w:type="dxa"/>
            <w:vAlign w:val="center"/>
          </w:tcPr>
          <w:p w:rsidR="006606E0" w:rsidRDefault="00D0509F">
            <w:pPr>
              <w:spacing w:line="261" w:lineRule="exact"/>
              <w:jc w:val="center"/>
            </w:pPr>
            <w:r>
              <w:rPr>
                <w:rFonts w:ascii="宋体" w:eastAsia="宋体" w:hAnsi="宋体" w:hint="eastAsia"/>
                <w:color w:val="000000"/>
                <w:sz w:val="17"/>
              </w:rPr>
              <w:t>9</w:t>
            </w:r>
          </w:p>
        </w:tc>
        <w:tc>
          <w:tcPr>
            <w:tcW w:w="3560" w:type="dxa"/>
            <w:vAlign w:val="center"/>
          </w:tcPr>
          <w:p w:rsidR="006606E0" w:rsidRDefault="00D0509F">
            <w:pPr>
              <w:spacing w:line="252" w:lineRule="exact"/>
              <w:ind w:left="40"/>
            </w:pPr>
            <w:r>
              <w:rPr>
                <w:rFonts w:ascii="宋体" w:eastAsia="宋体" w:hAnsi="宋体" w:hint="eastAsia"/>
                <w:color w:val="000000"/>
                <w:sz w:val="17"/>
              </w:rPr>
              <w:t>中职学校规模</w:t>
            </w:r>
          </w:p>
        </w:tc>
        <w:tc>
          <w:tcPr>
            <w:tcW w:w="1120" w:type="dxa"/>
            <w:vAlign w:val="center"/>
          </w:tcPr>
          <w:p w:rsidR="006606E0" w:rsidRDefault="00D0509F">
            <w:pPr>
              <w:spacing w:line="277" w:lineRule="exact"/>
              <w:jc w:val="center"/>
            </w:pPr>
            <w:proofErr w:type="gramStart"/>
            <w:r>
              <w:rPr>
                <w:rFonts w:ascii="宋体" w:eastAsia="宋体" w:hAnsi="宋体" w:hint="eastAsia"/>
                <w:color w:val="000000"/>
                <w:sz w:val="17"/>
              </w:rPr>
              <w:t>个</w:t>
            </w:r>
            <w:proofErr w:type="gramEnd"/>
          </w:p>
        </w:tc>
      </w:tr>
      <w:tr w:rsidR="00D0509F" w:rsidTr="00D0509F">
        <w:tblPrEx>
          <w:tblCellMar>
            <w:top w:w="0" w:type="dxa"/>
            <w:bottom w:w="0" w:type="dxa"/>
          </w:tblCellMar>
        </w:tblPrEx>
        <w:trPr>
          <w:trHeight w:val="36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50" w:lineRule="exact"/>
              <w:jc w:val="center"/>
            </w:pPr>
            <w:r>
              <w:rPr>
                <w:rFonts w:ascii="宋体" w:eastAsia="宋体" w:hAnsi="宋体" w:hint="eastAsia"/>
                <w:color w:val="000000"/>
                <w:sz w:val="17"/>
              </w:rPr>
              <w:t>10</w:t>
            </w:r>
          </w:p>
        </w:tc>
        <w:tc>
          <w:tcPr>
            <w:tcW w:w="3560" w:type="dxa"/>
            <w:vAlign w:val="center"/>
          </w:tcPr>
          <w:p w:rsidR="006606E0" w:rsidRDefault="00D0509F">
            <w:pPr>
              <w:spacing w:line="236" w:lineRule="exact"/>
              <w:ind w:left="40"/>
            </w:pPr>
            <w:r>
              <w:rPr>
                <w:rFonts w:ascii="宋体" w:eastAsia="宋体" w:hAnsi="宋体" w:hint="eastAsia"/>
                <w:color w:val="000000"/>
                <w:sz w:val="17"/>
              </w:rPr>
              <w:t>中职学生规模</w:t>
            </w:r>
          </w:p>
        </w:tc>
        <w:tc>
          <w:tcPr>
            <w:tcW w:w="1120" w:type="dxa"/>
            <w:vAlign w:val="center"/>
          </w:tcPr>
          <w:p w:rsidR="006606E0" w:rsidRDefault="00D0509F">
            <w:pPr>
              <w:spacing w:line="269" w:lineRule="exact"/>
              <w:jc w:val="center"/>
            </w:pPr>
            <w:r>
              <w:rPr>
                <w:rFonts w:ascii="宋体" w:eastAsia="宋体" w:hAnsi="宋体" w:hint="eastAsia"/>
                <w:color w:val="000000"/>
                <w:sz w:val="17"/>
              </w:rPr>
              <w:t>人</w:t>
            </w:r>
          </w:p>
        </w:tc>
      </w:tr>
      <w:tr w:rsidR="00D0509F" w:rsidTr="00D0509F">
        <w:tblPrEx>
          <w:tblCellMar>
            <w:top w:w="0" w:type="dxa"/>
            <w:bottom w:w="0" w:type="dxa"/>
          </w:tblCellMar>
        </w:tblPrEx>
        <w:trPr>
          <w:trHeight w:val="360"/>
        </w:trPr>
        <w:tc>
          <w:tcPr>
            <w:tcW w:w="1420" w:type="dxa"/>
            <w:vMerge/>
          </w:tcPr>
          <w:p w:rsidR="00D0509F" w:rsidRDefault="00D0509F" w:rsidP="00D0509F"/>
        </w:tc>
        <w:tc>
          <w:tcPr>
            <w:tcW w:w="1580" w:type="dxa"/>
            <w:vMerge w:val="restart"/>
            <w:vAlign w:val="center"/>
          </w:tcPr>
          <w:p w:rsidR="006606E0" w:rsidRDefault="00D0509F">
            <w:pPr>
              <w:spacing w:line="242" w:lineRule="exact"/>
              <w:jc w:val="center"/>
            </w:pPr>
            <w:r>
              <w:rPr>
                <w:rFonts w:ascii="宋体" w:eastAsia="宋体" w:hAnsi="宋体" w:hint="eastAsia"/>
                <w:color w:val="000000"/>
                <w:sz w:val="17"/>
              </w:rPr>
              <w:t>职业培训</w:t>
            </w:r>
          </w:p>
        </w:tc>
        <w:tc>
          <w:tcPr>
            <w:tcW w:w="980" w:type="dxa"/>
            <w:vAlign w:val="center"/>
          </w:tcPr>
          <w:p w:rsidR="006606E0" w:rsidRDefault="00D0509F">
            <w:pPr>
              <w:spacing w:line="268" w:lineRule="exact"/>
              <w:jc w:val="center"/>
            </w:pPr>
            <w:r>
              <w:rPr>
                <w:rFonts w:ascii="宋体" w:eastAsia="宋体" w:hAnsi="宋体" w:hint="eastAsia"/>
                <w:color w:val="000000"/>
                <w:sz w:val="17"/>
              </w:rPr>
              <w:t>11</w:t>
            </w:r>
          </w:p>
        </w:tc>
        <w:tc>
          <w:tcPr>
            <w:tcW w:w="3560" w:type="dxa"/>
            <w:vAlign w:val="center"/>
          </w:tcPr>
          <w:p w:rsidR="006606E0" w:rsidRDefault="00D0509F">
            <w:pPr>
              <w:spacing w:line="252" w:lineRule="exact"/>
              <w:ind w:left="20"/>
            </w:pPr>
            <w:r>
              <w:rPr>
                <w:rFonts w:ascii="宋体" w:eastAsia="宋体" w:hAnsi="宋体" w:hint="eastAsia"/>
                <w:color w:val="000000"/>
                <w:sz w:val="17"/>
              </w:rPr>
              <w:t>职业培训组织机构规模</w:t>
            </w:r>
          </w:p>
        </w:tc>
        <w:tc>
          <w:tcPr>
            <w:tcW w:w="1120" w:type="dxa"/>
            <w:vAlign w:val="center"/>
          </w:tcPr>
          <w:p w:rsidR="006606E0" w:rsidRDefault="00D0509F">
            <w:pPr>
              <w:spacing w:line="277" w:lineRule="exact"/>
              <w:jc w:val="center"/>
            </w:pPr>
            <w:proofErr w:type="gramStart"/>
            <w:r>
              <w:rPr>
                <w:rFonts w:ascii="宋体" w:eastAsia="宋体" w:hAnsi="宋体" w:hint="eastAsia"/>
                <w:color w:val="000000"/>
                <w:sz w:val="17"/>
              </w:rPr>
              <w:t>个</w:t>
            </w:r>
            <w:proofErr w:type="gramEnd"/>
          </w:p>
        </w:tc>
      </w:tr>
      <w:tr w:rsidR="00D0509F" w:rsidTr="00D0509F">
        <w:tblPrEx>
          <w:tblCellMar>
            <w:top w:w="0" w:type="dxa"/>
            <w:bottom w:w="0" w:type="dxa"/>
          </w:tblCellMar>
        </w:tblPrEx>
        <w:trPr>
          <w:trHeight w:val="36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50" w:lineRule="exact"/>
              <w:jc w:val="center"/>
            </w:pPr>
            <w:r>
              <w:rPr>
                <w:rFonts w:ascii="宋体" w:eastAsia="宋体" w:hAnsi="宋体" w:hint="eastAsia"/>
                <w:color w:val="000000"/>
                <w:sz w:val="17"/>
              </w:rPr>
              <w:t>12</w:t>
            </w:r>
          </w:p>
        </w:tc>
        <w:tc>
          <w:tcPr>
            <w:tcW w:w="3560" w:type="dxa"/>
            <w:vAlign w:val="center"/>
          </w:tcPr>
          <w:p w:rsidR="006606E0" w:rsidRDefault="00D0509F">
            <w:pPr>
              <w:spacing w:line="252" w:lineRule="exact"/>
              <w:ind w:left="20"/>
            </w:pPr>
            <w:r>
              <w:rPr>
                <w:rFonts w:ascii="宋体" w:eastAsia="宋体" w:hAnsi="宋体" w:hint="eastAsia"/>
                <w:color w:val="000000"/>
                <w:sz w:val="17"/>
              </w:rPr>
              <w:t>职业培训学生规模</w:t>
            </w:r>
          </w:p>
        </w:tc>
        <w:tc>
          <w:tcPr>
            <w:tcW w:w="1120" w:type="dxa"/>
            <w:vAlign w:val="center"/>
          </w:tcPr>
          <w:p w:rsidR="006606E0" w:rsidRDefault="00D0509F">
            <w:pPr>
              <w:spacing w:line="273" w:lineRule="exact"/>
              <w:jc w:val="center"/>
            </w:pPr>
            <w:r>
              <w:rPr>
                <w:rFonts w:ascii="宋体" w:eastAsia="宋体" w:hAnsi="宋体" w:hint="eastAsia"/>
                <w:color w:val="000000"/>
                <w:sz w:val="17"/>
              </w:rPr>
              <w:t>人</w:t>
            </w:r>
          </w:p>
        </w:tc>
      </w:tr>
      <w:tr w:rsidR="00D0509F" w:rsidTr="00D0509F">
        <w:tblPrEx>
          <w:tblCellMar>
            <w:top w:w="0" w:type="dxa"/>
            <w:bottom w:w="0" w:type="dxa"/>
          </w:tblCellMar>
        </w:tblPrEx>
        <w:trPr>
          <w:trHeight w:val="360"/>
        </w:trPr>
        <w:tc>
          <w:tcPr>
            <w:tcW w:w="1420" w:type="dxa"/>
            <w:vMerge w:val="restart"/>
          </w:tcPr>
          <w:p w:rsidR="006606E0" w:rsidRDefault="00D0509F">
            <w:pPr>
              <w:spacing w:before="909" w:line="200" w:lineRule="exact"/>
              <w:jc w:val="center"/>
            </w:pPr>
            <w:r>
              <w:rPr>
                <w:rFonts w:ascii="宋体" w:eastAsia="宋体" w:hAnsi="宋体" w:hint="eastAsia"/>
                <w:color w:val="000000"/>
                <w:sz w:val="17"/>
              </w:rPr>
              <w:t>教育扶贫</w:t>
            </w:r>
          </w:p>
          <w:p w:rsidR="006606E0" w:rsidRDefault="00D0509F">
            <w:pPr>
              <w:spacing w:line="207" w:lineRule="exact"/>
              <w:jc w:val="center"/>
            </w:pPr>
            <w:r>
              <w:rPr>
                <w:rFonts w:ascii="宋体" w:eastAsia="宋体" w:hAnsi="宋体" w:hint="eastAsia"/>
                <w:color w:val="000000"/>
                <w:sz w:val="17"/>
              </w:rPr>
              <w:t>通道</w:t>
            </w:r>
          </w:p>
        </w:tc>
        <w:tc>
          <w:tcPr>
            <w:tcW w:w="1580" w:type="dxa"/>
            <w:vMerge w:val="restart"/>
            <w:vAlign w:val="center"/>
          </w:tcPr>
          <w:p w:rsidR="006606E0" w:rsidRDefault="00D0509F">
            <w:pPr>
              <w:spacing w:line="228" w:lineRule="exact"/>
              <w:jc w:val="center"/>
            </w:pPr>
            <w:r>
              <w:rPr>
                <w:rFonts w:ascii="宋体" w:eastAsia="宋体" w:hAnsi="宋体" w:hint="eastAsia"/>
                <w:color w:val="000000"/>
                <w:sz w:val="17"/>
              </w:rPr>
              <w:t>高中教育</w:t>
            </w:r>
          </w:p>
        </w:tc>
        <w:tc>
          <w:tcPr>
            <w:tcW w:w="980" w:type="dxa"/>
            <w:vAlign w:val="center"/>
          </w:tcPr>
          <w:p w:rsidR="006606E0" w:rsidRDefault="00D0509F">
            <w:pPr>
              <w:spacing w:line="268" w:lineRule="exact"/>
              <w:jc w:val="center"/>
            </w:pPr>
            <w:r>
              <w:rPr>
                <w:rFonts w:ascii="宋体" w:eastAsia="宋体" w:hAnsi="宋体" w:hint="eastAsia"/>
                <w:color w:val="000000"/>
                <w:sz w:val="17"/>
              </w:rPr>
              <w:t>13</w:t>
            </w:r>
          </w:p>
        </w:tc>
        <w:tc>
          <w:tcPr>
            <w:tcW w:w="3560" w:type="dxa"/>
            <w:vAlign w:val="center"/>
          </w:tcPr>
          <w:p w:rsidR="006606E0" w:rsidRDefault="00D0509F">
            <w:pPr>
              <w:spacing w:line="252" w:lineRule="exact"/>
              <w:ind w:left="20"/>
            </w:pPr>
            <w:r>
              <w:rPr>
                <w:rFonts w:ascii="宋体" w:eastAsia="宋体" w:hAnsi="宋体" w:hint="eastAsia"/>
                <w:color w:val="000000"/>
                <w:sz w:val="17"/>
              </w:rPr>
              <w:t>高中阶段毛入学率</w:t>
            </w:r>
          </w:p>
        </w:tc>
        <w:tc>
          <w:tcPr>
            <w:tcW w:w="1120" w:type="dxa"/>
            <w:vAlign w:val="center"/>
          </w:tcPr>
          <w:p w:rsidR="006606E0" w:rsidRDefault="00D0509F">
            <w:pPr>
              <w:spacing w:line="265"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8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50" w:lineRule="exact"/>
              <w:jc w:val="center"/>
            </w:pPr>
            <w:r>
              <w:rPr>
                <w:rFonts w:ascii="宋体" w:eastAsia="宋体" w:hAnsi="宋体" w:hint="eastAsia"/>
                <w:color w:val="000000"/>
                <w:sz w:val="17"/>
              </w:rPr>
              <w:t>14</w:t>
            </w:r>
          </w:p>
        </w:tc>
        <w:tc>
          <w:tcPr>
            <w:tcW w:w="3560" w:type="dxa"/>
            <w:vAlign w:val="center"/>
          </w:tcPr>
          <w:p w:rsidR="006606E0" w:rsidRDefault="00D0509F">
            <w:pPr>
              <w:spacing w:line="236" w:lineRule="exact"/>
              <w:ind w:left="20"/>
            </w:pPr>
            <w:r>
              <w:rPr>
                <w:rFonts w:ascii="宋体" w:eastAsia="宋体" w:hAnsi="宋体" w:hint="eastAsia"/>
                <w:color w:val="000000"/>
                <w:sz w:val="17"/>
              </w:rPr>
              <w:t>高中阶段贫困生比例</w:t>
            </w:r>
          </w:p>
        </w:tc>
        <w:tc>
          <w:tcPr>
            <w:tcW w:w="1120" w:type="dxa"/>
            <w:vAlign w:val="center"/>
          </w:tcPr>
          <w:p w:rsidR="006606E0" w:rsidRDefault="00D0509F">
            <w:pPr>
              <w:spacing w:line="270"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60"/>
        </w:trPr>
        <w:tc>
          <w:tcPr>
            <w:tcW w:w="1420" w:type="dxa"/>
            <w:vMerge/>
          </w:tcPr>
          <w:p w:rsidR="00D0509F" w:rsidRDefault="00D0509F" w:rsidP="00D0509F"/>
        </w:tc>
        <w:tc>
          <w:tcPr>
            <w:tcW w:w="1580" w:type="dxa"/>
            <w:vMerge w:val="restart"/>
            <w:vAlign w:val="center"/>
          </w:tcPr>
          <w:p w:rsidR="006606E0" w:rsidRDefault="00D0509F">
            <w:pPr>
              <w:spacing w:line="242" w:lineRule="exact"/>
              <w:jc w:val="center"/>
            </w:pPr>
            <w:r>
              <w:rPr>
                <w:rFonts w:ascii="宋体" w:eastAsia="宋体" w:hAnsi="宋体" w:hint="eastAsia"/>
                <w:color w:val="000000"/>
                <w:sz w:val="17"/>
              </w:rPr>
              <w:t>高校招生</w:t>
            </w:r>
          </w:p>
        </w:tc>
        <w:tc>
          <w:tcPr>
            <w:tcW w:w="980" w:type="dxa"/>
            <w:vAlign w:val="center"/>
          </w:tcPr>
          <w:p w:rsidR="006606E0" w:rsidRDefault="00D0509F">
            <w:pPr>
              <w:spacing w:line="268" w:lineRule="exact"/>
              <w:jc w:val="center"/>
            </w:pPr>
            <w:r>
              <w:rPr>
                <w:rFonts w:ascii="宋体" w:eastAsia="宋体" w:hAnsi="宋体" w:hint="eastAsia"/>
                <w:color w:val="000000"/>
                <w:sz w:val="17"/>
              </w:rPr>
              <w:t>15</w:t>
            </w:r>
          </w:p>
        </w:tc>
        <w:tc>
          <w:tcPr>
            <w:tcW w:w="3560" w:type="dxa"/>
            <w:vAlign w:val="center"/>
          </w:tcPr>
          <w:p w:rsidR="006606E0" w:rsidRDefault="00D0509F">
            <w:pPr>
              <w:spacing w:line="252" w:lineRule="exact"/>
              <w:ind w:left="20"/>
            </w:pPr>
            <w:r>
              <w:rPr>
                <w:rFonts w:ascii="宋体" w:eastAsia="宋体" w:hAnsi="宋体" w:hint="eastAsia"/>
                <w:color w:val="000000"/>
                <w:sz w:val="17"/>
              </w:rPr>
              <w:t>高校贫困生招生规模</w:t>
            </w:r>
          </w:p>
        </w:tc>
        <w:tc>
          <w:tcPr>
            <w:tcW w:w="1120" w:type="dxa"/>
            <w:vAlign w:val="center"/>
          </w:tcPr>
          <w:p w:rsidR="006606E0" w:rsidRDefault="00D0509F">
            <w:pPr>
              <w:spacing w:line="258" w:lineRule="exact"/>
              <w:jc w:val="center"/>
            </w:pPr>
            <w:r>
              <w:rPr>
                <w:rFonts w:ascii="宋体" w:eastAsia="宋体" w:hAnsi="宋体" w:hint="eastAsia"/>
                <w:color w:val="000000"/>
                <w:sz w:val="17"/>
              </w:rPr>
              <w:t>人</w:t>
            </w:r>
          </w:p>
        </w:tc>
      </w:tr>
      <w:tr w:rsidR="00D0509F" w:rsidTr="00D0509F">
        <w:tblPrEx>
          <w:tblCellMar>
            <w:top w:w="0" w:type="dxa"/>
            <w:bottom w:w="0" w:type="dxa"/>
          </w:tblCellMar>
        </w:tblPrEx>
        <w:trPr>
          <w:trHeight w:val="38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50" w:lineRule="exact"/>
              <w:jc w:val="center"/>
            </w:pPr>
            <w:r>
              <w:rPr>
                <w:rFonts w:ascii="宋体" w:eastAsia="宋体" w:hAnsi="宋体" w:hint="eastAsia"/>
                <w:color w:val="000000"/>
                <w:sz w:val="17"/>
              </w:rPr>
              <w:t>16</w:t>
            </w:r>
          </w:p>
        </w:tc>
        <w:tc>
          <w:tcPr>
            <w:tcW w:w="3560" w:type="dxa"/>
            <w:vAlign w:val="center"/>
          </w:tcPr>
          <w:p w:rsidR="006606E0" w:rsidRDefault="00D0509F">
            <w:pPr>
              <w:spacing w:line="236" w:lineRule="exact"/>
              <w:ind w:left="40"/>
            </w:pPr>
            <w:r>
              <w:rPr>
                <w:rFonts w:ascii="宋体" w:eastAsia="宋体" w:hAnsi="宋体" w:hint="eastAsia"/>
                <w:color w:val="000000"/>
                <w:sz w:val="17"/>
              </w:rPr>
              <w:t>贫困</w:t>
            </w:r>
            <w:proofErr w:type="gramStart"/>
            <w:r>
              <w:rPr>
                <w:rFonts w:ascii="宋体" w:eastAsia="宋体" w:hAnsi="宋体" w:hint="eastAsia"/>
                <w:color w:val="000000"/>
                <w:sz w:val="17"/>
              </w:rPr>
              <w:t>生生均资助</w:t>
            </w:r>
            <w:proofErr w:type="gramEnd"/>
            <w:r>
              <w:rPr>
                <w:rFonts w:ascii="宋体" w:eastAsia="宋体" w:hAnsi="宋体" w:hint="eastAsia"/>
                <w:color w:val="000000"/>
                <w:sz w:val="17"/>
              </w:rPr>
              <w:t>金额</w:t>
            </w:r>
          </w:p>
        </w:tc>
        <w:tc>
          <w:tcPr>
            <w:tcW w:w="1120" w:type="dxa"/>
            <w:vAlign w:val="center"/>
          </w:tcPr>
          <w:p w:rsidR="006606E0" w:rsidRDefault="00D0509F">
            <w:pPr>
              <w:spacing w:line="277" w:lineRule="exact"/>
              <w:jc w:val="center"/>
            </w:pPr>
            <w:r>
              <w:rPr>
                <w:rFonts w:ascii="宋体" w:eastAsia="宋体" w:hAnsi="宋体" w:hint="eastAsia"/>
                <w:color w:val="000000"/>
                <w:sz w:val="17"/>
              </w:rPr>
              <w:t>元</w:t>
            </w:r>
          </w:p>
        </w:tc>
      </w:tr>
      <w:tr w:rsidR="00D0509F" w:rsidTr="00D0509F">
        <w:tblPrEx>
          <w:tblCellMar>
            <w:top w:w="0" w:type="dxa"/>
            <w:bottom w:w="0" w:type="dxa"/>
          </w:tblCellMar>
        </w:tblPrEx>
        <w:trPr>
          <w:trHeight w:val="360"/>
        </w:trPr>
        <w:tc>
          <w:tcPr>
            <w:tcW w:w="1420" w:type="dxa"/>
            <w:vMerge/>
          </w:tcPr>
          <w:p w:rsidR="00D0509F" w:rsidRDefault="00D0509F" w:rsidP="00D0509F"/>
        </w:tc>
        <w:tc>
          <w:tcPr>
            <w:tcW w:w="1580" w:type="dxa"/>
            <w:vMerge w:val="restart"/>
            <w:vAlign w:val="center"/>
          </w:tcPr>
          <w:p w:rsidR="006606E0" w:rsidRDefault="00D0509F">
            <w:pPr>
              <w:spacing w:line="228" w:lineRule="exact"/>
              <w:jc w:val="center"/>
            </w:pPr>
            <w:r>
              <w:rPr>
                <w:rFonts w:ascii="宋体" w:eastAsia="宋体" w:hAnsi="宋体" w:hint="eastAsia"/>
                <w:color w:val="000000"/>
                <w:sz w:val="17"/>
              </w:rPr>
              <w:t>贫困生就业</w:t>
            </w:r>
          </w:p>
        </w:tc>
        <w:tc>
          <w:tcPr>
            <w:tcW w:w="980" w:type="dxa"/>
            <w:vAlign w:val="center"/>
          </w:tcPr>
          <w:p w:rsidR="006606E0" w:rsidRDefault="00D0509F">
            <w:pPr>
              <w:spacing w:line="286" w:lineRule="exact"/>
              <w:jc w:val="center"/>
            </w:pPr>
            <w:r>
              <w:rPr>
                <w:rFonts w:ascii="宋体" w:eastAsia="宋体" w:hAnsi="宋体" w:hint="eastAsia"/>
                <w:color w:val="000000"/>
                <w:sz w:val="17"/>
              </w:rPr>
              <w:t>17</w:t>
            </w:r>
          </w:p>
        </w:tc>
        <w:tc>
          <w:tcPr>
            <w:tcW w:w="3560" w:type="dxa"/>
            <w:vAlign w:val="center"/>
          </w:tcPr>
          <w:p w:rsidR="006606E0" w:rsidRDefault="00D0509F">
            <w:pPr>
              <w:spacing w:line="221" w:lineRule="exact"/>
              <w:ind w:left="40"/>
            </w:pPr>
            <w:r>
              <w:rPr>
                <w:rFonts w:ascii="宋体" w:eastAsia="宋体" w:hAnsi="宋体" w:hint="eastAsia"/>
                <w:color w:val="000000"/>
                <w:sz w:val="17"/>
              </w:rPr>
              <w:t>贫困生就业率</w:t>
            </w:r>
          </w:p>
        </w:tc>
        <w:tc>
          <w:tcPr>
            <w:tcW w:w="1120" w:type="dxa"/>
            <w:vAlign w:val="center"/>
          </w:tcPr>
          <w:p w:rsidR="006606E0" w:rsidRDefault="00D0509F">
            <w:pPr>
              <w:spacing w:line="270"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60"/>
        </w:trPr>
        <w:tc>
          <w:tcPr>
            <w:tcW w:w="1420" w:type="dxa"/>
            <w:vMerge/>
          </w:tcPr>
          <w:p w:rsidR="00D0509F" w:rsidRDefault="00D0509F" w:rsidP="00D0509F"/>
        </w:tc>
        <w:tc>
          <w:tcPr>
            <w:tcW w:w="1580" w:type="dxa"/>
            <w:vMerge/>
          </w:tcPr>
          <w:p w:rsidR="00D0509F" w:rsidRDefault="00D0509F" w:rsidP="00D0509F"/>
        </w:tc>
        <w:tc>
          <w:tcPr>
            <w:tcW w:w="980" w:type="dxa"/>
            <w:vAlign w:val="center"/>
          </w:tcPr>
          <w:p w:rsidR="006606E0" w:rsidRDefault="00D0509F">
            <w:pPr>
              <w:spacing w:line="268" w:lineRule="exact"/>
              <w:jc w:val="center"/>
            </w:pPr>
            <w:r>
              <w:rPr>
                <w:rFonts w:ascii="宋体" w:eastAsia="宋体" w:hAnsi="宋体" w:hint="eastAsia"/>
                <w:color w:val="000000"/>
                <w:sz w:val="17"/>
              </w:rPr>
              <w:t>18</w:t>
            </w:r>
          </w:p>
        </w:tc>
        <w:tc>
          <w:tcPr>
            <w:tcW w:w="3560" w:type="dxa"/>
            <w:vAlign w:val="center"/>
          </w:tcPr>
          <w:p w:rsidR="006606E0" w:rsidRDefault="00D0509F">
            <w:pPr>
              <w:spacing w:line="236" w:lineRule="exact"/>
              <w:ind w:left="40"/>
            </w:pPr>
            <w:r>
              <w:rPr>
                <w:rFonts w:ascii="宋体" w:eastAsia="宋体" w:hAnsi="宋体" w:hint="eastAsia"/>
                <w:color w:val="000000"/>
                <w:sz w:val="17"/>
              </w:rPr>
              <w:t>贫困生就业后年人均收入</w:t>
            </w:r>
          </w:p>
        </w:tc>
        <w:tc>
          <w:tcPr>
            <w:tcW w:w="1120" w:type="dxa"/>
            <w:vAlign w:val="center"/>
          </w:tcPr>
          <w:p w:rsidR="006606E0" w:rsidRDefault="00D0509F">
            <w:pPr>
              <w:spacing w:line="283" w:lineRule="exact"/>
              <w:jc w:val="center"/>
            </w:pPr>
            <w:r>
              <w:rPr>
                <w:rFonts w:ascii="宋体" w:eastAsia="宋体" w:hAnsi="宋体" w:hint="eastAsia"/>
                <w:color w:val="000000"/>
                <w:sz w:val="17"/>
              </w:rPr>
              <w:t>元</w:t>
            </w:r>
          </w:p>
        </w:tc>
      </w:tr>
    </w:tbl>
    <w:p w:rsidR="006606E0" w:rsidRDefault="006606E0">
      <w:pPr>
        <w:sectPr w:rsidR="006606E0">
          <w:headerReference w:type="default" r:id="rId91"/>
          <w:footerReference w:type="default" r:id="rId92"/>
          <w:pgSz w:w="11900" w:h="16840"/>
          <w:pgMar w:top="1440" w:right="1420" w:bottom="1440" w:left="1420" w:header="1440" w:footer="1440" w:gutter="0"/>
          <w:cols w:space="720"/>
          <w:docGrid w:type="lines"/>
        </w:sectPr>
      </w:pPr>
    </w:p>
    <w:p w:rsidR="006606E0" w:rsidRDefault="00D0509F">
      <w:r>
        <w:rPr>
          <w:noProof/>
        </w:rPr>
        <w:lastRenderedPageBreak/>
        <mc:AlternateContent>
          <mc:Choice Requires="wps">
            <w:drawing>
              <wp:anchor distT="0" distB="0" distL="114300" distR="114300" simplePos="0" relativeHeight="251662336" behindDoc="0" locked="0" layoutInCell="1" allowOverlap="1">
                <wp:simplePos x="0" y="0"/>
                <wp:positionH relativeFrom="page">
                  <wp:posOffset>850900</wp:posOffset>
                </wp:positionH>
                <wp:positionV relativeFrom="page">
                  <wp:posOffset>660400</wp:posOffset>
                </wp:positionV>
                <wp:extent cx="368300" cy="660400"/>
                <wp:effectExtent l="0" t="0" r="635" b="14605"/>
                <wp:wrapSquare wrapText="bothSides"/>
                <wp:docPr id="1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08000"/>
                                  <wp:effectExtent l="0" t="0" r="0" b="0"/>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New Bitmap Image.jpg"/>
                                          <pic:cNvPicPr/>
                                        </pic:nvPicPr>
                                        <pic:blipFill>
                                          <a:blip r:embed="rId93" cstate="print">
                                            <a:extLst/>
                                          </a:blip>
                                          <a:stretch>
                                            <a:fillRect/>
                                          </a:stretch>
                                        </pic:blipFill>
                                        <pic:spPr>
                                          <a:xfrm>
                                            <a:off x="0" y="0"/>
                                            <a:ext cx="342900" cy="508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01" type="#_x0000_t202" style="position:absolute;left:0;text-align:left;margin-left:67pt;margin-top:52pt;width:29pt;height:52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" filled="f" stroked="f" strokeweight=".5pt">
                <v:textbox inset="2pt,0,2pt,0">
                  <w:txbxContent>
                    <w:p w:rsidR="00D0509F" w:rsidRDefault="00D0509F">
                      <w:pPr>
                        <w:jc w:val="center"/>
                      </w:pPr>
                      <w:r>
                        <w:rPr>
                          <w:noProof/>
                        </w:rPr>
                        <w:drawing>
                          <wp:inline distT="0" distB="0" distL="0" distR="0" wp14:editId="50D07946">
                            <wp:extent cx="342900" cy="508000"/>
                            <wp:effectExtent l="0" t="0" r="0" b="0"/>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New Bitmap Image.jpg"/>
                                    <pic:cNvPicPr/>
                                  </pic:nvPicPr>
                                  <pic:blipFill>
                                    <a:blip r:embed="rId93" cstate="print">
                                      <a:extLst/>
                                    </a:blip>
                                    <a:stretch>
                                      <a:fillRect/>
                                    </a:stretch>
                                  </pic:blipFill>
                                  <pic:spPr>
                                    <a:xfrm>
                                      <a:off x="0" y="0"/>
                                      <a:ext cx="342900" cy="508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02" type="#_x0000_t202" style="position:absolute;left:0;text-align:left;margin-left:95pt;margin-top:1in;width:97pt;height:28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uMFwIAAF0EAAAOAAAAZHJzL2Uyb0RvYy54bWysVMGO0zAQvSPxD5bvNGm6TW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NU+u4wXAgAAXQ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838200</wp:posOffset>
                </wp:positionH>
                <wp:positionV relativeFrom="page">
                  <wp:posOffset>1346200</wp:posOffset>
                </wp:positionV>
                <wp:extent cx="5600700" cy="8394700"/>
                <wp:effectExtent l="0" t="0" r="635" b="14605"/>
                <wp:wrapSquare wrapText="bothSides"/>
                <wp:docPr id="1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19" w:lineRule="exact"/>
                              <w:ind w:firstLine="780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1580"/>
                              <w:gridCol w:w="980"/>
                              <w:gridCol w:w="3560"/>
                              <w:gridCol w:w="1120"/>
                            </w:tblGrid>
                            <w:tr w:rsidR="00D0509F" w:rsidTr="00D0509F">
                              <w:tblPrEx>
                                <w:tblCellMar>
                                  <w:top w:w="0" w:type="dxa"/>
                                  <w:bottom w:w="0" w:type="dxa"/>
                                </w:tblCellMar>
                              </w:tblPrEx>
                              <w:trPr>
                                <w:trHeight w:val="340"/>
                              </w:trPr>
                              <w:tc>
                                <w:tcPr>
                                  <w:tcW w:w="1400" w:type="dxa"/>
                                  <w:vAlign w:val="center"/>
                                </w:tcPr>
                                <w:p w:rsidR="00D0509F" w:rsidRDefault="00D0509F">
                                  <w:pPr>
                                    <w:spacing w:line="237" w:lineRule="exact"/>
                                    <w:jc w:val="center"/>
                                  </w:pPr>
                                  <w:r>
                                    <w:rPr>
                                      <w:rFonts w:ascii="宋体" w:eastAsia="宋体" w:hAnsi="宋体" w:hint="eastAsia"/>
                                      <w:color w:val="000000"/>
                                      <w:sz w:val="17"/>
                                    </w:rPr>
                                    <w:t>指标向度</w:t>
                                  </w:r>
                                </w:p>
                              </w:tc>
                              <w:tc>
                                <w:tcPr>
                                  <w:tcW w:w="1580" w:type="dxa"/>
                                  <w:vAlign w:val="center"/>
                                </w:tcPr>
                                <w:p w:rsidR="00D0509F" w:rsidRDefault="00D0509F">
                                  <w:pPr>
                                    <w:spacing w:line="237" w:lineRule="exact"/>
                                    <w:jc w:val="center"/>
                                  </w:pPr>
                                  <w:r>
                                    <w:rPr>
                                      <w:rFonts w:ascii="宋体" w:eastAsia="宋体" w:hAnsi="宋体" w:hint="eastAsia"/>
                                      <w:color w:val="000000"/>
                                      <w:sz w:val="17"/>
                                    </w:rPr>
                                    <w:t>指标分类</w:t>
                                  </w:r>
                                </w:p>
                              </w:tc>
                              <w:tc>
                                <w:tcPr>
                                  <w:tcW w:w="980" w:type="dxa"/>
                                  <w:vAlign w:val="center"/>
                                </w:tcPr>
                                <w:p w:rsidR="00D0509F" w:rsidRDefault="00D0509F">
                                  <w:pPr>
                                    <w:spacing w:line="245" w:lineRule="exact"/>
                                    <w:jc w:val="center"/>
                                  </w:pPr>
                                  <w:r>
                                    <w:rPr>
                                      <w:rFonts w:ascii="宋体" w:eastAsia="宋体" w:hAnsi="宋体" w:hint="eastAsia"/>
                                      <w:color w:val="000000"/>
                                      <w:sz w:val="17"/>
                                    </w:rPr>
                                    <w:t>序号</w:t>
                                  </w:r>
                                </w:p>
                              </w:tc>
                              <w:tc>
                                <w:tcPr>
                                  <w:tcW w:w="3560" w:type="dxa"/>
                                  <w:vAlign w:val="center"/>
                                </w:tcPr>
                                <w:p w:rsidR="00D0509F" w:rsidRDefault="00D0509F">
                                  <w:pPr>
                                    <w:spacing w:line="214" w:lineRule="exact"/>
                                    <w:jc w:val="center"/>
                                  </w:pPr>
                                  <w:r>
                                    <w:rPr>
                                      <w:rFonts w:ascii="宋体" w:eastAsia="宋体" w:hAnsi="宋体" w:hint="eastAsia"/>
                                      <w:color w:val="000000"/>
                                      <w:sz w:val="17"/>
                                    </w:rPr>
                                    <w:t>指标项目</w:t>
                                  </w:r>
                                </w:p>
                              </w:tc>
                              <w:tc>
                                <w:tcPr>
                                  <w:tcW w:w="1120" w:type="dxa"/>
                                  <w:vAlign w:val="center"/>
                                </w:tcPr>
                                <w:p w:rsidR="00D0509F" w:rsidRDefault="00D0509F">
                                  <w:pPr>
                                    <w:spacing w:line="268" w:lineRule="exact"/>
                                    <w:jc w:val="center"/>
                                  </w:pPr>
                                  <w:r>
                                    <w:rPr>
                                      <w:rFonts w:ascii="宋体" w:eastAsia="宋体" w:hAnsi="宋体" w:hint="eastAsia"/>
                                      <w:color w:val="000000"/>
                                      <w:sz w:val="17"/>
                                    </w:rPr>
                                    <w:t>单位</w:t>
                                  </w:r>
                                </w:p>
                              </w:tc>
                            </w:tr>
                            <w:tr w:rsidR="00D0509F" w:rsidTr="00D0509F">
                              <w:tblPrEx>
                                <w:tblCellMar>
                                  <w:top w:w="0" w:type="dxa"/>
                                  <w:bottom w:w="0" w:type="dxa"/>
                                </w:tblCellMar>
                              </w:tblPrEx>
                              <w:trPr>
                                <w:trHeight w:val="320"/>
                              </w:trPr>
                              <w:tc>
                                <w:tcPr>
                                  <w:tcW w:w="1400" w:type="dxa"/>
                                  <w:vMerge w:val="restart"/>
                                </w:tcPr>
                                <w:p w:rsidR="00D0509F" w:rsidRDefault="00D0509F">
                                  <w:pPr>
                                    <w:spacing w:before="415" w:line="200" w:lineRule="exact"/>
                                    <w:jc w:val="center"/>
                                  </w:pPr>
                                  <w:r>
                                    <w:rPr>
                                      <w:rFonts w:ascii="宋体" w:eastAsia="宋体" w:hAnsi="宋体" w:hint="eastAsia"/>
                                      <w:color w:val="000000"/>
                                      <w:sz w:val="17"/>
                                    </w:rPr>
                                    <w:t>教育扶贫</w:t>
                                  </w:r>
                                </w:p>
                                <w:p w:rsidR="00D0509F" w:rsidRDefault="00D0509F">
                                  <w:pPr>
                                    <w:spacing w:line="202" w:lineRule="exact"/>
                                    <w:jc w:val="center"/>
                                  </w:pPr>
                                  <w:r>
                                    <w:rPr>
                                      <w:rFonts w:ascii="宋体" w:eastAsia="宋体" w:hAnsi="宋体" w:hint="eastAsia"/>
                                      <w:color w:val="000000"/>
                                      <w:sz w:val="17"/>
                                    </w:rPr>
                                    <w:t>空间</w:t>
                                  </w:r>
                                </w:p>
                              </w:tc>
                              <w:tc>
                                <w:tcPr>
                                  <w:tcW w:w="1580" w:type="dxa"/>
                                  <w:vMerge w:val="restart"/>
                                  <w:vAlign w:val="center"/>
                                </w:tcPr>
                                <w:p w:rsidR="00D0509F" w:rsidRDefault="00D0509F">
                                  <w:pPr>
                                    <w:spacing w:line="253" w:lineRule="exact"/>
                                    <w:jc w:val="center"/>
                                  </w:pPr>
                                  <w:r>
                                    <w:rPr>
                                      <w:rFonts w:ascii="宋体" w:eastAsia="宋体" w:hAnsi="宋体" w:hint="eastAsia"/>
                                      <w:color w:val="000000"/>
                                      <w:sz w:val="17"/>
                                    </w:rPr>
                                    <w:t>定点扶贫</w:t>
                                  </w:r>
                                </w:p>
                              </w:tc>
                              <w:tc>
                                <w:tcPr>
                                  <w:tcW w:w="980" w:type="dxa"/>
                                  <w:vAlign w:val="center"/>
                                </w:tcPr>
                                <w:p w:rsidR="00D0509F" w:rsidRDefault="00D0509F">
                                  <w:pPr>
                                    <w:spacing w:line="244" w:lineRule="exact"/>
                                    <w:jc w:val="center"/>
                                  </w:pPr>
                                  <w:r>
                                    <w:rPr>
                                      <w:rFonts w:ascii="宋体" w:eastAsia="宋体" w:hAnsi="宋体" w:hint="eastAsia"/>
                                      <w:color w:val="000000"/>
                                      <w:sz w:val="17"/>
                                    </w:rPr>
                                    <w:t>19</w:t>
                                  </w:r>
                                </w:p>
                              </w:tc>
                              <w:tc>
                                <w:tcPr>
                                  <w:tcW w:w="3560" w:type="dxa"/>
                                  <w:vAlign w:val="center"/>
                                </w:tcPr>
                                <w:p w:rsidR="00D0509F" w:rsidRDefault="00D0509F">
                                  <w:pPr>
                                    <w:spacing w:line="236" w:lineRule="exact"/>
                                    <w:ind w:left="40"/>
                                  </w:pPr>
                                  <w:r>
                                    <w:rPr>
                                      <w:rFonts w:ascii="宋体" w:eastAsia="宋体" w:hAnsi="宋体" w:hint="eastAsia"/>
                                      <w:color w:val="000000"/>
                                      <w:sz w:val="17"/>
                                    </w:rPr>
                                    <w:t>参与定点扶贫机构数量</w:t>
                                  </w:r>
                                </w:p>
                              </w:tc>
                              <w:tc>
                                <w:tcPr>
                                  <w:tcW w:w="1120" w:type="dxa"/>
                                  <w:vAlign w:val="center"/>
                                </w:tcPr>
                                <w:p w:rsidR="00D0509F" w:rsidRDefault="00D0509F">
                                  <w:pPr>
                                    <w:spacing w:line="276" w:lineRule="exact"/>
                                    <w:jc w:val="center"/>
                                  </w:pPr>
                                  <w:proofErr w:type="gramStart"/>
                                  <w:r>
                                    <w:rPr>
                                      <w:rFonts w:ascii="宋体" w:eastAsia="宋体" w:hAnsi="宋体" w:hint="eastAsia"/>
                                      <w:color w:val="000000"/>
                                      <w:sz w:val="17"/>
                                    </w:rPr>
                                    <w:t>个</w:t>
                                  </w:r>
                                  <w:proofErr w:type="gramEnd"/>
                                </w:p>
                              </w:tc>
                            </w:tr>
                            <w:tr w:rsidR="00D0509F" w:rsidTr="00D0509F">
                              <w:tblPrEx>
                                <w:tblCellMar>
                                  <w:top w:w="0" w:type="dxa"/>
                                  <w:bottom w:w="0" w:type="dxa"/>
                                </w:tblCellMar>
                              </w:tblPrEx>
                              <w:trPr>
                                <w:trHeight w:val="30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31" w:lineRule="exact"/>
                                    <w:jc w:val="center"/>
                                  </w:pPr>
                                  <w:r>
                                    <w:rPr>
                                      <w:rFonts w:ascii="宋体" w:eastAsia="宋体" w:hAnsi="宋体" w:hint="eastAsia"/>
                                      <w:color w:val="000000"/>
                                      <w:sz w:val="17"/>
                                    </w:rPr>
                                    <w:t>20</w:t>
                                  </w:r>
                                </w:p>
                              </w:tc>
                              <w:tc>
                                <w:tcPr>
                                  <w:tcW w:w="3560" w:type="dxa"/>
                                  <w:vAlign w:val="center"/>
                                </w:tcPr>
                                <w:p w:rsidR="00D0509F" w:rsidRDefault="00D0509F">
                                  <w:pPr>
                                    <w:spacing w:line="236" w:lineRule="exact"/>
                                    <w:ind w:left="40"/>
                                  </w:pPr>
                                  <w:r>
                                    <w:rPr>
                                      <w:rFonts w:ascii="宋体" w:eastAsia="宋体" w:hAnsi="宋体" w:hint="eastAsia"/>
                                      <w:color w:val="000000"/>
                                      <w:sz w:val="17"/>
                                    </w:rPr>
                                    <w:t>定点扶贫帮扶资金规模</w:t>
                                  </w:r>
                                </w:p>
                              </w:tc>
                              <w:tc>
                                <w:tcPr>
                                  <w:tcW w:w="1120" w:type="dxa"/>
                                  <w:vAlign w:val="center"/>
                                </w:tcPr>
                                <w:p w:rsidR="00D0509F" w:rsidRDefault="00D0509F">
                                  <w:pPr>
                                    <w:spacing w:line="264"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00"/>
                              </w:trPr>
                              <w:tc>
                                <w:tcPr>
                                  <w:tcW w:w="1400" w:type="dxa"/>
                                  <w:vMerge/>
                                </w:tcPr>
                                <w:p w:rsidR="00D0509F" w:rsidRDefault="00D0509F" w:rsidP="00D0509F"/>
                              </w:tc>
                              <w:tc>
                                <w:tcPr>
                                  <w:tcW w:w="1580" w:type="dxa"/>
                                  <w:vMerge w:val="restart"/>
                                  <w:vAlign w:val="center"/>
                                </w:tcPr>
                                <w:p w:rsidR="00D0509F" w:rsidRDefault="00D0509F">
                                  <w:pPr>
                                    <w:spacing w:line="237" w:lineRule="exact"/>
                                    <w:jc w:val="center"/>
                                  </w:pPr>
                                  <w:r>
                                    <w:rPr>
                                      <w:rFonts w:ascii="宋体" w:eastAsia="宋体" w:hAnsi="宋体" w:hint="eastAsia"/>
                                      <w:color w:val="000000"/>
                                      <w:sz w:val="17"/>
                                    </w:rPr>
                                    <w:t>对口支援</w:t>
                                  </w:r>
                                </w:p>
                              </w:tc>
                              <w:tc>
                                <w:tcPr>
                                  <w:tcW w:w="980" w:type="dxa"/>
                                  <w:vAlign w:val="center"/>
                                </w:tcPr>
                                <w:p w:rsidR="00D0509F" w:rsidRDefault="00D0509F">
                                  <w:pPr>
                                    <w:spacing w:line="216" w:lineRule="exact"/>
                                    <w:jc w:val="center"/>
                                  </w:pPr>
                                  <w:r>
                                    <w:rPr>
                                      <w:rFonts w:ascii="宋体" w:eastAsia="宋体" w:hAnsi="宋体" w:hint="eastAsia"/>
                                      <w:color w:val="000000"/>
                                      <w:sz w:val="17"/>
                                    </w:rPr>
                                    <w:t>21</w:t>
                                  </w:r>
                                </w:p>
                              </w:tc>
                              <w:tc>
                                <w:tcPr>
                                  <w:tcW w:w="3560" w:type="dxa"/>
                                  <w:vAlign w:val="center"/>
                                </w:tcPr>
                                <w:p w:rsidR="00D0509F" w:rsidRDefault="00D0509F">
                                  <w:pPr>
                                    <w:spacing w:line="252" w:lineRule="exact"/>
                                    <w:ind w:left="40"/>
                                  </w:pPr>
                                  <w:r>
                                    <w:rPr>
                                      <w:rFonts w:ascii="宋体" w:eastAsia="宋体" w:hAnsi="宋体" w:hint="eastAsia"/>
                                      <w:color w:val="000000"/>
                                      <w:sz w:val="17"/>
                                    </w:rPr>
                                    <w:t>参与对口支援机构数量</w:t>
                                  </w:r>
                                </w:p>
                              </w:tc>
                              <w:tc>
                                <w:tcPr>
                                  <w:tcW w:w="1120" w:type="dxa"/>
                                  <w:vAlign w:val="center"/>
                                </w:tcPr>
                                <w:p w:rsidR="00D0509F" w:rsidRDefault="00D0509F">
                                  <w:pPr>
                                    <w:spacing w:line="225" w:lineRule="exact"/>
                                    <w:jc w:val="center"/>
                                  </w:pPr>
                                  <w:proofErr w:type="gramStart"/>
                                  <w:r>
                                    <w:rPr>
                                      <w:rFonts w:ascii="宋体" w:eastAsia="宋体" w:hAnsi="宋体" w:hint="eastAsia"/>
                                      <w:color w:val="000000"/>
                                      <w:sz w:val="17"/>
                                    </w:rPr>
                                    <w:t>个</w:t>
                                  </w:r>
                                  <w:proofErr w:type="gramEnd"/>
                                </w:p>
                              </w:tc>
                            </w:tr>
                            <w:tr w:rsidR="00D0509F" w:rsidTr="00D0509F">
                              <w:tblPrEx>
                                <w:tblCellMar>
                                  <w:top w:w="0" w:type="dxa"/>
                                  <w:bottom w:w="0" w:type="dxa"/>
                                </w:tblCellMar>
                              </w:tblPrEx>
                              <w:trPr>
                                <w:trHeight w:val="32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62" w:lineRule="exact"/>
                                    <w:jc w:val="center"/>
                                  </w:pPr>
                                  <w:r>
                                    <w:rPr>
                                      <w:rFonts w:ascii="宋体" w:eastAsia="宋体" w:hAnsi="宋体" w:hint="eastAsia"/>
                                      <w:color w:val="000000"/>
                                      <w:sz w:val="17"/>
                                    </w:rPr>
                                    <w:t>22</w:t>
                                  </w:r>
                                </w:p>
                              </w:tc>
                              <w:tc>
                                <w:tcPr>
                                  <w:tcW w:w="3560" w:type="dxa"/>
                                  <w:vAlign w:val="center"/>
                                </w:tcPr>
                                <w:p w:rsidR="00D0509F" w:rsidRDefault="00D0509F">
                                  <w:pPr>
                                    <w:spacing w:line="221" w:lineRule="exact"/>
                                    <w:ind w:left="40"/>
                                  </w:pPr>
                                  <w:r>
                                    <w:rPr>
                                      <w:rFonts w:ascii="宋体" w:eastAsia="宋体" w:hAnsi="宋体" w:hint="eastAsia"/>
                                      <w:color w:val="000000"/>
                                      <w:sz w:val="17"/>
                                    </w:rPr>
                                    <w:t>对口支援帮扶资金规模</w:t>
                                  </w:r>
                                </w:p>
                              </w:tc>
                              <w:tc>
                                <w:tcPr>
                                  <w:tcW w:w="1120" w:type="dxa"/>
                                  <w:vAlign w:val="center"/>
                                </w:tcPr>
                                <w:p w:rsidR="00D0509F" w:rsidRDefault="00D0509F">
                                  <w:pPr>
                                    <w:spacing w:line="237"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00"/>
                              </w:trPr>
                              <w:tc>
                                <w:tcPr>
                                  <w:tcW w:w="1400" w:type="dxa"/>
                                  <w:vMerge w:val="restart"/>
                                </w:tcPr>
                                <w:p w:rsidR="00D0509F" w:rsidRDefault="00D0509F">
                                  <w:pPr>
                                    <w:spacing w:before="372" w:line="237" w:lineRule="exact"/>
                                    <w:jc w:val="center"/>
                                  </w:pPr>
                                  <w:r>
                                    <w:rPr>
                                      <w:rFonts w:ascii="宋体" w:eastAsia="宋体" w:hAnsi="宋体" w:hint="eastAsia"/>
                                      <w:color w:val="000000"/>
                                      <w:sz w:val="17"/>
                                    </w:rPr>
                                    <w:t>教育扶贫</w:t>
                                  </w:r>
                                </w:p>
                                <w:p w:rsidR="00D0509F" w:rsidRDefault="00D0509F">
                                  <w:pPr>
                                    <w:spacing w:line="237" w:lineRule="exact"/>
                                    <w:jc w:val="center"/>
                                  </w:pPr>
                                  <w:r>
                                    <w:rPr>
                                      <w:rFonts w:ascii="宋体" w:eastAsia="宋体" w:hAnsi="宋体" w:hint="eastAsia"/>
                                      <w:color w:val="000000"/>
                                      <w:sz w:val="17"/>
                                    </w:rPr>
                                    <w:t>力量</w:t>
                                  </w:r>
                                </w:p>
                              </w:tc>
                              <w:tc>
                                <w:tcPr>
                                  <w:tcW w:w="1580" w:type="dxa"/>
                                  <w:vMerge w:val="restart"/>
                                  <w:vAlign w:val="center"/>
                                </w:tcPr>
                                <w:p w:rsidR="00D0509F" w:rsidRDefault="00D0509F">
                                  <w:pPr>
                                    <w:spacing w:line="237" w:lineRule="exact"/>
                                    <w:jc w:val="center"/>
                                  </w:pPr>
                                  <w:r>
                                    <w:rPr>
                                      <w:rFonts w:ascii="宋体" w:eastAsia="宋体" w:hAnsi="宋体" w:hint="eastAsia"/>
                                      <w:color w:val="000000"/>
                                      <w:sz w:val="17"/>
                                    </w:rPr>
                                    <w:t>教育财政</w:t>
                                  </w:r>
                                </w:p>
                              </w:tc>
                              <w:tc>
                                <w:tcPr>
                                  <w:tcW w:w="980" w:type="dxa"/>
                                  <w:vAlign w:val="center"/>
                                </w:tcPr>
                                <w:p w:rsidR="00D0509F" w:rsidRDefault="00D0509F">
                                  <w:pPr>
                                    <w:spacing w:line="262" w:lineRule="exact"/>
                                    <w:jc w:val="center"/>
                                  </w:pPr>
                                  <w:r>
                                    <w:rPr>
                                      <w:rFonts w:ascii="宋体" w:eastAsia="宋体" w:hAnsi="宋体" w:hint="eastAsia"/>
                                      <w:color w:val="000000"/>
                                      <w:sz w:val="17"/>
                                    </w:rPr>
                                    <w:t>23</w:t>
                                  </w:r>
                                </w:p>
                              </w:tc>
                              <w:tc>
                                <w:tcPr>
                                  <w:tcW w:w="3560" w:type="dxa"/>
                                  <w:vAlign w:val="center"/>
                                </w:tcPr>
                                <w:p w:rsidR="00D0509F" w:rsidRDefault="00D0509F">
                                  <w:pPr>
                                    <w:spacing w:line="252" w:lineRule="exact"/>
                                    <w:ind w:left="40"/>
                                  </w:pPr>
                                  <w:r>
                                    <w:rPr>
                                      <w:rFonts w:ascii="宋体" w:eastAsia="宋体" w:hAnsi="宋体" w:hint="eastAsia"/>
                                      <w:color w:val="000000"/>
                                      <w:sz w:val="17"/>
                                    </w:rPr>
                                    <w:t>教育财政扶贫资金规模</w:t>
                                  </w:r>
                                </w:p>
                              </w:tc>
                              <w:tc>
                                <w:tcPr>
                                  <w:tcW w:w="1120" w:type="dxa"/>
                                  <w:vAlign w:val="center"/>
                                </w:tcPr>
                                <w:p w:rsidR="00D0509F" w:rsidRDefault="00D0509F">
                                  <w:pPr>
                                    <w:spacing w:line="264"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2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64" w:lineRule="exact"/>
                                    <w:jc w:val="center"/>
                                  </w:pPr>
                                  <w:r>
                                    <w:rPr>
                                      <w:rFonts w:ascii="宋体" w:eastAsia="宋体" w:hAnsi="宋体" w:hint="eastAsia"/>
                                      <w:color w:val="000000"/>
                                      <w:sz w:val="17"/>
                                    </w:rPr>
                                    <w:t>24</w:t>
                                  </w:r>
                                </w:p>
                              </w:tc>
                              <w:tc>
                                <w:tcPr>
                                  <w:tcW w:w="3560" w:type="dxa"/>
                                  <w:vAlign w:val="center"/>
                                </w:tcPr>
                                <w:p w:rsidR="00D0509F" w:rsidRDefault="00D0509F">
                                  <w:pPr>
                                    <w:spacing w:line="236" w:lineRule="exact"/>
                                    <w:ind w:left="40"/>
                                  </w:pPr>
                                  <w:r>
                                    <w:rPr>
                                      <w:rFonts w:ascii="宋体" w:eastAsia="宋体" w:hAnsi="宋体" w:hint="eastAsia"/>
                                      <w:color w:val="000000"/>
                                      <w:sz w:val="17"/>
                                    </w:rPr>
                                    <w:t>教育财政扶贫资金占比</w:t>
                                  </w:r>
                                </w:p>
                              </w:tc>
                              <w:tc>
                                <w:tcPr>
                                  <w:tcW w:w="1120" w:type="dxa"/>
                                  <w:vAlign w:val="center"/>
                                </w:tcPr>
                                <w:p w:rsidR="00D0509F" w:rsidRDefault="00D0509F">
                                  <w:pPr>
                                    <w:spacing w:line="264"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00"/>
                              </w:trPr>
                              <w:tc>
                                <w:tcPr>
                                  <w:tcW w:w="1400" w:type="dxa"/>
                                  <w:vMerge/>
                                </w:tcPr>
                                <w:p w:rsidR="00D0509F" w:rsidRDefault="00D0509F" w:rsidP="00D0509F"/>
                              </w:tc>
                              <w:tc>
                                <w:tcPr>
                                  <w:tcW w:w="1580" w:type="dxa"/>
                                  <w:vMerge w:val="restart"/>
                                  <w:vAlign w:val="center"/>
                                </w:tcPr>
                                <w:p w:rsidR="00D0509F" w:rsidRDefault="00D0509F">
                                  <w:pPr>
                                    <w:spacing w:line="237" w:lineRule="exact"/>
                                    <w:jc w:val="center"/>
                                  </w:pPr>
                                  <w:r>
                                    <w:rPr>
                                      <w:rFonts w:ascii="宋体" w:eastAsia="宋体" w:hAnsi="宋体" w:hint="eastAsia"/>
                                      <w:color w:val="000000"/>
                                      <w:sz w:val="17"/>
                                    </w:rPr>
                                    <w:t>社会参与</w:t>
                                  </w:r>
                                </w:p>
                              </w:tc>
                              <w:tc>
                                <w:tcPr>
                                  <w:tcW w:w="980" w:type="dxa"/>
                                  <w:vAlign w:val="center"/>
                                </w:tcPr>
                                <w:p w:rsidR="00D0509F" w:rsidRDefault="00D0509F">
                                  <w:pPr>
                                    <w:spacing w:line="262" w:lineRule="exact"/>
                                    <w:jc w:val="center"/>
                                  </w:pPr>
                                  <w:r>
                                    <w:rPr>
                                      <w:rFonts w:ascii="宋体" w:eastAsia="宋体" w:hAnsi="宋体" w:hint="eastAsia"/>
                                      <w:color w:val="000000"/>
                                      <w:sz w:val="17"/>
                                    </w:rPr>
                                    <w:t>25</w:t>
                                  </w:r>
                                </w:p>
                              </w:tc>
                              <w:tc>
                                <w:tcPr>
                                  <w:tcW w:w="3560" w:type="dxa"/>
                                  <w:vAlign w:val="center"/>
                                </w:tcPr>
                                <w:p w:rsidR="00D0509F" w:rsidRDefault="00D0509F">
                                  <w:pPr>
                                    <w:spacing w:line="236" w:lineRule="exact"/>
                                    <w:ind w:left="40"/>
                                  </w:pPr>
                                  <w:r>
                                    <w:rPr>
                                      <w:rFonts w:ascii="宋体" w:eastAsia="宋体" w:hAnsi="宋体" w:hint="eastAsia"/>
                                      <w:color w:val="000000"/>
                                      <w:sz w:val="17"/>
                                    </w:rPr>
                                    <w:t>社会参与教育扶贫资金规模</w:t>
                                  </w:r>
                                </w:p>
                              </w:tc>
                              <w:tc>
                                <w:tcPr>
                                  <w:tcW w:w="1120" w:type="dxa"/>
                                  <w:vAlign w:val="center"/>
                                </w:tcPr>
                                <w:p w:rsidR="00D0509F" w:rsidRDefault="00D0509F">
                                  <w:pPr>
                                    <w:spacing w:line="253"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2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16" w:lineRule="exact"/>
                                    <w:jc w:val="center"/>
                                  </w:pPr>
                                  <w:r>
                                    <w:rPr>
                                      <w:rFonts w:ascii="宋体" w:eastAsia="宋体" w:hAnsi="宋体" w:hint="eastAsia"/>
                                      <w:color w:val="000000"/>
                                      <w:sz w:val="17"/>
                                    </w:rPr>
                                    <w:t>26</w:t>
                                  </w:r>
                                </w:p>
                              </w:tc>
                              <w:tc>
                                <w:tcPr>
                                  <w:tcW w:w="3560" w:type="dxa"/>
                                  <w:vAlign w:val="center"/>
                                </w:tcPr>
                                <w:p w:rsidR="00D0509F" w:rsidRDefault="00D0509F">
                                  <w:pPr>
                                    <w:spacing w:line="252" w:lineRule="exact"/>
                                    <w:ind w:left="40"/>
                                  </w:pPr>
                                  <w:r>
                                    <w:rPr>
                                      <w:rFonts w:ascii="宋体" w:eastAsia="宋体" w:hAnsi="宋体" w:hint="eastAsia"/>
                                      <w:color w:val="000000"/>
                                      <w:sz w:val="17"/>
                                    </w:rPr>
                                    <w:t>社会参与教育扶贫资金占比</w:t>
                                  </w:r>
                                </w:p>
                              </w:tc>
                              <w:tc>
                                <w:tcPr>
                                  <w:tcW w:w="1120" w:type="dxa"/>
                                  <w:vAlign w:val="center"/>
                                </w:tcPr>
                                <w:p w:rsidR="00D0509F" w:rsidRDefault="00D0509F">
                                  <w:pPr>
                                    <w:spacing w:line="264" w:lineRule="exact"/>
                                    <w:jc w:val="center"/>
                                  </w:pPr>
                                  <w:r>
                                    <w:rPr>
                                      <w:rFonts w:ascii="宋体" w:eastAsia="宋体" w:hAnsi="宋体" w:hint="eastAsia"/>
                                      <w:color w:val="000000"/>
                                      <w:sz w:val="17"/>
                                    </w:rPr>
                                    <w:t>%</w:t>
                                  </w:r>
                                </w:p>
                              </w:tc>
                            </w:tr>
                          </w:tbl>
                          <w:p w:rsidR="00D0509F" w:rsidRDefault="00D0509F">
                            <w:pPr>
                              <w:spacing w:after="330" w:line="439" w:lineRule="exact"/>
                              <w:ind w:firstLine="520"/>
                            </w:pPr>
                            <w:r>
                              <w:rPr>
                                <w:color w:val="000000"/>
                                <w:sz w:val="22"/>
                              </w:rPr>
                              <w:t>在指标设置过程中，既要考虑教育扶贫的全程关注、</w:t>
                            </w:r>
                            <w:proofErr w:type="gramStart"/>
                            <w:r>
                              <w:rPr>
                                <w:color w:val="000000"/>
                                <w:sz w:val="22"/>
                              </w:rPr>
                              <w:t>全阶段</w:t>
                            </w:r>
                            <w:proofErr w:type="gramEnd"/>
                            <w:r>
                              <w:rPr>
                                <w:color w:val="000000"/>
                                <w:sz w:val="22"/>
                              </w:rPr>
                              <w:t>解读，从横向和纵向对教育扶贫的根基、能力、通道、空间、力量进行全景式呈现，又需要兼顾过程指标，更不能忽视效果指标。其中教育扶贫的根基作为贫困地区能否脱贫的关键和基础，指标权重设置为</w:t>
                            </w:r>
                            <w:r>
                              <w:rPr>
                                <w:color w:val="000000"/>
                                <w:sz w:val="22"/>
                              </w:rPr>
                              <w:t>30</w:t>
                            </w:r>
                            <w:r>
                              <w:rPr>
                                <w:color w:val="000000"/>
                                <w:sz w:val="22"/>
                              </w:rPr>
                              <w:t>％；教育扶贫的能力、通道、力量作为支撑贫困地区教育扶贫的重要保障，指标权重设置为</w:t>
                            </w:r>
                            <w:r>
                              <w:rPr>
                                <w:color w:val="000000"/>
                                <w:sz w:val="22"/>
                              </w:rPr>
                              <w:t>20</w:t>
                            </w:r>
                            <w:r>
                              <w:rPr>
                                <w:color w:val="000000"/>
                                <w:sz w:val="22"/>
                              </w:rPr>
                              <w:t>％；教育扶贫空间作为教育扶贫的重要途径，指标权重设置为</w:t>
                            </w:r>
                            <w:r>
                              <w:rPr>
                                <w:color w:val="000000"/>
                                <w:sz w:val="22"/>
                              </w:rPr>
                              <w:t>10</w:t>
                            </w:r>
                            <w:r>
                              <w:rPr>
                                <w:color w:val="000000"/>
                                <w:sz w:val="22"/>
                              </w:rPr>
                              <w:t>％（见表</w:t>
                            </w:r>
                            <w:r>
                              <w:rPr>
                                <w:color w:val="000000"/>
                                <w:sz w:val="22"/>
                              </w:rPr>
                              <w:t>2</w:t>
                            </w:r>
                            <w:r>
                              <w:rPr>
                                <w:color w:val="000000"/>
                                <w:sz w:val="22"/>
                              </w:rPr>
                              <w:t>）。这样从教育扶贫的整个宏观布局及各个链条环节层层考核、步步落实，防止流于形式和只注重前期投入考评，而没有考虑教育扶贫效果及扶贫过程中信息不对称等问题。</w:t>
                            </w:r>
                          </w:p>
                          <w:p w:rsidR="00D0509F" w:rsidRDefault="00D0509F">
                            <w:pPr>
                              <w:spacing w:line="399" w:lineRule="exact"/>
                              <w:ind w:firstLine="2460"/>
                            </w:pPr>
                            <w:r>
                              <w:rPr>
                                <w:color w:val="000000"/>
                                <w:sz w:val="20"/>
                              </w:rPr>
                              <w:t>表</w:t>
                            </w:r>
                            <w:r>
                              <w:rPr>
                                <w:color w:val="000000"/>
                                <w:sz w:val="20"/>
                              </w:rPr>
                              <w:t>2</w:t>
                            </w:r>
                            <w:r>
                              <w:rPr>
                                <w:color w:val="000000"/>
                                <w:sz w:val="20"/>
                              </w:rPr>
                              <w:tab/>
                            </w:r>
                            <w:r>
                              <w:rPr>
                                <w:color w:val="000000"/>
                                <w:sz w:val="20"/>
                              </w:rPr>
                              <w:t>贫困地区教育扶贫指标体系权重</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1600"/>
                              <w:gridCol w:w="980"/>
                              <w:gridCol w:w="3560"/>
                              <w:gridCol w:w="1120"/>
                            </w:tblGrid>
                            <w:tr w:rsidR="00D0509F" w:rsidTr="00D0509F">
                              <w:tblPrEx>
                                <w:tblCellMar>
                                  <w:top w:w="0" w:type="dxa"/>
                                  <w:bottom w:w="0" w:type="dxa"/>
                                </w:tblCellMar>
                              </w:tblPrEx>
                              <w:trPr>
                                <w:trHeight w:val="340"/>
                              </w:trPr>
                              <w:tc>
                                <w:tcPr>
                                  <w:tcW w:w="1400" w:type="dxa"/>
                                  <w:vAlign w:val="center"/>
                                </w:tcPr>
                                <w:p w:rsidR="00D0509F" w:rsidRDefault="00D0509F">
                                  <w:pPr>
                                    <w:spacing w:line="214" w:lineRule="exact"/>
                                    <w:jc w:val="center"/>
                                  </w:pPr>
                                  <w:r>
                                    <w:rPr>
                                      <w:rFonts w:ascii="宋体" w:eastAsia="宋体" w:hAnsi="宋体" w:hint="eastAsia"/>
                                      <w:color w:val="000000"/>
                                      <w:sz w:val="15"/>
                                    </w:rPr>
                                    <w:t>指标向度</w:t>
                                  </w:r>
                                </w:p>
                              </w:tc>
                              <w:tc>
                                <w:tcPr>
                                  <w:tcW w:w="1600" w:type="dxa"/>
                                  <w:vAlign w:val="center"/>
                                </w:tcPr>
                                <w:p w:rsidR="00D0509F" w:rsidRDefault="00D0509F">
                                  <w:pPr>
                                    <w:spacing w:line="214" w:lineRule="exact"/>
                                    <w:jc w:val="center"/>
                                  </w:pPr>
                                  <w:r>
                                    <w:rPr>
                                      <w:rFonts w:ascii="宋体" w:eastAsia="宋体" w:hAnsi="宋体" w:hint="eastAsia"/>
                                      <w:color w:val="000000"/>
                                      <w:sz w:val="15"/>
                                    </w:rPr>
                                    <w:t>指标分类</w:t>
                                  </w:r>
                                </w:p>
                              </w:tc>
                              <w:tc>
                                <w:tcPr>
                                  <w:tcW w:w="980" w:type="dxa"/>
                                  <w:vAlign w:val="center"/>
                                </w:tcPr>
                                <w:p w:rsidR="00D0509F" w:rsidRDefault="00D0509F">
                                  <w:pPr>
                                    <w:spacing w:line="250" w:lineRule="exact"/>
                                    <w:jc w:val="center"/>
                                  </w:pPr>
                                  <w:r>
                                    <w:rPr>
                                      <w:rFonts w:ascii="宋体" w:eastAsia="宋体" w:hAnsi="宋体" w:hint="eastAsia"/>
                                      <w:color w:val="000000"/>
                                      <w:sz w:val="15"/>
                                    </w:rPr>
                                    <w:t>权重（％）</w:t>
                                  </w:r>
                                </w:p>
                              </w:tc>
                              <w:tc>
                                <w:tcPr>
                                  <w:tcW w:w="3560" w:type="dxa"/>
                                  <w:vAlign w:val="center"/>
                                </w:tcPr>
                                <w:p w:rsidR="00D0509F" w:rsidRDefault="00D0509F">
                                  <w:pPr>
                                    <w:spacing w:line="214" w:lineRule="exact"/>
                                    <w:jc w:val="center"/>
                                  </w:pPr>
                                  <w:r>
                                    <w:rPr>
                                      <w:rFonts w:ascii="宋体" w:eastAsia="宋体" w:hAnsi="宋体" w:hint="eastAsia"/>
                                      <w:color w:val="000000"/>
                                      <w:sz w:val="15"/>
                                    </w:rPr>
                                    <w:t>指标项目</w:t>
                                  </w:r>
                                </w:p>
                              </w:tc>
                              <w:tc>
                                <w:tcPr>
                                  <w:tcW w:w="1120" w:type="dxa"/>
                                  <w:vAlign w:val="center"/>
                                </w:tcPr>
                                <w:p w:rsidR="00D0509F" w:rsidRDefault="00D0509F">
                                  <w:pPr>
                                    <w:spacing w:line="234" w:lineRule="exact"/>
                                    <w:jc w:val="center"/>
                                  </w:pPr>
                                  <w:r>
                                    <w:rPr>
                                      <w:rFonts w:ascii="宋体" w:eastAsia="宋体" w:hAnsi="宋体" w:hint="eastAsia"/>
                                      <w:color w:val="000000"/>
                                      <w:sz w:val="15"/>
                                    </w:rPr>
                                    <w:t>权重（％）</w:t>
                                  </w:r>
                                </w:p>
                              </w:tc>
                            </w:tr>
                            <w:tr w:rsidR="00D0509F" w:rsidTr="00D0509F">
                              <w:tblPrEx>
                                <w:tblCellMar>
                                  <w:top w:w="0" w:type="dxa"/>
                                  <w:bottom w:w="0" w:type="dxa"/>
                                </w:tblCellMar>
                              </w:tblPrEx>
                              <w:trPr>
                                <w:trHeight w:val="360"/>
                              </w:trPr>
                              <w:tc>
                                <w:tcPr>
                                  <w:tcW w:w="1400" w:type="dxa"/>
                                  <w:vMerge w:val="restart"/>
                                </w:tcPr>
                                <w:p w:rsidR="00D0509F" w:rsidRDefault="00D0509F">
                                  <w:pPr>
                                    <w:spacing w:before="1406" w:line="200" w:lineRule="exact"/>
                                    <w:jc w:val="center"/>
                                  </w:pPr>
                                  <w:r>
                                    <w:rPr>
                                      <w:rFonts w:ascii="宋体" w:eastAsia="宋体" w:hAnsi="宋体" w:hint="eastAsia"/>
                                      <w:color w:val="000000"/>
                                      <w:sz w:val="15"/>
                                    </w:rPr>
                                    <w:t>教育扶贫</w:t>
                                  </w:r>
                                </w:p>
                                <w:p w:rsidR="00D0509F" w:rsidRDefault="00D0509F">
                                  <w:pPr>
                                    <w:spacing w:line="233" w:lineRule="exact"/>
                                    <w:jc w:val="center"/>
                                  </w:pPr>
                                  <w:r>
                                    <w:rPr>
                                      <w:rFonts w:ascii="宋体" w:eastAsia="宋体" w:hAnsi="宋体" w:hint="eastAsia"/>
                                      <w:color w:val="000000"/>
                                      <w:sz w:val="15"/>
                                    </w:rPr>
                                    <w:t>根基（30％）</w:t>
                                  </w:r>
                                </w:p>
                              </w:tc>
                              <w:tc>
                                <w:tcPr>
                                  <w:tcW w:w="1600" w:type="dxa"/>
                                  <w:vMerge w:val="restart"/>
                                  <w:vAlign w:val="center"/>
                                </w:tcPr>
                                <w:p w:rsidR="00D0509F" w:rsidRDefault="00D0509F">
                                  <w:pPr>
                                    <w:spacing w:line="228" w:lineRule="exact"/>
                                    <w:jc w:val="center"/>
                                  </w:pPr>
                                  <w:r>
                                    <w:rPr>
                                      <w:rFonts w:ascii="宋体" w:eastAsia="宋体" w:hAnsi="宋体" w:hint="eastAsia"/>
                                      <w:color w:val="000000"/>
                                      <w:sz w:val="15"/>
                                    </w:rPr>
                                    <w:t>学前教育</w:t>
                                  </w:r>
                                </w:p>
                              </w:tc>
                              <w:tc>
                                <w:tcPr>
                                  <w:tcW w:w="980" w:type="dxa"/>
                                  <w:vMerge w:val="restart"/>
                                  <w:vAlign w:val="center"/>
                                </w:tcPr>
                                <w:p w:rsidR="00D0509F" w:rsidRDefault="00D0509F">
                                  <w:pPr>
                                    <w:spacing w:line="243" w:lineRule="exact"/>
                                    <w:jc w:val="center"/>
                                  </w:pPr>
                                  <w:r>
                                    <w:rPr>
                                      <w:rFonts w:ascii="宋体" w:eastAsia="宋体" w:hAnsi="宋体" w:hint="eastAsia"/>
                                      <w:color w:val="000000"/>
                                      <w:sz w:val="15"/>
                                    </w:rPr>
                                    <w:t>7.50</w:t>
                                  </w:r>
                                </w:p>
                              </w:tc>
                              <w:tc>
                                <w:tcPr>
                                  <w:tcW w:w="3560" w:type="dxa"/>
                                  <w:vAlign w:val="center"/>
                                </w:tcPr>
                                <w:p w:rsidR="00D0509F" w:rsidRDefault="00D0509F">
                                  <w:pPr>
                                    <w:spacing w:line="252" w:lineRule="exact"/>
                                    <w:ind w:left="20"/>
                                  </w:pPr>
                                  <w:r>
                                    <w:rPr>
                                      <w:rFonts w:ascii="宋体" w:eastAsia="宋体" w:hAnsi="宋体" w:hint="eastAsia"/>
                                      <w:color w:val="000000"/>
                                      <w:sz w:val="15"/>
                                    </w:rPr>
                                    <w:t>学前三年毛入园率</w:t>
                                  </w:r>
                                </w:p>
                              </w:tc>
                              <w:tc>
                                <w:tcPr>
                                  <w:tcW w:w="1120" w:type="dxa"/>
                                  <w:vAlign w:val="center"/>
                                </w:tcPr>
                                <w:p w:rsidR="00D0509F" w:rsidRDefault="00D0509F">
                                  <w:pPr>
                                    <w:spacing w:line="208"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00" w:lineRule="exact"/>
                                    <w:ind w:left="40"/>
                                  </w:pPr>
                                  <w:proofErr w:type="gramStart"/>
                                  <w:r>
                                    <w:rPr>
                                      <w:rFonts w:ascii="宋体" w:eastAsia="宋体" w:hAnsi="宋体" w:hint="eastAsia"/>
                                      <w:color w:val="000000"/>
                                      <w:sz w:val="15"/>
                                    </w:rPr>
                                    <w:t>师幼比</w:t>
                                  </w:r>
                                  <w:proofErr w:type="gramEnd"/>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40"/>
                              </w:trPr>
                              <w:tc>
                                <w:tcPr>
                                  <w:tcW w:w="1400" w:type="dxa"/>
                                  <w:vMerge/>
                                </w:tcPr>
                                <w:p w:rsidR="00D0509F" w:rsidRDefault="00D0509F" w:rsidP="00D0509F"/>
                              </w:tc>
                              <w:tc>
                                <w:tcPr>
                                  <w:tcW w:w="1600" w:type="dxa"/>
                                  <w:vMerge w:val="restart"/>
                                  <w:vAlign w:val="center"/>
                                </w:tcPr>
                                <w:p w:rsidR="00D0509F" w:rsidRDefault="00D0509F">
                                  <w:pPr>
                                    <w:spacing w:line="228" w:lineRule="exact"/>
                                    <w:jc w:val="center"/>
                                  </w:pPr>
                                  <w:r>
                                    <w:rPr>
                                      <w:rFonts w:ascii="宋体" w:eastAsia="宋体" w:hAnsi="宋体" w:hint="eastAsia"/>
                                      <w:color w:val="000000"/>
                                      <w:sz w:val="15"/>
                                    </w:rPr>
                                    <w:t>义务教育</w:t>
                                  </w:r>
                                </w:p>
                              </w:tc>
                              <w:tc>
                                <w:tcPr>
                                  <w:tcW w:w="980" w:type="dxa"/>
                                  <w:vMerge w:val="restart"/>
                                  <w:vAlign w:val="center"/>
                                </w:tcPr>
                                <w:p w:rsidR="00D0509F" w:rsidRDefault="00D0509F">
                                  <w:pPr>
                                    <w:spacing w:line="221" w:lineRule="exact"/>
                                    <w:jc w:val="center"/>
                                  </w:pPr>
                                  <w:r>
                                    <w:rPr>
                                      <w:rFonts w:ascii="宋体" w:eastAsia="宋体" w:hAnsi="宋体" w:hint="eastAsia"/>
                                      <w:color w:val="000000"/>
                                      <w:sz w:val="15"/>
                                    </w:rPr>
                                    <w:t>11.25</w:t>
                                  </w:r>
                                </w:p>
                              </w:tc>
                              <w:tc>
                                <w:tcPr>
                                  <w:tcW w:w="3560" w:type="dxa"/>
                                  <w:vAlign w:val="center"/>
                                </w:tcPr>
                                <w:p w:rsidR="00D0509F" w:rsidRDefault="00D0509F">
                                  <w:pPr>
                                    <w:spacing w:line="236" w:lineRule="exact"/>
                                    <w:ind w:left="60"/>
                                  </w:pPr>
                                  <w:r>
                                    <w:rPr>
                                      <w:rFonts w:ascii="宋体" w:eastAsia="宋体" w:hAnsi="宋体" w:hint="eastAsia"/>
                                      <w:color w:val="000000"/>
                                      <w:sz w:val="15"/>
                                    </w:rPr>
                                    <w:t>义务教育巩固率</w:t>
                                  </w:r>
                                </w:p>
                              </w:tc>
                              <w:tc>
                                <w:tcPr>
                                  <w:tcW w:w="1120" w:type="dxa"/>
                                  <w:vAlign w:val="center"/>
                                </w:tcPr>
                                <w:p w:rsidR="00D0509F" w:rsidRDefault="00D0509F">
                                  <w:pPr>
                                    <w:spacing w:line="238"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52" w:lineRule="exact"/>
                                    <w:ind w:left="40"/>
                                  </w:pPr>
                                  <w:r>
                                    <w:rPr>
                                      <w:rFonts w:ascii="宋体" w:eastAsia="宋体" w:hAnsi="宋体" w:hint="eastAsia"/>
                                      <w:color w:val="000000"/>
                                      <w:sz w:val="15"/>
                                    </w:rPr>
                                    <w:t>全面改薄达标率</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36" w:lineRule="exact"/>
                                    <w:ind w:left="40"/>
                                  </w:pPr>
                                  <w:r>
                                    <w:rPr>
                                      <w:rFonts w:ascii="宋体" w:eastAsia="宋体" w:hAnsi="宋体" w:hint="eastAsia"/>
                                      <w:color w:val="000000"/>
                                      <w:sz w:val="15"/>
                                    </w:rPr>
                                    <w:t>营养餐达标率</w:t>
                                  </w:r>
                                </w:p>
                              </w:tc>
                              <w:tc>
                                <w:tcPr>
                                  <w:tcW w:w="1120" w:type="dxa"/>
                                  <w:vAlign w:val="center"/>
                                </w:tcPr>
                                <w:p w:rsidR="00D0509F" w:rsidRDefault="00D0509F">
                                  <w:pPr>
                                    <w:spacing w:line="208"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400"/>
                              </w:trPr>
                              <w:tc>
                                <w:tcPr>
                                  <w:tcW w:w="1400" w:type="dxa"/>
                                  <w:vMerge/>
                                </w:tcPr>
                                <w:p w:rsidR="00D0509F" w:rsidRDefault="00D0509F" w:rsidP="00D0509F"/>
                              </w:tc>
                              <w:tc>
                                <w:tcPr>
                                  <w:tcW w:w="1600" w:type="dxa"/>
                                  <w:vMerge w:val="restart"/>
                                  <w:vAlign w:val="center"/>
                                </w:tcPr>
                                <w:p w:rsidR="00D0509F" w:rsidRDefault="00D0509F">
                                  <w:pPr>
                                    <w:spacing w:line="214" w:lineRule="exact"/>
                                    <w:jc w:val="center"/>
                                  </w:pPr>
                                  <w:r>
                                    <w:rPr>
                                      <w:rFonts w:ascii="宋体" w:eastAsia="宋体" w:hAnsi="宋体" w:hint="eastAsia"/>
                                      <w:color w:val="000000"/>
                                      <w:sz w:val="15"/>
                                    </w:rPr>
                                    <w:t>教师队伍</w:t>
                                  </w:r>
                                </w:p>
                              </w:tc>
                              <w:tc>
                                <w:tcPr>
                                  <w:tcW w:w="980" w:type="dxa"/>
                                  <w:vMerge w:val="restart"/>
                                  <w:vAlign w:val="center"/>
                                </w:tcPr>
                                <w:p w:rsidR="00D0509F" w:rsidRDefault="00D0509F">
                                  <w:pPr>
                                    <w:spacing w:line="221" w:lineRule="exact"/>
                                    <w:jc w:val="center"/>
                                  </w:pPr>
                                  <w:r>
                                    <w:rPr>
                                      <w:rFonts w:ascii="宋体" w:eastAsia="宋体" w:hAnsi="宋体" w:hint="eastAsia"/>
                                      <w:color w:val="000000"/>
                                      <w:sz w:val="15"/>
                                    </w:rPr>
                                    <w:t>11.25</w:t>
                                  </w:r>
                                </w:p>
                              </w:tc>
                              <w:tc>
                                <w:tcPr>
                                  <w:tcW w:w="3560" w:type="dxa"/>
                                  <w:vAlign w:val="center"/>
                                </w:tcPr>
                                <w:p w:rsidR="00D0509F" w:rsidRDefault="00D0509F">
                                  <w:pPr>
                                    <w:spacing w:line="236" w:lineRule="exact"/>
                                    <w:ind w:left="40"/>
                                  </w:pPr>
                                  <w:proofErr w:type="gramStart"/>
                                  <w:r>
                                    <w:rPr>
                                      <w:rFonts w:ascii="宋体" w:eastAsia="宋体" w:hAnsi="宋体" w:hint="eastAsia"/>
                                      <w:color w:val="000000"/>
                                      <w:sz w:val="15"/>
                                    </w:rPr>
                                    <w:t>特岗计划</w:t>
                                  </w:r>
                                  <w:proofErr w:type="gramEnd"/>
                                  <w:r>
                                    <w:rPr>
                                      <w:rFonts w:ascii="宋体" w:eastAsia="宋体" w:hAnsi="宋体" w:hint="eastAsia"/>
                                      <w:color w:val="000000"/>
                                      <w:sz w:val="15"/>
                                    </w:rPr>
                                    <w:t>教师数</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40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52" w:lineRule="exact"/>
                                    <w:ind w:left="40"/>
                                  </w:pPr>
                                  <w:r>
                                    <w:rPr>
                                      <w:rFonts w:ascii="宋体" w:eastAsia="宋体" w:hAnsi="宋体" w:hint="eastAsia"/>
                                      <w:color w:val="000000"/>
                                      <w:sz w:val="15"/>
                                    </w:rPr>
                                    <w:t>国</w:t>
                                  </w:r>
                                  <w:proofErr w:type="gramStart"/>
                                  <w:r>
                                    <w:rPr>
                                      <w:rFonts w:ascii="宋体" w:eastAsia="宋体" w:hAnsi="宋体" w:hint="eastAsia"/>
                                      <w:color w:val="000000"/>
                                      <w:sz w:val="15"/>
                                    </w:rPr>
                                    <w:t>培计划</w:t>
                                  </w:r>
                                  <w:proofErr w:type="gramEnd"/>
                                  <w:r>
                                    <w:rPr>
                                      <w:rFonts w:ascii="宋体" w:eastAsia="宋体" w:hAnsi="宋体" w:hint="eastAsia"/>
                                      <w:color w:val="000000"/>
                                      <w:sz w:val="15"/>
                                    </w:rPr>
                                    <w:t>教师数</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4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52" w:lineRule="exact"/>
                                    <w:ind w:left="60"/>
                                  </w:pPr>
                                  <w:r>
                                    <w:rPr>
                                      <w:rFonts w:ascii="宋体" w:eastAsia="宋体" w:hAnsi="宋体" w:hint="eastAsia"/>
                                      <w:color w:val="000000"/>
                                      <w:sz w:val="15"/>
                                    </w:rPr>
                                    <w:t>义务教育阶段师生比</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bl>
                          <w:p w:rsidR="00D0509F" w:rsidRDefault="00D0509F"/>
                        </w:txbxContent>
                      </wps:txbx>
                      <wps:bodyPr lIns="25400" tIns="0" rIns="25400" bIns="0">
                        <a:noAutofit/>
                      </wps:bodyPr>
                    </wps:wsp>
                  </a:graphicData>
                </a:graphic>
              </wp:anchor>
            </w:drawing>
          </mc:Choice>
          <mc:Fallback>
            <w:pict>
              <v:shape id="_x0000_s1103" type="#_x0000_t202" style="position:absolute;left:0;text-align:left;margin-left:66pt;margin-top:106pt;width:441pt;height:66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" filled="f" stroked="f" strokeweight=".5pt">
                <v:textbox inset="2pt,0,2pt,0">
                  <w:txbxContent>
                    <w:p w:rsidR="00D0509F" w:rsidRDefault="00D0509F">
                      <w:pPr>
                        <w:spacing w:line="419" w:lineRule="exact"/>
                        <w:ind w:firstLine="780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1580"/>
                        <w:gridCol w:w="980"/>
                        <w:gridCol w:w="3560"/>
                        <w:gridCol w:w="1120"/>
                      </w:tblGrid>
                      <w:tr w:rsidR="00D0509F" w:rsidTr="00D0509F">
                        <w:tblPrEx>
                          <w:tblCellMar>
                            <w:top w:w="0" w:type="dxa"/>
                            <w:bottom w:w="0" w:type="dxa"/>
                          </w:tblCellMar>
                        </w:tblPrEx>
                        <w:trPr>
                          <w:trHeight w:val="340"/>
                        </w:trPr>
                        <w:tc>
                          <w:tcPr>
                            <w:tcW w:w="1400" w:type="dxa"/>
                            <w:vAlign w:val="center"/>
                          </w:tcPr>
                          <w:p w:rsidR="00D0509F" w:rsidRDefault="00D0509F">
                            <w:pPr>
                              <w:spacing w:line="237" w:lineRule="exact"/>
                              <w:jc w:val="center"/>
                            </w:pPr>
                            <w:r>
                              <w:rPr>
                                <w:rFonts w:ascii="宋体" w:eastAsia="宋体" w:hAnsi="宋体" w:hint="eastAsia"/>
                                <w:color w:val="000000"/>
                                <w:sz w:val="17"/>
                              </w:rPr>
                              <w:t>指标向度</w:t>
                            </w:r>
                          </w:p>
                        </w:tc>
                        <w:tc>
                          <w:tcPr>
                            <w:tcW w:w="1580" w:type="dxa"/>
                            <w:vAlign w:val="center"/>
                          </w:tcPr>
                          <w:p w:rsidR="00D0509F" w:rsidRDefault="00D0509F">
                            <w:pPr>
                              <w:spacing w:line="237" w:lineRule="exact"/>
                              <w:jc w:val="center"/>
                            </w:pPr>
                            <w:r>
                              <w:rPr>
                                <w:rFonts w:ascii="宋体" w:eastAsia="宋体" w:hAnsi="宋体" w:hint="eastAsia"/>
                                <w:color w:val="000000"/>
                                <w:sz w:val="17"/>
                              </w:rPr>
                              <w:t>指标分类</w:t>
                            </w:r>
                          </w:p>
                        </w:tc>
                        <w:tc>
                          <w:tcPr>
                            <w:tcW w:w="980" w:type="dxa"/>
                            <w:vAlign w:val="center"/>
                          </w:tcPr>
                          <w:p w:rsidR="00D0509F" w:rsidRDefault="00D0509F">
                            <w:pPr>
                              <w:spacing w:line="245" w:lineRule="exact"/>
                              <w:jc w:val="center"/>
                            </w:pPr>
                            <w:r>
                              <w:rPr>
                                <w:rFonts w:ascii="宋体" w:eastAsia="宋体" w:hAnsi="宋体" w:hint="eastAsia"/>
                                <w:color w:val="000000"/>
                                <w:sz w:val="17"/>
                              </w:rPr>
                              <w:t>序号</w:t>
                            </w:r>
                          </w:p>
                        </w:tc>
                        <w:tc>
                          <w:tcPr>
                            <w:tcW w:w="3560" w:type="dxa"/>
                            <w:vAlign w:val="center"/>
                          </w:tcPr>
                          <w:p w:rsidR="00D0509F" w:rsidRDefault="00D0509F">
                            <w:pPr>
                              <w:spacing w:line="214" w:lineRule="exact"/>
                              <w:jc w:val="center"/>
                            </w:pPr>
                            <w:r>
                              <w:rPr>
                                <w:rFonts w:ascii="宋体" w:eastAsia="宋体" w:hAnsi="宋体" w:hint="eastAsia"/>
                                <w:color w:val="000000"/>
                                <w:sz w:val="17"/>
                              </w:rPr>
                              <w:t>指标项目</w:t>
                            </w:r>
                          </w:p>
                        </w:tc>
                        <w:tc>
                          <w:tcPr>
                            <w:tcW w:w="1120" w:type="dxa"/>
                            <w:vAlign w:val="center"/>
                          </w:tcPr>
                          <w:p w:rsidR="00D0509F" w:rsidRDefault="00D0509F">
                            <w:pPr>
                              <w:spacing w:line="268" w:lineRule="exact"/>
                              <w:jc w:val="center"/>
                            </w:pPr>
                            <w:r>
                              <w:rPr>
                                <w:rFonts w:ascii="宋体" w:eastAsia="宋体" w:hAnsi="宋体" w:hint="eastAsia"/>
                                <w:color w:val="000000"/>
                                <w:sz w:val="17"/>
                              </w:rPr>
                              <w:t>单位</w:t>
                            </w:r>
                          </w:p>
                        </w:tc>
                      </w:tr>
                      <w:tr w:rsidR="00D0509F" w:rsidTr="00D0509F">
                        <w:tblPrEx>
                          <w:tblCellMar>
                            <w:top w:w="0" w:type="dxa"/>
                            <w:bottom w:w="0" w:type="dxa"/>
                          </w:tblCellMar>
                        </w:tblPrEx>
                        <w:trPr>
                          <w:trHeight w:val="320"/>
                        </w:trPr>
                        <w:tc>
                          <w:tcPr>
                            <w:tcW w:w="1400" w:type="dxa"/>
                            <w:vMerge w:val="restart"/>
                          </w:tcPr>
                          <w:p w:rsidR="00D0509F" w:rsidRDefault="00D0509F">
                            <w:pPr>
                              <w:spacing w:before="415" w:line="200" w:lineRule="exact"/>
                              <w:jc w:val="center"/>
                            </w:pPr>
                            <w:r>
                              <w:rPr>
                                <w:rFonts w:ascii="宋体" w:eastAsia="宋体" w:hAnsi="宋体" w:hint="eastAsia"/>
                                <w:color w:val="000000"/>
                                <w:sz w:val="17"/>
                              </w:rPr>
                              <w:t>教育扶贫</w:t>
                            </w:r>
                          </w:p>
                          <w:p w:rsidR="00D0509F" w:rsidRDefault="00D0509F">
                            <w:pPr>
                              <w:spacing w:line="202" w:lineRule="exact"/>
                              <w:jc w:val="center"/>
                            </w:pPr>
                            <w:r>
                              <w:rPr>
                                <w:rFonts w:ascii="宋体" w:eastAsia="宋体" w:hAnsi="宋体" w:hint="eastAsia"/>
                                <w:color w:val="000000"/>
                                <w:sz w:val="17"/>
                              </w:rPr>
                              <w:t>空间</w:t>
                            </w:r>
                          </w:p>
                        </w:tc>
                        <w:tc>
                          <w:tcPr>
                            <w:tcW w:w="1580" w:type="dxa"/>
                            <w:vMerge w:val="restart"/>
                            <w:vAlign w:val="center"/>
                          </w:tcPr>
                          <w:p w:rsidR="00D0509F" w:rsidRDefault="00D0509F">
                            <w:pPr>
                              <w:spacing w:line="253" w:lineRule="exact"/>
                              <w:jc w:val="center"/>
                            </w:pPr>
                            <w:r>
                              <w:rPr>
                                <w:rFonts w:ascii="宋体" w:eastAsia="宋体" w:hAnsi="宋体" w:hint="eastAsia"/>
                                <w:color w:val="000000"/>
                                <w:sz w:val="17"/>
                              </w:rPr>
                              <w:t>定点扶贫</w:t>
                            </w:r>
                          </w:p>
                        </w:tc>
                        <w:tc>
                          <w:tcPr>
                            <w:tcW w:w="980" w:type="dxa"/>
                            <w:vAlign w:val="center"/>
                          </w:tcPr>
                          <w:p w:rsidR="00D0509F" w:rsidRDefault="00D0509F">
                            <w:pPr>
                              <w:spacing w:line="244" w:lineRule="exact"/>
                              <w:jc w:val="center"/>
                            </w:pPr>
                            <w:r>
                              <w:rPr>
                                <w:rFonts w:ascii="宋体" w:eastAsia="宋体" w:hAnsi="宋体" w:hint="eastAsia"/>
                                <w:color w:val="000000"/>
                                <w:sz w:val="17"/>
                              </w:rPr>
                              <w:t>19</w:t>
                            </w:r>
                          </w:p>
                        </w:tc>
                        <w:tc>
                          <w:tcPr>
                            <w:tcW w:w="3560" w:type="dxa"/>
                            <w:vAlign w:val="center"/>
                          </w:tcPr>
                          <w:p w:rsidR="00D0509F" w:rsidRDefault="00D0509F">
                            <w:pPr>
                              <w:spacing w:line="236" w:lineRule="exact"/>
                              <w:ind w:left="40"/>
                            </w:pPr>
                            <w:r>
                              <w:rPr>
                                <w:rFonts w:ascii="宋体" w:eastAsia="宋体" w:hAnsi="宋体" w:hint="eastAsia"/>
                                <w:color w:val="000000"/>
                                <w:sz w:val="17"/>
                              </w:rPr>
                              <w:t>参与定点扶贫机构数量</w:t>
                            </w:r>
                          </w:p>
                        </w:tc>
                        <w:tc>
                          <w:tcPr>
                            <w:tcW w:w="1120" w:type="dxa"/>
                            <w:vAlign w:val="center"/>
                          </w:tcPr>
                          <w:p w:rsidR="00D0509F" w:rsidRDefault="00D0509F">
                            <w:pPr>
                              <w:spacing w:line="276" w:lineRule="exact"/>
                              <w:jc w:val="center"/>
                            </w:pPr>
                            <w:proofErr w:type="gramStart"/>
                            <w:r>
                              <w:rPr>
                                <w:rFonts w:ascii="宋体" w:eastAsia="宋体" w:hAnsi="宋体" w:hint="eastAsia"/>
                                <w:color w:val="000000"/>
                                <w:sz w:val="17"/>
                              </w:rPr>
                              <w:t>个</w:t>
                            </w:r>
                            <w:proofErr w:type="gramEnd"/>
                          </w:p>
                        </w:tc>
                      </w:tr>
                      <w:tr w:rsidR="00D0509F" w:rsidTr="00D0509F">
                        <w:tblPrEx>
                          <w:tblCellMar>
                            <w:top w:w="0" w:type="dxa"/>
                            <w:bottom w:w="0" w:type="dxa"/>
                          </w:tblCellMar>
                        </w:tblPrEx>
                        <w:trPr>
                          <w:trHeight w:val="30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31" w:lineRule="exact"/>
                              <w:jc w:val="center"/>
                            </w:pPr>
                            <w:r>
                              <w:rPr>
                                <w:rFonts w:ascii="宋体" w:eastAsia="宋体" w:hAnsi="宋体" w:hint="eastAsia"/>
                                <w:color w:val="000000"/>
                                <w:sz w:val="17"/>
                              </w:rPr>
                              <w:t>20</w:t>
                            </w:r>
                          </w:p>
                        </w:tc>
                        <w:tc>
                          <w:tcPr>
                            <w:tcW w:w="3560" w:type="dxa"/>
                            <w:vAlign w:val="center"/>
                          </w:tcPr>
                          <w:p w:rsidR="00D0509F" w:rsidRDefault="00D0509F">
                            <w:pPr>
                              <w:spacing w:line="236" w:lineRule="exact"/>
                              <w:ind w:left="40"/>
                            </w:pPr>
                            <w:r>
                              <w:rPr>
                                <w:rFonts w:ascii="宋体" w:eastAsia="宋体" w:hAnsi="宋体" w:hint="eastAsia"/>
                                <w:color w:val="000000"/>
                                <w:sz w:val="17"/>
                              </w:rPr>
                              <w:t>定点扶贫帮扶资金规模</w:t>
                            </w:r>
                          </w:p>
                        </w:tc>
                        <w:tc>
                          <w:tcPr>
                            <w:tcW w:w="1120" w:type="dxa"/>
                            <w:vAlign w:val="center"/>
                          </w:tcPr>
                          <w:p w:rsidR="00D0509F" w:rsidRDefault="00D0509F">
                            <w:pPr>
                              <w:spacing w:line="264"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00"/>
                        </w:trPr>
                        <w:tc>
                          <w:tcPr>
                            <w:tcW w:w="1400" w:type="dxa"/>
                            <w:vMerge/>
                          </w:tcPr>
                          <w:p w:rsidR="00D0509F" w:rsidRDefault="00D0509F" w:rsidP="00D0509F"/>
                        </w:tc>
                        <w:tc>
                          <w:tcPr>
                            <w:tcW w:w="1580" w:type="dxa"/>
                            <w:vMerge w:val="restart"/>
                            <w:vAlign w:val="center"/>
                          </w:tcPr>
                          <w:p w:rsidR="00D0509F" w:rsidRDefault="00D0509F">
                            <w:pPr>
                              <w:spacing w:line="237" w:lineRule="exact"/>
                              <w:jc w:val="center"/>
                            </w:pPr>
                            <w:r>
                              <w:rPr>
                                <w:rFonts w:ascii="宋体" w:eastAsia="宋体" w:hAnsi="宋体" w:hint="eastAsia"/>
                                <w:color w:val="000000"/>
                                <w:sz w:val="17"/>
                              </w:rPr>
                              <w:t>对口支援</w:t>
                            </w:r>
                          </w:p>
                        </w:tc>
                        <w:tc>
                          <w:tcPr>
                            <w:tcW w:w="980" w:type="dxa"/>
                            <w:vAlign w:val="center"/>
                          </w:tcPr>
                          <w:p w:rsidR="00D0509F" w:rsidRDefault="00D0509F">
                            <w:pPr>
                              <w:spacing w:line="216" w:lineRule="exact"/>
                              <w:jc w:val="center"/>
                            </w:pPr>
                            <w:r>
                              <w:rPr>
                                <w:rFonts w:ascii="宋体" w:eastAsia="宋体" w:hAnsi="宋体" w:hint="eastAsia"/>
                                <w:color w:val="000000"/>
                                <w:sz w:val="17"/>
                              </w:rPr>
                              <w:t>21</w:t>
                            </w:r>
                          </w:p>
                        </w:tc>
                        <w:tc>
                          <w:tcPr>
                            <w:tcW w:w="3560" w:type="dxa"/>
                            <w:vAlign w:val="center"/>
                          </w:tcPr>
                          <w:p w:rsidR="00D0509F" w:rsidRDefault="00D0509F">
                            <w:pPr>
                              <w:spacing w:line="252" w:lineRule="exact"/>
                              <w:ind w:left="40"/>
                            </w:pPr>
                            <w:r>
                              <w:rPr>
                                <w:rFonts w:ascii="宋体" w:eastAsia="宋体" w:hAnsi="宋体" w:hint="eastAsia"/>
                                <w:color w:val="000000"/>
                                <w:sz w:val="17"/>
                              </w:rPr>
                              <w:t>参与对口支援机构数量</w:t>
                            </w:r>
                          </w:p>
                        </w:tc>
                        <w:tc>
                          <w:tcPr>
                            <w:tcW w:w="1120" w:type="dxa"/>
                            <w:vAlign w:val="center"/>
                          </w:tcPr>
                          <w:p w:rsidR="00D0509F" w:rsidRDefault="00D0509F">
                            <w:pPr>
                              <w:spacing w:line="225" w:lineRule="exact"/>
                              <w:jc w:val="center"/>
                            </w:pPr>
                            <w:proofErr w:type="gramStart"/>
                            <w:r>
                              <w:rPr>
                                <w:rFonts w:ascii="宋体" w:eastAsia="宋体" w:hAnsi="宋体" w:hint="eastAsia"/>
                                <w:color w:val="000000"/>
                                <w:sz w:val="17"/>
                              </w:rPr>
                              <w:t>个</w:t>
                            </w:r>
                            <w:proofErr w:type="gramEnd"/>
                          </w:p>
                        </w:tc>
                      </w:tr>
                      <w:tr w:rsidR="00D0509F" w:rsidTr="00D0509F">
                        <w:tblPrEx>
                          <w:tblCellMar>
                            <w:top w:w="0" w:type="dxa"/>
                            <w:bottom w:w="0" w:type="dxa"/>
                          </w:tblCellMar>
                        </w:tblPrEx>
                        <w:trPr>
                          <w:trHeight w:val="32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62" w:lineRule="exact"/>
                              <w:jc w:val="center"/>
                            </w:pPr>
                            <w:r>
                              <w:rPr>
                                <w:rFonts w:ascii="宋体" w:eastAsia="宋体" w:hAnsi="宋体" w:hint="eastAsia"/>
                                <w:color w:val="000000"/>
                                <w:sz w:val="17"/>
                              </w:rPr>
                              <w:t>22</w:t>
                            </w:r>
                          </w:p>
                        </w:tc>
                        <w:tc>
                          <w:tcPr>
                            <w:tcW w:w="3560" w:type="dxa"/>
                            <w:vAlign w:val="center"/>
                          </w:tcPr>
                          <w:p w:rsidR="00D0509F" w:rsidRDefault="00D0509F">
                            <w:pPr>
                              <w:spacing w:line="221" w:lineRule="exact"/>
                              <w:ind w:left="40"/>
                            </w:pPr>
                            <w:r>
                              <w:rPr>
                                <w:rFonts w:ascii="宋体" w:eastAsia="宋体" w:hAnsi="宋体" w:hint="eastAsia"/>
                                <w:color w:val="000000"/>
                                <w:sz w:val="17"/>
                              </w:rPr>
                              <w:t>对口支援帮扶资金规模</w:t>
                            </w:r>
                          </w:p>
                        </w:tc>
                        <w:tc>
                          <w:tcPr>
                            <w:tcW w:w="1120" w:type="dxa"/>
                            <w:vAlign w:val="center"/>
                          </w:tcPr>
                          <w:p w:rsidR="00D0509F" w:rsidRDefault="00D0509F">
                            <w:pPr>
                              <w:spacing w:line="237"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00"/>
                        </w:trPr>
                        <w:tc>
                          <w:tcPr>
                            <w:tcW w:w="1400" w:type="dxa"/>
                            <w:vMerge w:val="restart"/>
                          </w:tcPr>
                          <w:p w:rsidR="00D0509F" w:rsidRDefault="00D0509F">
                            <w:pPr>
                              <w:spacing w:before="372" w:line="237" w:lineRule="exact"/>
                              <w:jc w:val="center"/>
                            </w:pPr>
                            <w:r>
                              <w:rPr>
                                <w:rFonts w:ascii="宋体" w:eastAsia="宋体" w:hAnsi="宋体" w:hint="eastAsia"/>
                                <w:color w:val="000000"/>
                                <w:sz w:val="17"/>
                              </w:rPr>
                              <w:t>教育扶贫</w:t>
                            </w:r>
                          </w:p>
                          <w:p w:rsidR="00D0509F" w:rsidRDefault="00D0509F">
                            <w:pPr>
                              <w:spacing w:line="237" w:lineRule="exact"/>
                              <w:jc w:val="center"/>
                            </w:pPr>
                            <w:r>
                              <w:rPr>
                                <w:rFonts w:ascii="宋体" w:eastAsia="宋体" w:hAnsi="宋体" w:hint="eastAsia"/>
                                <w:color w:val="000000"/>
                                <w:sz w:val="17"/>
                              </w:rPr>
                              <w:t>力量</w:t>
                            </w:r>
                          </w:p>
                        </w:tc>
                        <w:tc>
                          <w:tcPr>
                            <w:tcW w:w="1580" w:type="dxa"/>
                            <w:vMerge w:val="restart"/>
                            <w:vAlign w:val="center"/>
                          </w:tcPr>
                          <w:p w:rsidR="00D0509F" w:rsidRDefault="00D0509F">
                            <w:pPr>
                              <w:spacing w:line="237" w:lineRule="exact"/>
                              <w:jc w:val="center"/>
                            </w:pPr>
                            <w:r>
                              <w:rPr>
                                <w:rFonts w:ascii="宋体" w:eastAsia="宋体" w:hAnsi="宋体" w:hint="eastAsia"/>
                                <w:color w:val="000000"/>
                                <w:sz w:val="17"/>
                              </w:rPr>
                              <w:t>教育财政</w:t>
                            </w:r>
                          </w:p>
                        </w:tc>
                        <w:tc>
                          <w:tcPr>
                            <w:tcW w:w="980" w:type="dxa"/>
                            <w:vAlign w:val="center"/>
                          </w:tcPr>
                          <w:p w:rsidR="00D0509F" w:rsidRDefault="00D0509F">
                            <w:pPr>
                              <w:spacing w:line="262" w:lineRule="exact"/>
                              <w:jc w:val="center"/>
                            </w:pPr>
                            <w:r>
                              <w:rPr>
                                <w:rFonts w:ascii="宋体" w:eastAsia="宋体" w:hAnsi="宋体" w:hint="eastAsia"/>
                                <w:color w:val="000000"/>
                                <w:sz w:val="17"/>
                              </w:rPr>
                              <w:t>23</w:t>
                            </w:r>
                          </w:p>
                        </w:tc>
                        <w:tc>
                          <w:tcPr>
                            <w:tcW w:w="3560" w:type="dxa"/>
                            <w:vAlign w:val="center"/>
                          </w:tcPr>
                          <w:p w:rsidR="00D0509F" w:rsidRDefault="00D0509F">
                            <w:pPr>
                              <w:spacing w:line="252" w:lineRule="exact"/>
                              <w:ind w:left="40"/>
                            </w:pPr>
                            <w:r>
                              <w:rPr>
                                <w:rFonts w:ascii="宋体" w:eastAsia="宋体" w:hAnsi="宋体" w:hint="eastAsia"/>
                                <w:color w:val="000000"/>
                                <w:sz w:val="17"/>
                              </w:rPr>
                              <w:t>教育财政扶贫资金规模</w:t>
                            </w:r>
                          </w:p>
                        </w:tc>
                        <w:tc>
                          <w:tcPr>
                            <w:tcW w:w="1120" w:type="dxa"/>
                            <w:vAlign w:val="center"/>
                          </w:tcPr>
                          <w:p w:rsidR="00D0509F" w:rsidRDefault="00D0509F">
                            <w:pPr>
                              <w:spacing w:line="264"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2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64" w:lineRule="exact"/>
                              <w:jc w:val="center"/>
                            </w:pPr>
                            <w:r>
                              <w:rPr>
                                <w:rFonts w:ascii="宋体" w:eastAsia="宋体" w:hAnsi="宋体" w:hint="eastAsia"/>
                                <w:color w:val="000000"/>
                                <w:sz w:val="17"/>
                              </w:rPr>
                              <w:t>24</w:t>
                            </w:r>
                          </w:p>
                        </w:tc>
                        <w:tc>
                          <w:tcPr>
                            <w:tcW w:w="3560" w:type="dxa"/>
                            <w:vAlign w:val="center"/>
                          </w:tcPr>
                          <w:p w:rsidR="00D0509F" w:rsidRDefault="00D0509F">
                            <w:pPr>
                              <w:spacing w:line="236" w:lineRule="exact"/>
                              <w:ind w:left="40"/>
                            </w:pPr>
                            <w:r>
                              <w:rPr>
                                <w:rFonts w:ascii="宋体" w:eastAsia="宋体" w:hAnsi="宋体" w:hint="eastAsia"/>
                                <w:color w:val="000000"/>
                                <w:sz w:val="17"/>
                              </w:rPr>
                              <w:t>教育财政扶贫资金占比</w:t>
                            </w:r>
                          </w:p>
                        </w:tc>
                        <w:tc>
                          <w:tcPr>
                            <w:tcW w:w="1120" w:type="dxa"/>
                            <w:vAlign w:val="center"/>
                          </w:tcPr>
                          <w:p w:rsidR="00D0509F" w:rsidRDefault="00D0509F">
                            <w:pPr>
                              <w:spacing w:line="264" w:lineRule="exact"/>
                              <w:jc w:val="center"/>
                            </w:pPr>
                            <w:r>
                              <w:rPr>
                                <w:rFonts w:ascii="宋体" w:eastAsia="宋体" w:hAnsi="宋体" w:hint="eastAsia"/>
                                <w:color w:val="000000"/>
                                <w:sz w:val="17"/>
                              </w:rPr>
                              <w:t>%</w:t>
                            </w:r>
                          </w:p>
                        </w:tc>
                      </w:tr>
                      <w:tr w:rsidR="00D0509F" w:rsidTr="00D0509F">
                        <w:tblPrEx>
                          <w:tblCellMar>
                            <w:top w:w="0" w:type="dxa"/>
                            <w:bottom w:w="0" w:type="dxa"/>
                          </w:tblCellMar>
                        </w:tblPrEx>
                        <w:trPr>
                          <w:trHeight w:val="300"/>
                        </w:trPr>
                        <w:tc>
                          <w:tcPr>
                            <w:tcW w:w="1400" w:type="dxa"/>
                            <w:vMerge/>
                          </w:tcPr>
                          <w:p w:rsidR="00D0509F" w:rsidRDefault="00D0509F" w:rsidP="00D0509F"/>
                        </w:tc>
                        <w:tc>
                          <w:tcPr>
                            <w:tcW w:w="1580" w:type="dxa"/>
                            <w:vMerge w:val="restart"/>
                            <w:vAlign w:val="center"/>
                          </w:tcPr>
                          <w:p w:rsidR="00D0509F" w:rsidRDefault="00D0509F">
                            <w:pPr>
                              <w:spacing w:line="237" w:lineRule="exact"/>
                              <w:jc w:val="center"/>
                            </w:pPr>
                            <w:r>
                              <w:rPr>
                                <w:rFonts w:ascii="宋体" w:eastAsia="宋体" w:hAnsi="宋体" w:hint="eastAsia"/>
                                <w:color w:val="000000"/>
                                <w:sz w:val="17"/>
                              </w:rPr>
                              <w:t>社会参与</w:t>
                            </w:r>
                          </w:p>
                        </w:tc>
                        <w:tc>
                          <w:tcPr>
                            <w:tcW w:w="980" w:type="dxa"/>
                            <w:vAlign w:val="center"/>
                          </w:tcPr>
                          <w:p w:rsidR="00D0509F" w:rsidRDefault="00D0509F">
                            <w:pPr>
                              <w:spacing w:line="262" w:lineRule="exact"/>
                              <w:jc w:val="center"/>
                            </w:pPr>
                            <w:r>
                              <w:rPr>
                                <w:rFonts w:ascii="宋体" w:eastAsia="宋体" w:hAnsi="宋体" w:hint="eastAsia"/>
                                <w:color w:val="000000"/>
                                <w:sz w:val="17"/>
                              </w:rPr>
                              <w:t>25</w:t>
                            </w:r>
                          </w:p>
                        </w:tc>
                        <w:tc>
                          <w:tcPr>
                            <w:tcW w:w="3560" w:type="dxa"/>
                            <w:vAlign w:val="center"/>
                          </w:tcPr>
                          <w:p w:rsidR="00D0509F" w:rsidRDefault="00D0509F">
                            <w:pPr>
                              <w:spacing w:line="236" w:lineRule="exact"/>
                              <w:ind w:left="40"/>
                            </w:pPr>
                            <w:r>
                              <w:rPr>
                                <w:rFonts w:ascii="宋体" w:eastAsia="宋体" w:hAnsi="宋体" w:hint="eastAsia"/>
                                <w:color w:val="000000"/>
                                <w:sz w:val="17"/>
                              </w:rPr>
                              <w:t>社会参与教育扶贫资金规模</w:t>
                            </w:r>
                          </w:p>
                        </w:tc>
                        <w:tc>
                          <w:tcPr>
                            <w:tcW w:w="1120" w:type="dxa"/>
                            <w:vAlign w:val="center"/>
                          </w:tcPr>
                          <w:p w:rsidR="00D0509F" w:rsidRDefault="00D0509F">
                            <w:pPr>
                              <w:spacing w:line="253" w:lineRule="exact"/>
                              <w:jc w:val="center"/>
                            </w:pPr>
                            <w:r>
                              <w:rPr>
                                <w:rFonts w:ascii="宋体" w:eastAsia="宋体" w:hAnsi="宋体" w:hint="eastAsia"/>
                                <w:color w:val="000000"/>
                                <w:sz w:val="17"/>
                              </w:rPr>
                              <w:t>万元</w:t>
                            </w:r>
                          </w:p>
                        </w:tc>
                      </w:tr>
                      <w:tr w:rsidR="00D0509F" w:rsidTr="00D0509F">
                        <w:tblPrEx>
                          <w:tblCellMar>
                            <w:top w:w="0" w:type="dxa"/>
                            <w:bottom w:w="0" w:type="dxa"/>
                          </w:tblCellMar>
                        </w:tblPrEx>
                        <w:trPr>
                          <w:trHeight w:val="320"/>
                        </w:trPr>
                        <w:tc>
                          <w:tcPr>
                            <w:tcW w:w="1400" w:type="dxa"/>
                            <w:vMerge/>
                          </w:tcPr>
                          <w:p w:rsidR="00D0509F" w:rsidRDefault="00D0509F" w:rsidP="00D0509F"/>
                        </w:tc>
                        <w:tc>
                          <w:tcPr>
                            <w:tcW w:w="1580" w:type="dxa"/>
                            <w:vMerge/>
                          </w:tcPr>
                          <w:p w:rsidR="00D0509F" w:rsidRDefault="00D0509F" w:rsidP="00D0509F"/>
                        </w:tc>
                        <w:tc>
                          <w:tcPr>
                            <w:tcW w:w="980" w:type="dxa"/>
                            <w:vAlign w:val="center"/>
                          </w:tcPr>
                          <w:p w:rsidR="00D0509F" w:rsidRDefault="00D0509F">
                            <w:pPr>
                              <w:spacing w:line="216" w:lineRule="exact"/>
                              <w:jc w:val="center"/>
                            </w:pPr>
                            <w:r>
                              <w:rPr>
                                <w:rFonts w:ascii="宋体" w:eastAsia="宋体" w:hAnsi="宋体" w:hint="eastAsia"/>
                                <w:color w:val="000000"/>
                                <w:sz w:val="17"/>
                              </w:rPr>
                              <w:t>26</w:t>
                            </w:r>
                          </w:p>
                        </w:tc>
                        <w:tc>
                          <w:tcPr>
                            <w:tcW w:w="3560" w:type="dxa"/>
                            <w:vAlign w:val="center"/>
                          </w:tcPr>
                          <w:p w:rsidR="00D0509F" w:rsidRDefault="00D0509F">
                            <w:pPr>
                              <w:spacing w:line="252" w:lineRule="exact"/>
                              <w:ind w:left="40"/>
                            </w:pPr>
                            <w:r>
                              <w:rPr>
                                <w:rFonts w:ascii="宋体" w:eastAsia="宋体" w:hAnsi="宋体" w:hint="eastAsia"/>
                                <w:color w:val="000000"/>
                                <w:sz w:val="17"/>
                              </w:rPr>
                              <w:t>社会参与教育扶贫资金占比</w:t>
                            </w:r>
                          </w:p>
                        </w:tc>
                        <w:tc>
                          <w:tcPr>
                            <w:tcW w:w="1120" w:type="dxa"/>
                            <w:vAlign w:val="center"/>
                          </w:tcPr>
                          <w:p w:rsidR="00D0509F" w:rsidRDefault="00D0509F">
                            <w:pPr>
                              <w:spacing w:line="264" w:lineRule="exact"/>
                              <w:jc w:val="center"/>
                            </w:pPr>
                            <w:r>
                              <w:rPr>
                                <w:rFonts w:ascii="宋体" w:eastAsia="宋体" w:hAnsi="宋体" w:hint="eastAsia"/>
                                <w:color w:val="000000"/>
                                <w:sz w:val="17"/>
                              </w:rPr>
                              <w:t>%</w:t>
                            </w:r>
                          </w:p>
                        </w:tc>
                      </w:tr>
                    </w:tbl>
                    <w:p w:rsidR="00D0509F" w:rsidRDefault="00D0509F">
                      <w:pPr>
                        <w:spacing w:after="330" w:line="439" w:lineRule="exact"/>
                        <w:ind w:firstLine="520"/>
                      </w:pPr>
                      <w:r>
                        <w:rPr>
                          <w:color w:val="000000"/>
                          <w:sz w:val="22"/>
                        </w:rPr>
                        <w:t>在指标设置过程中，既要考虑教育扶贫的全程关注、</w:t>
                      </w:r>
                      <w:proofErr w:type="gramStart"/>
                      <w:r>
                        <w:rPr>
                          <w:color w:val="000000"/>
                          <w:sz w:val="22"/>
                        </w:rPr>
                        <w:t>全阶段</w:t>
                      </w:r>
                      <w:proofErr w:type="gramEnd"/>
                      <w:r>
                        <w:rPr>
                          <w:color w:val="000000"/>
                          <w:sz w:val="22"/>
                        </w:rPr>
                        <w:t>解读，从横向和纵向对教育扶贫的根基、能力、通道、空间、力量进行全景式呈现，又需要兼顾过程指标，更不能忽视效果指标。其中教育扶贫的根基作为贫困地区能否脱贫的关键和基础，指标权重设置为</w:t>
                      </w:r>
                      <w:r>
                        <w:rPr>
                          <w:color w:val="000000"/>
                          <w:sz w:val="22"/>
                        </w:rPr>
                        <w:t>30</w:t>
                      </w:r>
                      <w:r>
                        <w:rPr>
                          <w:color w:val="000000"/>
                          <w:sz w:val="22"/>
                        </w:rPr>
                        <w:t>％；教育扶贫的能力、通道、力量作为支撑贫困地区教育扶贫的重要保障，指标权重设置为</w:t>
                      </w:r>
                      <w:r>
                        <w:rPr>
                          <w:color w:val="000000"/>
                          <w:sz w:val="22"/>
                        </w:rPr>
                        <w:t>20</w:t>
                      </w:r>
                      <w:r>
                        <w:rPr>
                          <w:color w:val="000000"/>
                          <w:sz w:val="22"/>
                        </w:rPr>
                        <w:t>％；教育扶贫空间作为教育扶贫的重要途径，指标权重设置为</w:t>
                      </w:r>
                      <w:r>
                        <w:rPr>
                          <w:color w:val="000000"/>
                          <w:sz w:val="22"/>
                        </w:rPr>
                        <w:t>10</w:t>
                      </w:r>
                      <w:r>
                        <w:rPr>
                          <w:color w:val="000000"/>
                          <w:sz w:val="22"/>
                        </w:rPr>
                        <w:t>％（见表</w:t>
                      </w:r>
                      <w:r>
                        <w:rPr>
                          <w:color w:val="000000"/>
                          <w:sz w:val="22"/>
                        </w:rPr>
                        <w:t>2</w:t>
                      </w:r>
                      <w:r>
                        <w:rPr>
                          <w:color w:val="000000"/>
                          <w:sz w:val="22"/>
                        </w:rPr>
                        <w:t>）。这样从教育扶贫的整个宏观布局及各个链条环节层层考核、步步落实，防止流于形式和只注重前期投入考评，而没有考虑教育扶贫效果及扶贫过程中信息不对称等问题。</w:t>
                      </w:r>
                    </w:p>
                    <w:p w:rsidR="00D0509F" w:rsidRDefault="00D0509F">
                      <w:pPr>
                        <w:spacing w:line="399" w:lineRule="exact"/>
                        <w:ind w:firstLine="2460"/>
                      </w:pPr>
                      <w:r>
                        <w:rPr>
                          <w:color w:val="000000"/>
                          <w:sz w:val="20"/>
                        </w:rPr>
                        <w:t>表</w:t>
                      </w:r>
                      <w:r>
                        <w:rPr>
                          <w:color w:val="000000"/>
                          <w:sz w:val="20"/>
                        </w:rPr>
                        <w:t>2</w:t>
                      </w:r>
                      <w:r>
                        <w:rPr>
                          <w:color w:val="000000"/>
                          <w:sz w:val="20"/>
                        </w:rPr>
                        <w:tab/>
                      </w:r>
                      <w:r>
                        <w:rPr>
                          <w:color w:val="000000"/>
                          <w:sz w:val="20"/>
                        </w:rPr>
                        <w:t>贫困地区教育扶贫指标体系权重</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1600"/>
                        <w:gridCol w:w="980"/>
                        <w:gridCol w:w="3560"/>
                        <w:gridCol w:w="1120"/>
                      </w:tblGrid>
                      <w:tr w:rsidR="00D0509F" w:rsidTr="00D0509F">
                        <w:tblPrEx>
                          <w:tblCellMar>
                            <w:top w:w="0" w:type="dxa"/>
                            <w:bottom w:w="0" w:type="dxa"/>
                          </w:tblCellMar>
                        </w:tblPrEx>
                        <w:trPr>
                          <w:trHeight w:val="340"/>
                        </w:trPr>
                        <w:tc>
                          <w:tcPr>
                            <w:tcW w:w="1400" w:type="dxa"/>
                            <w:vAlign w:val="center"/>
                          </w:tcPr>
                          <w:p w:rsidR="00D0509F" w:rsidRDefault="00D0509F">
                            <w:pPr>
                              <w:spacing w:line="214" w:lineRule="exact"/>
                              <w:jc w:val="center"/>
                            </w:pPr>
                            <w:r>
                              <w:rPr>
                                <w:rFonts w:ascii="宋体" w:eastAsia="宋体" w:hAnsi="宋体" w:hint="eastAsia"/>
                                <w:color w:val="000000"/>
                                <w:sz w:val="15"/>
                              </w:rPr>
                              <w:t>指标向度</w:t>
                            </w:r>
                          </w:p>
                        </w:tc>
                        <w:tc>
                          <w:tcPr>
                            <w:tcW w:w="1600" w:type="dxa"/>
                            <w:vAlign w:val="center"/>
                          </w:tcPr>
                          <w:p w:rsidR="00D0509F" w:rsidRDefault="00D0509F">
                            <w:pPr>
                              <w:spacing w:line="214" w:lineRule="exact"/>
                              <w:jc w:val="center"/>
                            </w:pPr>
                            <w:r>
                              <w:rPr>
                                <w:rFonts w:ascii="宋体" w:eastAsia="宋体" w:hAnsi="宋体" w:hint="eastAsia"/>
                                <w:color w:val="000000"/>
                                <w:sz w:val="15"/>
                              </w:rPr>
                              <w:t>指标分类</w:t>
                            </w:r>
                          </w:p>
                        </w:tc>
                        <w:tc>
                          <w:tcPr>
                            <w:tcW w:w="980" w:type="dxa"/>
                            <w:vAlign w:val="center"/>
                          </w:tcPr>
                          <w:p w:rsidR="00D0509F" w:rsidRDefault="00D0509F">
                            <w:pPr>
                              <w:spacing w:line="250" w:lineRule="exact"/>
                              <w:jc w:val="center"/>
                            </w:pPr>
                            <w:r>
                              <w:rPr>
                                <w:rFonts w:ascii="宋体" w:eastAsia="宋体" w:hAnsi="宋体" w:hint="eastAsia"/>
                                <w:color w:val="000000"/>
                                <w:sz w:val="15"/>
                              </w:rPr>
                              <w:t>权重（％）</w:t>
                            </w:r>
                          </w:p>
                        </w:tc>
                        <w:tc>
                          <w:tcPr>
                            <w:tcW w:w="3560" w:type="dxa"/>
                            <w:vAlign w:val="center"/>
                          </w:tcPr>
                          <w:p w:rsidR="00D0509F" w:rsidRDefault="00D0509F">
                            <w:pPr>
                              <w:spacing w:line="214" w:lineRule="exact"/>
                              <w:jc w:val="center"/>
                            </w:pPr>
                            <w:r>
                              <w:rPr>
                                <w:rFonts w:ascii="宋体" w:eastAsia="宋体" w:hAnsi="宋体" w:hint="eastAsia"/>
                                <w:color w:val="000000"/>
                                <w:sz w:val="15"/>
                              </w:rPr>
                              <w:t>指标项目</w:t>
                            </w:r>
                          </w:p>
                        </w:tc>
                        <w:tc>
                          <w:tcPr>
                            <w:tcW w:w="1120" w:type="dxa"/>
                            <w:vAlign w:val="center"/>
                          </w:tcPr>
                          <w:p w:rsidR="00D0509F" w:rsidRDefault="00D0509F">
                            <w:pPr>
                              <w:spacing w:line="234" w:lineRule="exact"/>
                              <w:jc w:val="center"/>
                            </w:pPr>
                            <w:r>
                              <w:rPr>
                                <w:rFonts w:ascii="宋体" w:eastAsia="宋体" w:hAnsi="宋体" w:hint="eastAsia"/>
                                <w:color w:val="000000"/>
                                <w:sz w:val="15"/>
                              </w:rPr>
                              <w:t>权重（％）</w:t>
                            </w:r>
                          </w:p>
                        </w:tc>
                      </w:tr>
                      <w:tr w:rsidR="00D0509F" w:rsidTr="00D0509F">
                        <w:tblPrEx>
                          <w:tblCellMar>
                            <w:top w:w="0" w:type="dxa"/>
                            <w:bottom w:w="0" w:type="dxa"/>
                          </w:tblCellMar>
                        </w:tblPrEx>
                        <w:trPr>
                          <w:trHeight w:val="360"/>
                        </w:trPr>
                        <w:tc>
                          <w:tcPr>
                            <w:tcW w:w="1400" w:type="dxa"/>
                            <w:vMerge w:val="restart"/>
                          </w:tcPr>
                          <w:p w:rsidR="00D0509F" w:rsidRDefault="00D0509F">
                            <w:pPr>
                              <w:spacing w:before="1406" w:line="200" w:lineRule="exact"/>
                              <w:jc w:val="center"/>
                            </w:pPr>
                            <w:r>
                              <w:rPr>
                                <w:rFonts w:ascii="宋体" w:eastAsia="宋体" w:hAnsi="宋体" w:hint="eastAsia"/>
                                <w:color w:val="000000"/>
                                <w:sz w:val="15"/>
                              </w:rPr>
                              <w:t>教育扶贫</w:t>
                            </w:r>
                          </w:p>
                          <w:p w:rsidR="00D0509F" w:rsidRDefault="00D0509F">
                            <w:pPr>
                              <w:spacing w:line="233" w:lineRule="exact"/>
                              <w:jc w:val="center"/>
                            </w:pPr>
                            <w:r>
                              <w:rPr>
                                <w:rFonts w:ascii="宋体" w:eastAsia="宋体" w:hAnsi="宋体" w:hint="eastAsia"/>
                                <w:color w:val="000000"/>
                                <w:sz w:val="15"/>
                              </w:rPr>
                              <w:t>根基（30％）</w:t>
                            </w:r>
                          </w:p>
                        </w:tc>
                        <w:tc>
                          <w:tcPr>
                            <w:tcW w:w="1600" w:type="dxa"/>
                            <w:vMerge w:val="restart"/>
                            <w:vAlign w:val="center"/>
                          </w:tcPr>
                          <w:p w:rsidR="00D0509F" w:rsidRDefault="00D0509F">
                            <w:pPr>
                              <w:spacing w:line="228" w:lineRule="exact"/>
                              <w:jc w:val="center"/>
                            </w:pPr>
                            <w:r>
                              <w:rPr>
                                <w:rFonts w:ascii="宋体" w:eastAsia="宋体" w:hAnsi="宋体" w:hint="eastAsia"/>
                                <w:color w:val="000000"/>
                                <w:sz w:val="15"/>
                              </w:rPr>
                              <w:t>学前教育</w:t>
                            </w:r>
                          </w:p>
                        </w:tc>
                        <w:tc>
                          <w:tcPr>
                            <w:tcW w:w="980" w:type="dxa"/>
                            <w:vMerge w:val="restart"/>
                            <w:vAlign w:val="center"/>
                          </w:tcPr>
                          <w:p w:rsidR="00D0509F" w:rsidRDefault="00D0509F">
                            <w:pPr>
                              <w:spacing w:line="243" w:lineRule="exact"/>
                              <w:jc w:val="center"/>
                            </w:pPr>
                            <w:r>
                              <w:rPr>
                                <w:rFonts w:ascii="宋体" w:eastAsia="宋体" w:hAnsi="宋体" w:hint="eastAsia"/>
                                <w:color w:val="000000"/>
                                <w:sz w:val="15"/>
                              </w:rPr>
                              <w:t>7.50</w:t>
                            </w:r>
                          </w:p>
                        </w:tc>
                        <w:tc>
                          <w:tcPr>
                            <w:tcW w:w="3560" w:type="dxa"/>
                            <w:vAlign w:val="center"/>
                          </w:tcPr>
                          <w:p w:rsidR="00D0509F" w:rsidRDefault="00D0509F">
                            <w:pPr>
                              <w:spacing w:line="252" w:lineRule="exact"/>
                              <w:ind w:left="20"/>
                            </w:pPr>
                            <w:r>
                              <w:rPr>
                                <w:rFonts w:ascii="宋体" w:eastAsia="宋体" w:hAnsi="宋体" w:hint="eastAsia"/>
                                <w:color w:val="000000"/>
                                <w:sz w:val="15"/>
                              </w:rPr>
                              <w:t>学前三年毛入园率</w:t>
                            </w:r>
                          </w:p>
                        </w:tc>
                        <w:tc>
                          <w:tcPr>
                            <w:tcW w:w="1120" w:type="dxa"/>
                            <w:vAlign w:val="center"/>
                          </w:tcPr>
                          <w:p w:rsidR="00D0509F" w:rsidRDefault="00D0509F">
                            <w:pPr>
                              <w:spacing w:line="208"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00" w:lineRule="exact"/>
                              <w:ind w:left="40"/>
                            </w:pPr>
                            <w:proofErr w:type="gramStart"/>
                            <w:r>
                              <w:rPr>
                                <w:rFonts w:ascii="宋体" w:eastAsia="宋体" w:hAnsi="宋体" w:hint="eastAsia"/>
                                <w:color w:val="000000"/>
                                <w:sz w:val="15"/>
                              </w:rPr>
                              <w:t>师幼比</w:t>
                            </w:r>
                            <w:proofErr w:type="gramEnd"/>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40"/>
                        </w:trPr>
                        <w:tc>
                          <w:tcPr>
                            <w:tcW w:w="1400" w:type="dxa"/>
                            <w:vMerge/>
                          </w:tcPr>
                          <w:p w:rsidR="00D0509F" w:rsidRDefault="00D0509F" w:rsidP="00D0509F"/>
                        </w:tc>
                        <w:tc>
                          <w:tcPr>
                            <w:tcW w:w="1600" w:type="dxa"/>
                            <w:vMerge w:val="restart"/>
                            <w:vAlign w:val="center"/>
                          </w:tcPr>
                          <w:p w:rsidR="00D0509F" w:rsidRDefault="00D0509F">
                            <w:pPr>
                              <w:spacing w:line="228" w:lineRule="exact"/>
                              <w:jc w:val="center"/>
                            </w:pPr>
                            <w:r>
                              <w:rPr>
                                <w:rFonts w:ascii="宋体" w:eastAsia="宋体" w:hAnsi="宋体" w:hint="eastAsia"/>
                                <w:color w:val="000000"/>
                                <w:sz w:val="15"/>
                              </w:rPr>
                              <w:t>义务教育</w:t>
                            </w:r>
                          </w:p>
                        </w:tc>
                        <w:tc>
                          <w:tcPr>
                            <w:tcW w:w="980" w:type="dxa"/>
                            <w:vMerge w:val="restart"/>
                            <w:vAlign w:val="center"/>
                          </w:tcPr>
                          <w:p w:rsidR="00D0509F" w:rsidRDefault="00D0509F">
                            <w:pPr>
                              <w:spacing w:line="221" w:lineRule="exact"/>
                              <w:jc w:val="center"/>
                            </w:pPr>
                            <w:r>
                              <w:rPr>
                                <w:rFonts w:ascii="宋体" w:eastAsia="宋体" w:hAnsi="宋体" w:hint="eastAsia"/>
                                <w:color w:val="000000"/>
                                <w:sz w:val="15"/>
                              </w:rPr>
                              <w:t>11.25</w:t>
                            </w:r>
                          </w:p>
                        </w:tc>
                        <w:tc>
                          <w:tcPr>
                            <w:tcW w:w="3560" w:type="dxa"/>
                            <w:vAlign w:val="center"/>
                          </w:tcPr>
                          <w:p w:rsidR="00D0509F" w:rsidRDefault="00D0509F">
                            <w:pPr>
                              <w:spacing w:line="236" w:lineRule="exact"/>
                              <w:ind w:left="60"/>
                            </w:pPr>
                            <w:r>
                              <w:rPr>
                                <w:rFonts w:ascii="宋体" w:eastAsia="宋体" w:hAnsi="宋体" w:hint="eastAsia"/>
                                <w:color w:val="000000"/>
                                <w:sz w:val="15"/>
                              </w:rPr>
                              <w:t>义务教育巩固率</w:t>
                            </w:r>
                          </w:p>
                        </w:tc>
                        <w:tc>
                          <w:tcPr>
                            <w:tcW w:w="1120" w:type="dxa"/>
                            <w:vAlign w:val="center"/>
                          </w:tcPr>
                          <w:p w:rsidR="00D0509F" w:rsidRDefault="00D0509F">
                            <w:pPr>
                              <w:spacing w:line="238"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52" w:lineRule="exact"/>
                              <w:ind w:left="40"/>
                            </w:pPr>
                            <w:r>
                              <w:rPr>
                                <w:rFonts w:ascii="宋体" w:eastAsia="宋体" w:hAnsi="宋体" w:hint="eastAsia"/>
                                <w:color w:val="000000"/>
                                <w:sz w:val="15"/>
                              </w:rPr>
                              <w:t>全面改薄达标率</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3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36" w:lineRule="exact"/>
                              <w:ind w:left="40"/>
                            </w:pPr>
                            <w:r>
                              <w:rPr>
                                <w:rFonts w:ascii="宋体" w:eastAsia="宋体" w:hAnsi="宋体" w:hint="eastAsia"/>
                                <w:color w:val="000000"/>
                                <w:sz w:val="15"/>
                              </w:rPr>
                              <w:t>营养餐达标率</w:t>
                            </w:r>
                          </w:p>
                        </w:tc>
                        <w:tc>
                          <w:tcPr>
                            <w:tcW w:w="1120" w:type="dxa"/>
                            <w:vAlign w:val="center"/>
                          </w:tcPr>
                          <w:p w:rsidR="00D0509F" w:rsidRDefault="00D0509F">
                            <w:pPr>
                              <w:spacing w:line="208"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400"/>
                        </w:trPr>
                        <w:tc>
                          <w:tcPr>
                            <w:tcW w:w="1400" w:type="dxa"/>
                            <w:vMerge/>
                          </w:tcPr>
                          <w:p w:rsidR="00D0509F" w:rsidRDefault="00D0509F" w:rsidP="00D0509F"/>
                        </w:tc>
                        <w:tc>
                          <w:tcPr>
                            <w:tcW w:w="1600" w:type="dxa"/>
                            <w:vMerge w:val="restart"/>
                            <w:vAlign w:val="center"/>
                          </w:tcPr>
                          <w:p w:rsidR="00D0509F" w:rsidRDefault="00D0509F">
                            <w:pPr>
                              <w:spacing w:line="214" w:lineRule="exact"/>
                              <w:jc w:val="center"/>
                            </w:pPr>
                            <w:r>
                              <w:rPr>
                                <w:rFonts w:ascii="宋体" w:eastAsia="宋体" w:hAnsi="宋体" w:hint="eastAsia"/>
                                <w:color w:val="000000"/>
                                <w:sz w:val="15"/>
                              </w:rPr>
                              <w:t>教师队伍</w:t>
                            </w:r>
                          </w:p>
                        </w:tc>
                        <w:tc>
                          <w:tcPr>
                            <w:tcW w:w="980" w:type="dxa"/>
                            <w:vMerge w:val="restart"/>
                            <w:vAlign w:val="center"/>
                          </w:tcPr>
                          <w:p w:rsidR="00D0509F" w:rsidRDefault="00D0509F">
                            <w:pPr>
                              <w:spacing w:line="221" w:lineRule="exact"/>
                              <w:jc w:val="center"/>
                            </w:pPr>
                            <w:r>
                              <w:rPr>
                                <w:rFonts w:ascii="宋体" w:eastAsia="宋体" w:hAnsi="宋体" w:hint="eastAsia"/>
                                <w:color w:val="000000"/>
                                <w:sz w:val="15"/>
                              </w:rPr>
                              <w:t>11.25</w:t>
                            </w:r>
                          </w:p>
                        </w:tc>
                        <w:tc>
                          <w:tcPr>
                            <w:tcW w:w="3560" w:type="dxa"/>
                            <w:vAlign w:val="center"/>
                          </w:tcPr>
                          <w:p w:rsidR="00D0509F" w:rsidRDefault="00D0509F">
                            <w:pPr>
                              <w:spacing w:line="236" w:lineRule="exact"/>
                              <w:ind w:left="40"/>
                            </w:pPr>
                            <w:proofErr w:type="gramStart"/>
                            <w:r>
                              <w:rPr>
                                <w:rFonts w:ascii="宋体" w:eastAsia="宋体" w:hAnsi="宋体" w:hint="eastAsia"/>
                                <w:color w:val="000000"/>
                                <w:sz w:val="15"/>
                              </w:rPr>
                              <w:t>特岗计划</w:t>
                            </w:r>
                            <w:proofErr w:type="gramEnd"/>
                            <w:r>
                              <w:rPr>
                                <w:rFonts w:ascii="宋体" w:eastAsia="宋体" w:hAnsi="宋体" w:hint="eastAsia"/>
                                <w:color w:val="000000"/>
                                <w:sz w:val="15"/>
                              </w:rPr>
                              <w:t>教师数</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40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52" w:lineRule="exact"/>
                              <w:ind w:left="40"/>
                            </w:pPr>
                            <w:r>
                              <w:rPr>
                                <w:rFonts w:ascii="宋体" w:eastAsia="宋体" w:hAnsi="宋体" w:hint="eastAsia"/>
                                <w:color w:val="000000"/>
                                <w:sz w:val="15"/>
                              </w:rPr>
                              <w:t>国</w:t>
                            </w:r>
                            <w:proofErr w:type="gramStart"/>
                            <w:r>
                              <w:rPr>
                                <w:rFonts w:ascii="宋体" w:eastAsia="宋体" w:hAnsi="宋体" w:hint="eastAsia"/>
                                <w:color w:val="000000"/>
                                <w:sz w:val="15"/>
                              </w:rPr>
                              <w:t>培计划</w:t>
                            </w:r>
                            <w:proofErr w:type="gramEnd"/>
                            <w:r>
                              <w:rPr>
                                <w:rFonts w:ascii="宋体" w:eastAsia="宋体" w:hAnsi="宋体" w:hint="eastAsia"/>
                                <w:color w:val="000000"/>
                                <w:sz w:val="15"/>
                              </w:rPr>
                              <w:t>教师数</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r w:rsidR="00D0509F" w:rsidTr="00D0509F">
                        <w:tblPrEx>
                          <w:tblCellMar>
                            <w:top w:w="0" w:type="dxa"/>
                            <w:bottom w:w="0" w:type="dxa"/>
                          </w:tblCellMar>
                        </w:tblPrEx>
                        <w:trPr>
                          <w:trHeight w:val="460"/>
                        </w:trPr>
                        <w:tc>
                          <w:tcPr>
                            <w:tcW w:w="1400" w:type="dxa"/>
                            <w:vMerge/>
                          </w:tcPr>
                          <w:p w:rsidR="00D0509F" w:rsidRDefault="00D0509F" w:rsidP="00D0509F"/>
                        </w:tc>
                        <w:tc>
                          <w:tcPr>
                            <w:tcW w:w="1600" w:type="dxa"/>
                            <w:vMerge/>
                          </w:tcPr>
                          <w:p w:rsidR="00D0509F" w:rsidRDefault="00D0509F" w:rsidP="00D0509F"/>
                        </w:tc>
                        <w:tc>
                          <w:tcPr>
                            <w:tcW w:w="980" w:type="dxa"/>
                            <w:vMerge/>
                          </w:tcPr>
                          <w:p w:rsidR="00D0509F" w:rsidRDefault="00D0509F" w:rsidP="00D0509F"/>
                        </w:tc>
                        <w:tc>
                          <w:tcPr>
                            <w:tcW w:w="3560" w:type="dxa"/>
                            <w:vAlign w:val="center"/>
                          </w:tcPr>
                          <w:p w:rsidR="00D0509F" w:rsidRDefault="00D0509F">
                            <w:pPr>
                              <w:spacing w:line="252" w:lineRule="exact"/>
                              <w:ind w:left="60"/>
                            </w:pPr>
                            <w:r>
                              <w:rPr>
                                <w:rFonts w:ascii="宋体" w:eastAsia="宋体" w:hAnsi="宋体" w:hint="eastAsia"/>
                                <w:color w:val="000000"/>
                                <w:sz w:val="15"/>
                              </w:rPr>
                              <w:t>义务教育阶段师生比</w:t>
                            </w:r>
                          </w:p>
                        </w:tc>
                        <w:tc>
                          <w:tcPr>
                            <w:tcW w:w="1120" w:type="dxa"/>
                            <w:vAlign w:val="center"/>
                          </w:tcPr>
                          <w:p w:rsidR="00D0509F" w:rsidRDefault="00D0509F">
                            <w:pPr>
                              <w:spacing w:line="195" w:lineRule="exact"/>
                              <w:jc w:val="center"/>
                            </w:pPr>
                            <w:r>
                              <w:rPr>
                                <w:rFonts w:ascii="宋体" w:eastAsia="宋体" w:hAnsi="宋体" w:hint="eastAsia"/>
                                <w:color w:val="000000"/>
                                <w:sz w:val="15"/>
                              </w:rPr>
                              <w:t>3.75</w:t>
                            </w:r>
                          </w:p>
                        </w:tc>
                      </w:tr>
                    </w:tbl>
                    <w:p w:rsidR="00D0509F" w:rsidRDefault="00D0509F"/>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850900</wp:posOffset>
                </wp:positionH>
                <wp:positionV relativeFrom="page">
                  <wp:posOffset>9817100</wp:posOffset>
                </wp:positionV>
                <wp:extent cx="495300" cy="292100"/>
                <wp:effectExtent l="0" t="0" r="635" b="14605"/>
                <wp:wrapSquare wrapText="bothSides"/>
                <wp:docPr id="1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034</w:t>
                            </w:r>
                          </w:p>
                        </w:txbxContent>
                      </wps:txbx>
                      <wps:bodyPr lIns="25400" tIns="0" rIns="25400" bIns="0">
                        <a:noAutofit/>
                      </wps:bodyPr>
                    </wps:wsp>
                  </a:graphicData>
                </a:graphic>
              </wp:anchor>
            </w:drawing>
          </mc:Choice>
          <mc:Fallback>
            <w:pict>
              <v:shape id="_x0000_s1104" type="#_x0000_t202" style="position:absolute;left:0;text-align:left;margin-left:67pt;margin-top:773pt;width:39pt;height:23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" filled="f" stroked="f" strokeweight=".5pt">
                <v:textbox inset="2pt,0,2pt,0">
                  <w:txbxContent>
                    <w:p w:rsidR="00D0509F" w:rsidRDefault="00D0509F">
                      <w:pPr>
                        <w:spacing w:line="360" w:lineRule="exact"/>
                      </w:pPr>
                      <w:r>
                        <w:rPr>
                          <w:color w:val="000000"/>
                          <w:sz w:val="24"/>
                        </w:rPr>
                        <w:t>034</w:t>
                      </w:r>
                    </w:p>
                  </w:txbxContent>
                </v:textbox>
                <w10:wrap type="square" anchorx="page" anchory="page"/>
              </v:shape>
            </w:pict>
          </mc:Fallback>
        </mc:AlternateContent>
      </w:r>
    </w:p>
    <w:p w:rsidR="006606E0" w:rsidRDefault="006606E0">
      <w:pPr>
        <w:sectPr w:rsidR="006606E0">
          <w:headerReference w:type="default" r:id="rId94"/>
          <w:footerReference w:type="default" r:id="rId95"/>
          <w:pgSz w:w="11900" w:h="16840"/>
          <w:pgMar w:top="1160" w:right="1440" w:bottom="1160" w:left="1440" w:header="0" w:footer="1160" w:gutter="0"/>
          <w:cols w:space="720"/>
          <w:titlePg/>
        </w:sectPr>
      </w:pPr>
    </w:p>
    <w:p w:rsidR="006606E0" w:rsidRDefault="00D0509F">
      <w:pPr>
        <w:spacing w:after="280" w:line="397" w:lineRule="exact"/>
        <w:ind w:firstLine="4640"/>
      </w:pPr>
      <w:r>
        <w:rPr>
          <w:color w:val="000000"/>
          <w:sz w:val="20"/>
        </w:rPr>
        <w:lastRenderedPageBreak/>
        <w:t>我国贫困地区教育扶贫指标体系研究</w:t>
      </w:r>
    </w:p>
    <w:p w:rsidR="006606E0" w:rsidRDefault="00D0509F">
      <w:pPr>
        <w:spacing w:line="417" w:lineRule="exact"/>
        <w:ind w:firstLine="780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0"/>
        <w:gridCol w:w="1560"/>
        <w:gridCol w:w="1000"/>
        <w:gridCol w:w="3560"/>
        <w:gridCol w:w="1100"/>
      </w:tblGrid>
      <w:tr w:rsidR="00D0509F" w:rsidTr="00D0509F">
        <w:tblPrEx>
          <w:tblCellMar>
            <w:top w:w="0" w:type="dxa"/>
            <w:bottom w:w="0" w:type="dxa"/>
          </w:tblCellMar>
        </w:tblPrEx>
        <w:trPr>
          <w:trHeight w:val="360"/>
        </w:trPr>
        <w:tc>
          <w:tcPr>
            <w:tcW w:w="1420" w:type="dxa"/>
            <w:vAlign w:val="center"/>
          </w:tcPr>
          <w:p w:rsidR="006606E0" w:rsidRDefault="00D0509F">
            <w:pPr>
              <w:spacing w:line="214" w:lineRule="exact"/>
              <w:jc w:val="center"/>
            </w:pPr>
            <w:r>
              <w:rPr>
                <w:rFonts w:ascii="宋体" w:eastAsia="宋体" w:hAnsi="宋体" w:hint="eastAsia"/>
                <w:color w:val="000000"/>
                <w:sz w:val="15"/>
              </w:rPr>
              <w:t>指标向度</w:t>
            </w:r>
          </w:p>
        </w:tc>
        <w:tc>
          <w:tcPr>
            <w:tcW w:w="1560" w:type="dxa"/>
            <w:vAlign w:val="center"/>
          </w:tcPr>
          <w:p w:rsidR="006606E0" w:rsidRDefault="00D0509F">
            <w:pPr>
              <w:spacing w:line="214" w:lineRule="exact"/>
              <w:jc w:val="center"/>
            </w:pPr>
            <w:r>
              <w:rPr>
                <w:rFonts w:ascii="宋体" w:eastAsia="宋体" w:hAnsi="宋体" w:hint="eastAsia"/>
                <w:color w:val="000000"/>
                <w:sz w:val="15"/>
              </w:rPr>
              <w:t>指标分类</w:t>
            </w:r>
          </w:p>
        </w:tc>
        <w:tc>
          <w:tcPr>
            <w:tcW w:w="1000" w:type="dxa"/>
            <w:vAlign w:val="center"/>
          </w:tcPr>
          <w:p w:rsidR="006606E0" w:rsidRDefault="00D0509F">
            <w:pPr>
              <w:spacing w:line="234" w:lineRule="exact"/>
              <w:jc w:val="center"/>
            </w:pPr>
            <w:r>
              <w:rPr>
                <w:rFonts w:ascii="宋体" w:eastAsia="宋体" w:hAnsi="宋体" w:hint="eastAsia"/>
                <w:color w:val="000000"/>
                <w:sz w:val="15"/>
              </w:rPr>
              <w:t>权重（％）</w:t>
            </w:r>
          </w:p>
        </w:tc>
        <w:tc>
          <w:tcPr>
            <w:tcW w:w="3560" w:type="dxa"/>
            <w:vAlign w:val="center"/>
          </w:tcPr>
          <w:p w:rsidR="006606E0" w:rsidRDefault="00D0509F">
            <w:pPr>
              <w:spacing w:line="214" w:lineRule="exact"/>
              <w:jc w:val="center"/>
            </w:pPr>
            <w:r>
              <w:rPr>
                <w:rFonts w:ascii="宋体" w:eastAsia="宋体" w:hAnsi="宋体" w:hint="eastAsia"/>
                <w:color w:val="000000"/>
                <w:sz w:val="15"/>
              </w:rPr>
              <w:t>指标项目</w:t>
            </w:r>
          </w:p>
        </w:tc>
        <w:tc>
          <w:tcPr>
            <w:tcW w:w="1100" w:type="dxa"/>
            <w:vAlign w:val="center"/>
          </w:tcPr>
          <w:p w:rsidR="006606E0" w:rsidRDefault="00D0509F">
            <w:pPr>
              <w:spacing w:line="234" w:lineRule="exact"/>
              <w:jc w:val="center"/>
            </w:pPr>
            <w:r>
              <w:rPr>
                <w:rFonts w:ascii="宋体" w:eastAsia="宋体" w:hAnsi="宋体" w:hint="eastAsia"/>
                <w:color w:val="000000"/>
                <w:sz w:val="15"/>
              </w:rPr>
              <w:t>权重（％）</w:t>
            </w:r>
          </w:p>
        </w:tc>
      </w:tr>
      <w:tr w:rsidR="00D0509F" w:rsidTr="00D0509F">
        <w:tblPrEx>
          <w:tblCellMar>
            <w:top w:w="0" w:type="dxa"/>
            <w:bottom w:w="0" w:type="dxa"/>
          </w:tblCellMar>
        </w:tblPrEx>
        <w:trPr>
          <w:trHeight w:val="320"/>
        </w:trPr>
        <w:tc>
          <w:tcPr>
            <w:tcW w:w="1420" w:type="dxa"/>
            <w:vMerge w:val="restart"/>
          </w:tcPr>
          <w:p w:rsidR="006606E0" w:rsidRDefault="00D0509F">
            <w:pPr>
              <w:spacing w:before="407" w:line="200" w:lineRule="exact"/>
              <w:jc w:val="center"/>
            </w:pPr>
            <w:r>
              <w:rPr>
                <w:rFonts w:ascii="宋体" w:eastAsia="宋体" w:hAnsi="宋体" w:hint="eastAsia"/>
                <w:color w:val="000000"/>
                <w:sz w:val="15"/>
              </w:rPr>
              <w:t>教育扶贫</w:t>
            </w:r>
          </w:p>
          <w:p w:rsidR="006606E0" w:rsidRDefault="00D0509F">
            <w:pPr>
              <w:spacing w:line="233" w:lineRule="exact"/>
              <w:jc w:val="center"/>
            </w:pPr>
            <w:r>
              <w:rPr>
                <w:rFonts w:ascii="宋体" w:eastAsia="宋体" w:hAnsi="宋体" w:hint="eastAsia"/>
                <w:color w:val="000000"/>
                <w:sz w:val="15"/>
              </w:rPr>
              <w:t>能力（20％）</w:t>
            </w:r>
          </w:p>
        </w:tc>
        <w:tc>
          <w:tcPr>
            <w:tcW w:w="1560" w:type="dxa"/>
            <w:vMerge w:val="restart"/>
            <w:vAlign w:val="center"/>
          </w:tcPr>
          <w:p w:rsidR="006606E0" w:rsidRDefault="00D0509F">
            <w:pPr>
              <w:spacing w:line="228" w:lineRule="exact"/>
              <w:jc w:val="center"/>
            </w:pPr>
            <w:r>
              <w:rPr>
                <w:rFonts w:ascii="宋体" w:eastAsia="宋体" w:hAnsi="宋体" w:hint="eastAsia"/>
                <w:color w:val="000000"/>
                <w:sz w:val="15"/>
              </w:rPr>
              <w:t>中职教育</w:t>
            </w:r>
          </w:p>
        </w:tc>
        <w:tc>
          <w:tcPr>
            <w:tcW w:w="1000" w:type="dxa"/>
            <w:vMerge w:val="restart"/>
            <w:vAlign w:val="center"/>
          </w:tcPr>
          <w:p w:rsidR="006606E0" w:rsidRDefault="00D0509F">
            <w:pPr>
              <w:spacing w:line="218" w:lineRule="exact"/>
              <w:jc w:val="center"/>
            </w:pPr>
            <w:r>
              <w:rPr>
                <w:rFonts w:ascii="宋体" w:eastAsia="宋体" w:hAnsi="宋体" w:hint="eastAsia"/>
                <w:color w:val="000000"/>
                <w:sz w:val="15"/>
              </w:rPr>
              <w:t>10.00</w:t>
            </w:r>
          </w:p>
        </w:tc>
        <w:tc>
          <w:tcPr>
            <w:tcW w:w="3560" w:type="dxa"/>
            <w:vAlign w:val="center"/>
          </w:tcPr>
          <w:p w:rsidR="006606E0" w:rsidRDefault="00D0509F">
            <w:pPr>
              <w:spacing w:line="236" w:lineRule="exact"/>
              <w:ind w:left="40"/>
            </w:pPr>
            <w:r>
              <w:rPr>
                <w:rFonts w:ascii="宋体" w:eastAsia="宋体" w:hAnsi="宋体" w:hint="eastAsia"/>
                <w:color w:val="000000"/>
                <w:sz w:val="15"/>
              </w:rPr>
              <w:t>中职学校规模</w:t>
            </w:r>
          </w:p>
        </w:tc>
        <w:tc>
          <w:tcPr>
            <w:tcW w:w="1100" w:type="dxa"/>
            <w:vAlign w:val="center"/>
          </w:tcPr>
          <w:p w:rsidR="006606E0" w:rsidRDefault="00D0509F">
            <w:pPr>
              <w:spacing w:line="236" w:lineRule="exact"/>
              <w:jc w:val="center"/>
            </w:pPr>
            <w:r>
              <w:rPr>
                <w:rFonts w:ascii="宋体" w:eastAsia="宋体" w:hAnsi="宋体" w:hint="eastAsia"/>
                <w:color w:val="000000"/>
                <w:sz w:val="15"/>
              </w:rPr>
              <w:t>5.00</w:t>
            </w:r>
          </w:p>
        </w:tc>
      </w:tr>
      <w:tr w:rsidR="00D0509F" w:rsidTr="00D0509F">
        <w:tblPrEx>
          <w:tblCellMar>
            <w:top w:w="0" w:type="dxa"/>
            <w:bottom w:w="0" w:type="dxa"/>
          </w:tblCellMar>
        </w:tblPrEx>
        <w:trPr>
          <w:trHeight w:val="30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36" w:lineRule="exact"/>
              <w:ind w:left="40"/>
            </w:pPr>
            <w:r>
              <w:rPr>
                <w:rFonts w:ascii="宋体" w:eastAsia="宋体" w:hAnsi="宋体" w:hint="eastAsia"/>
                <w:color w:val="000000"/>
                <w:sz w:val="15"/>
              </w:rPr>
              <w:t>中职学生规模</w:t>
            </w:r>
          </w:p>
        </w:tc>
        <w:tc>
          <w:tcPr>
            <w:tcW w:w="1100" w:type="dxa"/>
            <w:vAlign w:val="center"/>
          </w:tcPr>
          <w:p w:rsidR="006606E0" w:rsidRDefault="00D0509F">
            <w:pPr>
              <w:spacing w:line="243" w:lineRule="exact"/>
              <w:jc w:val="center"/>
            </w:pPr>
            <w:r>
              <w:rPr>
                <w:rFonts w:ascii="宋体" w:eastAsia="宋体" w:hAnsi="宋体" w:hint="eastAsia"/>
                <w:color w:val="000000"/>
                <w:sz w:val="15"/>
              </w:rPr>
              <w:t>5.00</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60" w:type="dxa"/>
            <w:vMerge w:val="restart"/>
            <w:vAlign w:val="center"/>
          </w:tcPr>
          <w:p w:rsidR="006606E0" w:rsidRDefault="00D0509F">
            <w:pPr>
              <w:spacing w:line="214" w:lineRule="exact"/>
              <w:jc w:val="center"/>
            </w:pPr>
            <w:r>
              <w:rPr>
                <w:rFonts w:ascii="宋体" w:eastAsia="宋体" w:hAnsi="宋体" w:hint="eastAsia"/>
                <w:color w:val="000000"/>
                <w:sz w:val="15"/>
              </w:rPr>
              <w:t>职业培训</w:t>
            </w:r>
          </w:p>
        </w:tc>
        <w:tc>
          <w:tcPr>
            <w:tcW w:w="1000" w:type="dxa"/>
            <w:vMerge w:val="restart"/>
            <w:vAlign w:val="center"/>
          </w:tcPr>
          <w:p w:rsidR="006606E0" w:rsidRDefault="00D0509F">
            <w:pPr>
              <w:spacing w:line="218" w:lineRule="exact"/>
              <w:jc w:val="center"/>
            </w:pPr>
            <w:r>
              <w:rPr>
                <w:rFonts w:ascii="宋体" w:eastAsia="宋体" w:hAnsi="宋体" w:hint="eastAsia"/>
                <w:color w:val="000000"/>
                <w:sz w:val="15"/>
              </w:rPr>
              <w:t>10.00</w:t>
            </w:r>
          </w:p>
        </w:tc>
        <w:tc>
          <w:tcPr>
            <w:tcW w:w="3560" w:type="dxa"/>
            <w:vAlign w:val="center"/>
          </w:tcPr>
          <w:p w:rsidR="006606E0" w:rsidRDefault="00D0509F">
            <w:pPr>
              <w:spacing w:line="252" w:lineRule="exact"/>
              <w:ind w:left="20"/>
            </w:pPr>
            <w:r>
              <w:rPr>
                <w:rFonts w:ascii="宋体" w:eastAsia="宋体" w:hAnsi="宋体" w:hint="eastAsia"/>
                <w:color w:val="000000"/>
                <w:sz w:val="15"/>
              </w:rPr>
              <w:t>职业培训组织机构规模</w:t>
            </w:r>
          </w:p>
        </w:tc>
        <w:tc>
          <w:tcPr>
            <w:tcW w:w="1100" w:type="dxa"/>
            <w:vAlign w:val="center"/>
          </w:tcPr>
          <w:p w:rsidR="006606E0" w:rsidRDefault="00D0509F">
            <w:pPr>
              <w:spacing w:line="243" w:lineRule="exact"/>
              <w:jc w:val="center"/>
            </w:pPr>
            <w:r>
              <w:rPr>
                <w:rFonts w:ascii="宋体" w:eastAsia="宋体" w:hAnsi="宋体" w:hint="eastAsia"/>
                <w:color w:val="000000"/>
                <w:sz w:val="15"/>
              </w:rPr>
              <w:t>5.00</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21" w:lineRule="exact"/>
              <w:ind w:left="20"/>
            </w:pPr>
            <w:r>
              <w:rPr>
                <w:rFonts w:ascii="宋体" w:eastAsia="宋体" w:hAnsi="宋体" w:hint="eastAsia"/>
                <w:color w:val="000000"/>
                <w:sz w:val="15"/>
              </w:rPr>
              <w:t>职业培训学生规模</w:t>
            </w:r>
          </w:p>
        </w:tc>
        <w:tc>
          <w:tcPr>
            <w:tcW w:w="1100" w:type="dxa"/>
            <w:vAlign w:val="center"/>
          </w:tcPr>
          <w:p w:rsidR="006606E0" w:rsidRDefault="00D0509F">
            <w:pPr>
              <w:spacing w:line="238" w:lineRule="exact"/>
              <w:jc w:val="center"/>
            </w:pPr>
            <w:r>
              <w:rPr>
                <w:rFonts w:ascii="宋体" w:eastAsia="宋体" w:hAnsi="宋体" w:hint="eastAsia"/>
                <w:color w:val="000000"/>
                <w:sz w:val="15"/>
              </w:rPr>
              <w:t>5.00</w:t>
            </w:r>
          </w:p>
        </w:tc>
      </w:tr>
      <w:tr w:rsidR="00D0509F" w:rsidTr="00D0509F">
        <w:tblPrEx>
          <w:tblCellMar>
            <w:top w:w="0" w:type="dxa"/>
            <w:bottom w:w="0" w:type="dxa"/>
          </w:tblCellMar>
        </w:tblPrEx>
        <w:trPr>
          <w:trHeight w:val="300"/>
        </w:trPr>
        <w:tc>
          <w:tcPr>
            <w:tcW w:w="1420" w:type="dxa"/>
            <w:vMerge w:val="restart"/>
          </w:tcPr>
          <w:p w:rsidR="006606E0" w:rsidRDefault="00D0509F">
            <w:pPr>
              <w:spacing w:before="740" w:line="200" w:lineRule="exact"/>
              <w:jc w:val="center"/>
            </w:pPr>
            <w:r>
              <w:rPr>
                <w:rFonts w:ascii="宋体" w:eastAsia="宋体" w:hAnsi="宋体" w:hint="eastAsia"/>
                <w:color w:val="000000"/>
                <w:sz w:val="15"/>
              </w:rPr>
              <w:t>教育扶贫</w:t>
            </w:r>
          </w:p>
          <w:p w:rsidR="006606E0" w:rsidRDefault="00D0509F">
            <w:pPr>
              <w:spacing w:line="233" w:lineRule="exact"/>
              <w:jc w:val="center"/>
            </w:pPr>
            <w:r>
              <w:rPr>
                <w:rFonts w:ascii="宋体" w:eastAsia="宋体" w:hAnsi="宋体" w:hint="eastAsia"/>
                <w:color w:val="000000"/>
                <w:sz w:val="15"/>
              </w:rPr>
              <w:t>通道（20％）</w:t>
            </w:r>
          </w:p>
        </w:tc>
        <w:tc>
          <w:tcPr>
            <w:tcW w:w="1560" w:type="dxa"/>
            <w:vMerge w:val="restart"/>
            <w:vAlign w:val="center"/>
          </w:tcPr>
          <w:p w:rsidR="006606E0" w:rsidRDefault="00D0509F">
            <w:pPr>
              <w:spacing w:line="214" w:lineRule="exact"/>
              <w:jc w:val="center"/>
            </w:pPr>
            <w:r>
              <w:rPr>
                <w:rFonts w:ascii="宋体" w:eastAsia="宋体" w:hAnsi="宋体" w:hint="eastAsia"/>
                <w:color w:val="000000"/>
                <w:sz w:val="15"/>
              </w:rPr>
              <w:t>高中教育</w:t>
            </w:r>
          </w:p>
        </w:tc>
        <w:tc>
          <w:tcPr>
            <w:tcW w:w="1000" w:type="dxa"/>
            <w:vMerge w:val="restart"/>
            <w:vAlign w:val="center"/>
          </w:tcPr>
          <w:p w:rsidR="006606E0" w:rsidRDefault="00D0509F">
            <w:pPr>
              <w:spacing w:line="195" w:lineRule="exact"/>
              <w:jc w:val="center"/>
            </w:pPr>
            <w:r>
              <w:rPr>
                <w:rFonts w:ascii="宋体" w:eastAsia="宋体" w:hAnsi="宋体" w:hint="eastAsia"/>
                <w:color w:val="000000"/>
                <w:sz w:val="15"/>
              </w:rPr>
              <w:t>6.66</w:t>
            </w:r>
          </w:p>
        </w:tc>
        <w:tc>
          <w:tcPr>
            <w:tcW w:w="3560" w:type="dxa"/>
            <w:vAlign w:val="center"/>
          </w:tcPr>
          <w:p w:rsidR="006606E0" w:rsidRDefault="00D0509F">
            <w:pPr>
              <w:spacing w:line="236" w:lineRule="exact"/>
              <w:ind w:left="20"/>
            </w:pPr>
            <w:r>
              <w:rPr>
                <w:rFonts w:ascii="宋体" w:eastAsia="宋体" w:hAnsi="宋体" w:hint="eastAsia"/>
                <w:color w:val="000000"/>
                <w:sz w:val="15"/>
              </w:rPr>
              <w:t>高中阶段毛入学率</w:t>
            </w:r>
          </w:p>
        </w:tc>
        <w:tc>
          <w:tcPr>
            <w:tcW w:w="1100" w:type="dxa"/>
            <w:vAlign w:val="center"/>
          </w:tcPr>
          <w:p w:rsidR="006606E0" w:rsidRDefault="00D0509F">
            <w:pPr>
              <w:spacing w:line="243" w:lineRule="exact"/>
              <w:jc w:val="center"/>
            </w:pPr>
            <w:r>
              <w:rPr>
                <w:rFonts w:ascii="宋体" w:eastAsia="宋体" w:hAnsi="宋体" w:hint="eastAsia"/>
                <w:color w:val="000000"/>
                <w:sz w:val="15"/>
              </w:rPr>
              <w:t>3.33</w:t>
            </w:r>
          </w:p>
        </w:tc>
      </w:tr>
      <w:tr w:rsidR="00D0509F" w:rsidTr="00D0509F">
        <w:tblPrEx>
          <w:tblCellMar>
            <w:top w:w="0" w:type="dxa"/>
            <w:bottom w:w="0" w:type="dxa"/>
          </w:tblCellMar>
        </w:tblPrEx>
        <w:trPr>
          <w:trHeight w:val="34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36" w:lineRule="exact"/>
              <w:ind w:left="20"/>
            </w:pPr>
            <w:r>
              <w:rPr>
                <w:rFonts w:ascii="宋体" w:eastAsia="宋体" w:hAnsi="宋体" w:hint="eastAsia"/>
                <w:color w:val="000000"/>
                <w:sz w:val="15"/>
              </w:rPr>
              <w:t>高中阶段贫困生比例</w:t>
            </w:r>
          </w:p>
        </w:tc>
        <w:tc>
          <w:tcPr>
            <w:tcW w:w="1100" w:type="dxa"/>
            <w:vAlign w:val="center"/>
          </w:tcPr>
          <w:p w:rsidR="006606E0" w:rsidRDefault="00D0509F">
            <w:pPr>
              <w:spacing w:line="238" w:lineRule="exact"/>
              <w:jc w:val="center"/>
            </w:pPr>
            <w:r>
              <w:rPr>
                <w:rFonts w:ascii="宋体" w:eastAsia="宋体" w:hAnsi="宋体" w:hint="eastAsia"/>
                <w:color w:val="000000"/>
                <w:sz w:val="15"/>
              </w:rPr>
              <w:t>3.33</w:t>
            </w:r>
          </w:p>
        </w:tc>
      </w:tr>
      <w:tr w:rsidR="00D0509F" w:rsidTr="00D0509F">
        <w:tblPrEx>
          <w:tblCellMar>
            <w:top w:w="0" w:type="dxa"/>
            <w:bottom w:w="0" w:type="dxa"/>
          </w:tblCellMar>
        </w:tblPrEx>
        <w:trPr>
          <w:trHeight w:val="300"/>
        </w:trPr>
        <w:tc>
          <w:tcPr>
            <w:tcW w:w="1420" w:type="dxa"/>
            <w:vMerge/>
          </w:tcPr>
          <w:p w:rsidR="00D0509F" w:rsidRDefault="00D0509F" w:rsidP="00D0509F"/>
        </w:tc>
        <w:tc>
          <w:tcPr>
            <w:tcW w:w="1560" w:type="dxa"/>
            <w:vMerge w:val="restart"/>
            <w:vAlign w:val="center"/>
          </w:tcPr>
          <w:p w:rsidR="006606E0" w:rsidRDefault="00D0509F">
            <w:pPr>
              <w:spacing w:line="214" w:lineRule="exact"/>
              <w:jc w:val="center"/>
            </w:pPr>
            <w:r>
              <w:rPr>
                <w:rFonts w:ascii="宋体" w:eastAsia="宋体" w:hAnsi="宋体" w:hint="eastAsia"/>
                <w:color w:val="000000"/>
                <w:sz w:val="15"/>
              </w:rPr>
              <w:t>高校招生</w:t>
            </w:r>
          </w:p>
        </w:tc>
        <w:tc>
          <w:tcPr>
            <w:tcW w:w="1000" w:type="dxa"/>
            <w:vMerge w:val="restart"/>
            <w:vAlign w:val="center"/>
          </w:tcPr>
          <w:p w:rsidR="006606E0" w:rsidRDefault="00D0509F">
            <w:pPr>
              <w:spacing w:line="195" w:lineRule="exact"/>
              <w:jc w:val="center"/>
            </w:pPr>
            <w:r>
              <w:rPr>
                <w:rFonts w:ascii="宋体" w:eastAsia="宋体" w:hAnsi="宋体" w:hint="eastAsia"/>
                <w:color w:val="000000"/>
                <w:sz w:val="15"/>
              </w:rPr>
              <w:t>6.66</w:t>
            </w:r>
          </w:p>
        </w:tc>
        <w:tc>
          <w:tcPr>
            <w:tcW w:w="3560" w:type="dxa"/>
            <w:vAlign w:val="center"/>
          </w:tcPr>
          <w:p w:rsidR="006606E0" w:rsidRDefault="00D0509F">
            <w:pPr>
              <w:spacing w:line="236" w:lineRule="exact"/>
              <w:ind w:left="20"/>
            </w:pPr>
            <w:r>
              <w:rPr>
                <w:rFonts w:ascii="宋体" w:eastAsia="宋体" w:hAnsi="宋体" w:hint="eastAsia"/>
                <w:color w:val="000000"/>
                <w:sz w:val="15"/>
              </w:rPr>
              <w:t>高校贫困生招生规模</w:t>
            </w:r>
          </w:p>
        </w:tc>
        <w:tc>
          <w:tcPr>
            <w:tcW w:w="1100" w:type="dxa"/>
            <w:vAlign w:val="center"/>
          </w:tcPr>
          <w:p w:rsidR="006606E0" w:rsidRDefault="00D0509F">
            <w:pPr>
              <w:spacing w:line="236" w:lineRule="exact"/>
              <w:jc w:val="center"/>
            </w:pPr>
            <w:r>
              <w:rPr>
                <w:rFonts w:ascii="宋体" w:eastAsia="宋体" w:hAnsi="宋体" w:hint="eastAsia"/>
                <w:color w:val="000000"/>
                <w:sz w:val="15"/>
              </w:rPr>
              <w:t>3.33</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36" w:lineRule="exact"/>
              <w:ind w:left="40"/>
            </w:pPr>
            <w:r>
              <w:rPr>
                <w:rFonts w:ascii="宋体" w:eastAsia="宋体" w:hAnsi="宋体" w:hint="eastAsia"/>
                <w:color w:val="000000"/>
                <w:sz w:val="15"/>
              </w:rPr>
              <w:t>贫困</w:t>
            </w:r>
            <w:proofErr w:type="gramStart"/>
            <w:r>
              <w:rPr>
                <w:rFonts w:ascii="宋体" w:eastAsia="宋体" w:hAnsi="宋体" w:hint="eastAsia"/>
                <w:color w:val="000000"/>
                <w:sz w:val="15"/>
              </w:rPr>
              <w:t>生生均资助</w:t>
            </w:r>
            <w:proofErr w:type="gramEnd"/>
            <w:r>
              <w:rPr>
                <w:rFonts w:ascii="宋体" w:eastAsia="宋体" w:hAnsi="宋体" w:hint="eastAsia"/>
                <w:color w:val="000000"/>
                <w:sz w:val="15"/>
              </w:rPr>
              <w:t>金额</w:t>
            </w:r>
          </w:p>
        </w:tc>
        <w:tc>
          <w:tcPr>
            <w:tcW w:w="1100" w:type="dxa"/>
            <w:vAlign w:val="center"/>
          </w:tcPr>
          <w:p w:rsidR="006606E0" w:rsidRDefault="00D0509F">
            <w:pPr>
              <w:spacing w:line="238" w:lineRule="exact"/>
              <w:jc w:val="center"/>
            </w:pPr>
            <w:r>
              <w:rPr>
                <w:rFonts w:ascii="宋体" w:eastAsia="宋体" w:hAnsi="宋体" w:hint="eastAsia"/>
                <w:color w:val="000000"/>
                <w:sz w:val="15"/>
              </w:rPr>
              <w:t>3.33</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60" w:type="dxa"/>
            <w:vMerge w:val="restart"/>
            <w:vAlign w:val="center"/>
          </w:tcPr>
          <w:p w:rsidR="006606E0" w:rsidRDefault="00D0509F">
            <w:pPr>
              <w:spacing w:line="228" w:lineRule="exact"/>
              <w:jc w:val="center"/>
            </w:pPr>
            <w:r>
              <w:rPr>
                <w:rFonts w:ascii="宋体" w:eastAsia="宋体" w:hAnsi="宋体" w:hint="eastAsia"/>
                <w:color w:val="000000"/>
                <w:sz w:val="15"/>
              </w:rPr>
              <w:t>贫困生就业</w:t>
            </w:r>
          </w:p>
        </w:tc>
        <w:tc>
          <w:tcPr>
            <w:tcW w:w="1000" w:type="dxa"/>
            <w:vMerge w:val="restart"/>
            <w:vAlign w:val="center"/>
          </w:tcPr>
          <w:p w:rsidR="006606E0" w:rsidRDefault="00D0509F">
            <w:pPr>
              <w:spacing w:line="195" w:lineRule="exact"/>
              <w:jc w:val="center"/>
            </w:pPr>
            <w:r>
              <w:rPr>
                <w:rFonts w:ascii="宋体" w:eastAsia="宋体" w:hAnsi="宋体" w:hint="eastAsia"/>
                <w:color w:val="000000"/>
                <w:sz w:val="15"/>
              </w:rPr>
              <w:t>6.66</w:t>
            </w:r>
          </w:p>
        </w:tc>
        <w:tc>
          <w:tcPr>
            <w:tcW w:w="3560" w:type="dxa"/>
            <w:vAlign w:val="center"/>
          </w:tcPr>
          <w:p w:rsidR="006606E0" w:rsidRDefault="00D0509F">
            <w:pPr>
              <w:spacing w:line="221" w:lineRule="exact"/>
              <w:ind w:left="40"/>
            </w:pPr>
            <w:r>
              <w:rPr>
                <w:rFonts w:ascii="宋体" w:eastAsia="宋体" w:hAnsi="宋体" w:hint="eastAsia"/>
                <w:color w:val="000000"/>
                <w:sz w:val="15"/>
              </w:rPr>
              <w:t>贫困生就业率</w:t>
            </w:r>
          </w:p>
        </w:tc>
        <w:tc>
          <w:tcPr>
            <w:tcW w:w="1100" w:type="dxa"/>
            <w:vAlign w:val="center"/>
          </w:tcPr>
          <w:p w:rsidR="006606E0" w:rsidRDefault="00D0509F">
            <w:pPr>
              <w:spacing w:line="243" w:lineRule="exact"/>
              <w:jc w:val="center"/>
            </w:pPr>
            <w:r>
              <w:rPr>
                <w:rFonts w:ascii="宋体" w:eastAsia="宋体" w:hAnsi="宋体" w:hint="eastAsia"/>
                <w:color w:val="000000"/>
                <w:sz w:val="15"/>
              </w:rPr>
              <w:t>3.33</w:t>
            </w:r>
          </w:p>
        </w:tc>
      </w:tr>
      <w:tr w:rsidR="00D0509F" w:rsidTr="00D0509F">
        <w:tblPrEx>
          <w:tblCellMar>
            <w:top w:w="0" w:type="dxa"/>
            <w:bottom w:w="0" w:type="dxa"/>
          </w:tblCellMar>
        </w:tblPrEx>
        <w:trPr>
          <w:trHeight w:val="30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52" w:lineRule="exact"/>
              <w:ind w:left="40"/>
            </w:pPr>
            <w:r>
              <w:rPr>
                <w:rFonts w:ascii="宋体" w:eastAsia="宋体" w:hAnsi="宋体" w:hint="eastAsia"/>
                <w:color w:val="000000"/>
                <w:sz w:val="15"/>
              </w:rPr>
              <w:t>贫困生就业后年人均收入</w:t>
            </w:r>
          </w:p>
        </w:tc>
        <w:tc>
          <w:tcPr>
            <w:tcW w:w="1100" w:type="dxa"/>
            <w:vAlign w:val="center"/>
          </w:tcPr>
          <w:p w:rsidR="006606E0" w:rsidRDefault="00D0509F">
            <w:pPr>
              <w:spacing w:line="238" w:lineRule="exact"/>
              <w:jc w:val="center"/>
            </w:pPr>
            <w:r>
              <w:rPr>
                <w:rFonts w:ascii="宋体" w:eastAsia="宋体" w:hAnsi="宋体" w:hint="eastAsia"/>
                <w:color w:val="000000"/>
                <w:sz w:val="15"/>
              </w:rPr>
              <w:t>3.33</w:t>
            </w:r>
          </w:p>
        </w:tc>
      </w:tr>
      <w:tr w:rsidR="00D0509F" w:rsidTr="00D0509F">
        <w:tblPrEx>
          <w:tblCellMar>
            <w:top w:w="0" w:type="dxa"/>
            <w:bottom w:w="0" w:type="dxa"/>
          </w:tblCellMar>
        </w:tblPrEx>
        <w:trPr>
          <w:trHeight w:val="340"/>
        </w:trPr>
        <w:tc>
          <w:tcPr>
            <w:tcW w:w="1420" w:type="dxa"/>
            <w:vMerge w:val="restart"/>
          </w:tcPr>
          <w:p w:rsidR="006606E0" w:rsidRDefault="00D0509F">
            <w:pPr>
              <w:spacing w:before="407" w:line="200" w:lineRule="exact"/>
              <w:jc w:val="center"/>
            </w:pPr>
            <w:r>
              <w:rPr>
                <w:rFonts w:ascii="宋体" w:eastAsia="宋体" w:hAnsi="宋体" w:hint="eastAsia"/>
                <w:color w:val="000000"/>
                <w:sz w:val="15"/>
              </w:rPr>
              <w:t>教育扶贫</w:t>
            </w:r>
          </w:p>
          <w:p w:rsidR="006606E0" w:rsidRDefault="00D0509F">
            <w:pPr>
              <w:spacing w:line="218" w:lineRule="exact"/>
              <w:jc w:val="center"/>
            </w:pPr>
            <w:r>
              <w:rPr>
                <w:rFonts w:ascii="宋体" w:eastAsia="宋体" w:hAnsi="宋体" w:hint="eastAsia"/>
                <w:color w:val="000000"/>
                <w:sz w:val="15"/>
              </w:rPr>
              <w:t>空间（10％）</w:t>
            </w:r>
          </w:p>
        </w:tc>
        <w:tc>
          <w:tcPr>
            <w:tcW w:w="1560" w:type="dxa"/>
            <w:vMerge w:val="restart"/>
            <w:vAlign w:val="center"/>
          </w:tcPr>
          <w:p w:rsidR="006606E0" w:rsidRDefault="00D0509F">
            <w:pPr>
              <w:spacing w:line="228" w:lineRule="exact"/>
              <w:jc w:val="center"/>
            </w:pPr>
            <w:r>
              <w:rPr>
                <w:rFonts w:ascii="宋体" w:eastAsia="宋体" w:hAnsi="宋体" w:hint="eastAsia"/>
                <w:color w:val="000000"/>
                <w:sz w:val="15"/>
              </w:rPr>
              <w:t>定点扶贫</w:t>
            </w:r>
          </w:p>
        </w:tc>
        <w:tc>
          <w:tcPr>
            <w:tcW w:w="1000" w:type="dxa"/>
            <w:vMerge w:val="restart"/>
            <w:vAlign w:val="center"/>
          </w:tcPr>
          <w:p w:rsidR="006606E0" w:rsidRDefault="00D0509F">
            <w:pPr>
              <w:spacing w:line="243" w:lineRule="exact"/>
              <w:jc w:val="center"/>
            </w:pPr>
            <w:r>
              <w:rPr>
                <w:rFonts w:ascii="宋体" w:eastAsia="宋体" w:hAnsi="宋体" w:hint="eastAsia"/>
                <w:color w:val="000000"/>
                <w:sz w:val="15"/>
              </w:rPr>
              <w:t>5.00</w:t>
            </w:r>
          </w:p>
        </w:tc>
        <w:tc>
          <w:tcPr>
            <w:tcW w:w="3560" w:type="dxa"/>
            <w:vAlign w:val="center"/>
          </w:tcPr>
          <w:p w:rsidR="006606E0" w:rsidRDefault="00D0509F">
            <w:pPr>
              <w:spacing w:line="236" w:lineRule="exact"/>
              <w:ind w:left="40"/>
            </w:pPr>
            <w:r>
              <w:rPr>
                <w:rFonts w:ascii="宋体" w:eastAsia="宋体" w:hAnsi="宋体" w:hint="eastAsia"/>
                <w:color w:val="000000"/>
                <w:sz w:val="15"/>
              </w:rPr>
              <w:t>参与定点扶贫机构数量</w:t>
            </w:r>
          </w:p>
        </w:tc>
        <w:tc>
          <w:tcPr>
            <w:tcW w:w="1100" w:type="dxa"/>
            <w:vAlign w:val="center"/>
          </w:tcPr>
          <w:p w:rsidR="006606E0" w:rsidRDefault="00D0509F">
            <w:pPr>
              <w:spacing w:line="238" w:lineRule="exact"/>
              <w:jc w:val="center"/>
            </w:pPr>
            <w:r>
              <w:rPr>
                <w:rFonts w:ascii="宋体" w:eastAsia="宋体" w:hAnsi="宋体" w:hint="eastAsia"/>
                <w:color w:val="000000"/>
                <w:sz w:val="15"/>
              </w:rPr>
              <w:t>2.50</w:t>
            </w:r>
          </w:p>
        </w:tc>
      </w:tr>
      <w:tr w:rsidR="00D0509F" w:rsidTr="00D0509F">
        <w:tblPrEx>
          <w:tblCellMar>
            <w:top w:w="0" w:type="dxa"/>
            <w:bottom w:w="0" w:type="dxa"/>
          </w:tblCellMar>
        </w:tblPrEx>
        <w:trPr>
          <w:trHeight w:val="30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36" w:lineRule="exact"/>
              <w:ind w:left="20"/>
            </w:pPr>
            <w:r>
              <w:rPr>
                <w:rFonts w:ascii="宋体" w:eastAsia="宋体" w:hAnsi="宋体" w:hint="eastAsia"/>
                <w:color w:val="000000"/>
                <w:sz w:val="15"/>
              </w:rPr>
              <w:t>定点扶贫帮扶资金规模</w:t>
            </w:r>
          </w:p>
        </w:tc>
        <w:tc>
          <w:tcPr>
            <w:tcW w:w="1100" w:type="dxa"/>
            <w:vAlign w:val="center"/>
          </w:tcPr>
          <w:p w:rsidR="006606E0" w:rsidRDefault="00D0509F">
            <w:pPr>
              <w:spacing w:line="243" w:lineRule="exact"/>
              <w:jc w:val="center"/>
            </w:pPr>
            <w:r>
              <w:rPr>
                <w:rFonts w:ascii="宋体" w:eastAsia="宋体" w:hAnsi="宋体" w:hint="eastAsia"/>
                <w:color w:val="000000"/>
                <w:sz w:val="15"/>
              </w:rPr>
              <w:t>2.50</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60" w:type="dxa"/>
            <w:vMerge w:val="restart"/>
            <w:vAlign w:val="center"/>
          </w:tcPr>
          <w:p w:rsidR="006606E0" w:rsidRDefault="00D0509F">
            <w:pPr>
              <w:spacing w:line="228" w:lineRule="exact"/>
              <w:jc w:val="center"/>
            </w:pPr>
            <w:r>
              <w:rPr>
                <w:rFonts w:ascii="宋体" w:eastAsia="宋体" w:hAnsi="宋体" w:hint="eastAsia"/>
                <w:color w:val="000000"/>
                <w:sz w:val="15"/>
              </w:rPr>
              <w:t>对口支援</w:t>
            </w:r>
          </w:p>
        </w:tc>
        <w:tc>
          <w:tcPr>
            <w:tcW w:w="1000" w:type="dxa"/>
            <w:vMerge w:val="restart"/>
            <w:vAlign w:val="center"/>
          </w:tcPr>
          <w:p w:rsidR="006606E0" w:rsidRDefault="00D0509F">
            <w:pPr>
              <w:spacing w:line="236" w:lineRule="exact"/>
              <w:jc w:val="center"/>
            </w:pPr>
            <w:r>
              <w:rPr>
                <w:rFonts w:ascii="宋体" w:eastAsia="宋体" w:hAnsi="宋体" w:hint="eastAsia"/>
                <w:color w:val="000000"/>
                <w:sz w:val="15"/>
              </w:rPr>
              <w:t>5.00</w:t>
            </w:r>
          </w:p>
        </w:tc>
        <w:tc>
          <w:tcPr>
            <w:tcW w:w="3560" w:type="dxa"/>
            <w:vAlign w:val="center"/>
          </w:tcPr>
          <w:p w:rsidR="006606E0" w:rsidRDefault="00D0509F">
            <w:pPr>
              <w:spacing w:line="252" w:lineRule="exact"/>
              <w:ind w:left="40"/>
            </w:pPr>
            <w:r>
              <w:rPr>
                <w:rFonts w:ascii="宋体" w:eastAsia="宋体" w:hAnsi="宋体" w:hint="eastAsia"/>
                <w:color w:val="000000"/>
                <w:sz w:val="15"/>
              </w:rPr>
              <w:t>参与对口支援机构数量</w:t>
            </w:r>
          </w:p>
        </w:tc>
        <w:tc>
          <w:tcPr>
            <w:tcW w:w="1100" w:type="dxa"/>
            <w:vAlign w:val="center"/>
          </w:tcPr>
          <w:p w:rsidR="006606E0" w:rsidRDefault="00D0509F">
            <w:pPr>
              <w:spacing w:line="238" w:lineRule="exact"/>
              <w:jc w:val="center"/>
            </w:pPr>
            <w:r>
              <w:rPr>
                <w:rFonts w:ascii="宋体" w:eastAsia="宋体" w:hAnsi="宋体" w:hint="eastAsia"/>
                <w:color w:val="000000"/>
                <w:sz w:val="15"/>
              </w:rPr>
              <w:t>2.50</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21" w:lineRule="exact"/>
              <w:ind w:left="20"/>
            </w:pPr>
            <w:r>
              <w:rPr>
                <w:rFonts w:ascii="宋体" w:eastAsia="宋体" w:hAnsi="宋体" w:hint="eastAsia"/>
                <w:color w:val="000000"/>
                <w:sz w:val="15"/>
              </w:rPr>
              <w:t>对口支援帮扶资金规模</w:t>
            </w:r>
          </w:p>
        </w:tc>
        <w:tc>
          <w:tcPr>
            <w:tcW w:w="1100" w:type="dxa"/>
            <w:vAlign w:val="center"/>
          </w:tcPr>
          <w:p w:rsidR="006606E0" w:rsidRDefault="00D0509F">
            <w:pPr>
              <w:spacing w:line="238" w:lineRule="exact"/>
              <w:jc w:val="center"/>
            </w:pPr>
            <w:r>
              <w:rPr>
                <w:rFonts w:ascii="宋体" w:eastAsia="宋体" w:hAnsi="宋体" w:hint="eastAsia"/>
                <w:color w:val="000000"/>
                <w:sz w:val="15"/>
              </w:rPr>
              <w:t>2.50</w:t>
            </w:r>
          </w:p>
        </w:tc>
      </w:tr>
      <w:tr w:rsidR="00D0509F" w:rsidTr="00D0509F">
        <w:tblPrEx>
          <w:tblCellMar>
            <w:top w:w="0" w:type="dxa"/>
            <w:bottom w:w="0" w:type="dxa"/>
          </w:tblCellMar>
        </w:tblPrEx>
        <w:trPr>
          <w:trHeight w:val="300"/>
        </w:trPr>
        <w:tc>
          <w:tcPr>
            <w:tcW w:w="1420" w:type="dxa"/>
            <w:vMerge w:val="restart"/>
          </w:tcPr>
          <w:p w:rsidR="006606E0" w:rsidRDefault="00D0509F">
            <w:pPr>
              <w:spacing w:before="382" w:line="200" w:lineRule="exact"/>
              <w:jc w:val="center"/>
            </w:pPr>
            <w:r>
              <w:rPr>
                <w:rFonts w:ascii="宋体" w:eastAsia="宋体" w:hAnsi="宋体" w:hint="eastAsia"/>
                <w:color w:val="000000"/>
                <w:sz w:val="15"/>
              </w:rPr>
              <w:t>教育扶贫</w:t>
            </w:r>
          </w:p>
          <w:p w:rsidR="006606E0" w:rsidRDefault="00D0509F">
            <w:pPr>
              <w:spacing w:line="210" w:lineRule="exact"/>
              <w:jc w:val="center"/>
            </w:pPr>
            <w:r>
              <w:rPr>
                <w:rFonts w:ascii="宋体" w:eastAsia="宋体" w:hAnsi="宋体" w:hint="eastAsia"/>
                <w:color w:val="000000"/>
                <w:sz w:val="15"/>
              </w:rPr>
              <w:t>力量（20％）</w:t>
            </w:r>
          </w:p>
        </w:tc>
        <w:tc>
          <w:tcPr>
            <w:tcW w:w="1560" w:type="dxa"/>
            <w:vMerge w:val="restart"/>
            <w:vAlign w:val="center"/>
          </w:tcPr>
          <w:p w:rsidR="006606E0" w:rsidRDefault="00D0509F">
            <w:pPr>
              <w:spacing w:line="214" w:lineRule="exact"/>
              <w:jc w:val="center"/>
            </w:pPr>
            <w:r>
              <w:rPr>
                <w:rFonts w:ascii="宋体" w:eastAsia="宋体" w:hAnsi="宋体" w:hint="eastAsia"/>
                <w:color w:val="000000"/>
                <w:sz w:val="15"/>
              </w:rPr>
              <w:t>教育财政</w:t>
            </w:r>
          </w:p>
        </w:tc>
        <w:tc>
          <w:tcPr>
            <w:tcW w:w="1000" w:type="dxa"/>
            <w:vMerge w:val="restart"/>
            <w:vAlign w:val="center"/>
          </w:tcPr>
          <w:p w:rsidR="006606E0" w:rsidRDefault="00D0509F">
            <w:pPr>
              <w:spacing w:line="238" w:lineRule="exact"/>
              <w:jc w:val="center"/>
            </w:pPr>
            <w:r>
              <w:rPr>
                <w:rFonts w:ascii="宋体" w:eastAsia="宋体" w:hAnsi="宋体" w:hint="eastAsia"/>
                <w:color w:val="000000"/>
                <w:sz w:val="15"/>
              </w:rPr>
              <w:t>10.00</w:t>
            </w:r>
          </w:p>
        </w:tc>
        <w:tc>
          <w:tcPr>
            <w:tcW w:w="3560" w:type="dxa"/>
            <w:vAlign w:val="center"/>
          </w:tcPr>
          <w:p w:rsidR="006606E0" w:rsidRDefault="00D0509F">
            <w:pPr>
              <w:spacing w:line="252" w:lineRule="exact"/>
              <w:ind w:left="20"/>
            </w:pPr>
            <w:r>
              <w:rPr>
                <w:rFonts w:ascii="宋体" w:eastAsia="宋体" w:hAnsi="宋体" w:hint="eastAsia"/>
                <w:color w:val="000000"/>
                <w:sz w:val="15"/>
              </w:rPr>
              <w:t>教育财政扶贫资金规模</w:t>
            </w:r>
          </w:p>
        </w:tc>
        <w:tc>
          <w:tcPr>
            <w:tcW w:w="1100" w:type="dxa"/>
            <w:vAlign w:val="center"/>
          </w:tcPr>
          <w:p w:rsidR="006606E0" w:rsidRDefault="00D0509F">
            <w:pPr>
              <w:spacing w:line="243" w:lineRule="exact"/>
              <w:jc w:val="center"/>
            </w:pPr>
            <w:r>
              <w:rPr>
                <w:rFonts w:ascii="宋体" w:eastAsia="宋体" w:hAnsi="宋体" w:hint="eastAsia"/>
                <w:color w:val="000000"/>
                <w:sz w:val="15"/>
              </w:rPr>
              <w:t>5.00</w:t>
            </w:r>
          </w:p>
        </w:tc>
      </w:tr>
      <w:tr w:rsidR="00D0509F" w:rsidTr="00D0509F">
        <w:tblPrEx>
          <w:tblCellMar>
            <w:top w:w="0" w:type="dxa"/>
            <w:bottom w:w="0" w:type="dxa"/>
          </w:tblCellMar>
        </w:tblPrEx>
        <w:trPr>
          <w:trHeight w:val="34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36" w:lineRule="exact"/>
              <w:ind w:left="20"/>
            </w:pPr>
            <w:r>
              <w:rPr>
                <w:rFonts w:ascii="宋体" w:eastAsia="宋体" w:hAnsi="宋体" w:hint="eastAsia"/>
                <w:color w:val="000000"/>
                <w:sz w:val="15"/>
              </w:rPr>
              <w:t>教育财政扶贫资金占比</w:t>
            </w:r>
          </w:p>
        </w:tc>
        <w:tc>
          <w:tcPr>
            <w:tcW w:w="1100" w:type="dxa"/>
            <w:vAlign w:val="center"/>
          </w:tcPr>
          <w:p w:rsidR="006606E0" w:rsidRDefault="00D0509F">
            <w:pPr>
              <w:spacing w:line="238" w:lineRule="exact"/>
              <w:jc w:val="center"/>
            </w:pPr>
            <w:r>
              <w:rPr>
                <w:rFonts w:ascii="宋体" w:eastAsia="宋体" w:hAnsi="宋体" w:hint="eastAsia"/>
                <w:color w:val="000000"/>
                <w:sz w:val="15"/>
              </w:rPr>
              <w:t>5.00</w:t>
            </w:r>
          </w:p>
        </w:tc>
      </w:tr>
      <w:tr w:rsidR="00D0509F" w:rsidTr="00D0509F">
        <w:tblPrEx>
          <w:tblCellMar>
            <w:top w:w="0" w:type="dxa"/>
            <w:bottom w:w="0" w:type="dxa"/>
          </w:tblCellMar>
        </w:tblPrEx>
        <w:trPr>
          <w:trHeight w:val="300"/>
        </w:trPr>
        <w:tc>
          <w:tcPr>
            <w:tcW w:w="1420" w:type="dxa"/>
            <w:vMerge/>
          </w:tcPr>
          <w:p w:rsidR="00D0509F" w:rsidRDefault="00D0509F" w:rsidP="00D0509F"/>
        </w:tc>
        <w:tc>
          <w:tcPr>
            <w:tcW w:w="1560" w:type="dxa"/>
            <w:vMerge w:val="restart"/>
            <w:vAlign w:val="center"/>
          </w:tcPr>
          <w:p w:rsidR="006606E0" w:rsidRDefault="00D0509F">
            <w:pPr>
              <w:spacing w:line="214" w:lineRule="exact"/>
              <w:jc w:val="center"/>
            </w:pPr>
            <w:r>
              <w:rPr>
                <w:rFonts w:ascii="宋体" w:eastAsia="宋体" w:hAnsi="宋体" w:hint="eastAsia"/>
                <w:color w:val="000000"/>
                <w:sz w:val="15"/>
              </w:rPr>
              <w:t>社会参与</w:t>
            </w:r>
          </w:p>
        </w:tc>
        <w:tc>
          <w:tcPr>
            <w:tcW w:w="1000" w:type="dxa"/>
            <w:vMerge w:val="restart"/>
            <w:vAlign w:val="center"/>
          </w:tcPr>
          <w:p w:rsidR="006606E0" w:rsidRDefault="00D0509F">
            <w:pPr>
              <w:spacing w:line="221" w:lineRule="exact"/>
              <w:jc w:val="center"/>
            </w:pPr>
            <w:r>
              <w:rPr>
                <w:rFonts w:ascii="宋体" w:eastAsia="宋体" w:hAnsi="宋体" w:hint="eastAsia"/>
                <w:color w:val="000000"/>
                <w:sz w:val="15"/>
              </w:rPr>
              <w:t>10.00</w:t>
            </w:r>
          </w:p>
        </w:tc>
        <w:tc>
          <w:tcPr>
            <w:tcW w:w="3560" w:type="dxa"/>
            <w:vAlign w:val="center"/>
          </w:tcPr>
          <w:p w:rsidR="006606E0" w:rsidRDefault="00D0509F">
            <w:pPr>
              <w:spacing w:line="236" w:lineRule="exact"/>
              <w:ind w:left="20"/>
            </w:pPr>
            <w:r>
              <w:rPr>
                <w:rFonts w:ascii="宋体" w:eastAsia="宋体" w:hAnsi="宋体" w:hint="eastAsia"/>
                <w:color w:val="000000"/>
                <w:sz w:val="15"/>
              </w:rPr>
              <w:t>社会参与教育扶贫资金规模</w:t>
            </w:r>
          </w:p>
        </w:tc>
        <w:tc>
          <w:tcPr>
            <w:tcW w:w="1100" w:type="dxa"/>
            <w:vAlign w:val="center"/>
          </w:tcPr>
          <w:p w:rsidR="006606E0" w:rsidRDefault="00D0509F">
            <w:pPr>
              <w:spacing w:line="238" w:lineRule="exact"/>
              <w:jc w:val="center"/>
            </w:pPr>
            <w:r>
              <w:rPr>
                <w:rFonts w:ascii="宋体" w:eastAsia="宋体" w:hAnsi="宋体" w:hint="eastAsia"/>
                <w:color w:val="000000"/>
                <w:sz w:val="15"/>
              </w:rPr>
              <w:t>5.00</w:t>
            </w:r>
          </w:p>
        </w:tc>
      </w:tr>
      <w:tr w:rsidR="00D0509F" w:rsidTr="00D0509F">
        <w:tblPrEx>
          <w:tblCellMar>
            <w:top w:w="0" w:type="dxa"/>
            <w:bottom w:w="0" w:type="dxa"/>
          </w:tblCellMar>
        </w:tblPrEx>
        <w:trPr>
          <w:trHeight w:val="320"/>
        </w:trPr>
        <w:tc>
          <w:tcPr>
            <w:tcW w:w="1420" w:type="dxa"/>
            <w:vMerge/>
          </w:tcPr>
          <w:p w:rsidR="00D0509F" w:rsidRDefault="00D0509F" w:rsidP="00D0509F"/>
        </w:tc>
        <w:tc>
          <w:tcPr>
            <w:tcW w:w="1560" w:type="dxa"/>
            <w:vMerge/>
          </w:tcPr>
          <w:p w:rsidR="00D0509F" w:rsidRDefault="00D0509F" w:rsidP="00D0509F"/>
        </w:tc>
        <w:tc>
          <w:tcPr>
            <w:tcW w:w="1000" w:type="dxa"/>
            <w:vMerge/>
          </w:tcPr>
          <w:p w:rsidR="00D0509F" w:rsidRDefault="00D0509F" w:rsidP="00D0509F"/>
        </w:tc>
        <w:tc>
          <w:tcPr>
            <w:tcW w:w="3560" w:type="dxa"/>
            <w:vAlign w:val="center"/>
          </w:tcPr>
          <w:p w:rsidR="006606E0" w:rsidRDefault="00D0509F">
            <w:pPr>
              <w:spacing w:line="252" w:lineRule="exact"/>
              <w:ind w:left="20"/>
            </w:pPr>
            <w:r>
              <w:rPr>
                <w:rFonts w:ascii="宋体" w:eastAsia="宋体" w:hAnsi="宋体" w:hint="eastAsia"/>
                <w:color w:val="000000"/>
                <w:sz w:val="15"/>
              </w:rPr>
              <w:t>社会参与教育扶贫资金占比</w:t>
            </w:r>
          </w:p>
        </w:tc>
        <w:tc>
          <w:tcPr>
            <w:tcW w:w="1100" w:type="dxa"/>
            <w:vAlign w:val="center"/>
          </w:tcPr>
          <w:p w:rsidR="006606E0" w:rsidRDefault="00D0509F">
            <w:pPr>
              <w:spacing w:line="238" w:lineRule="exact"/>
              <w:jc w:val="center"/>
            </w:pPr>
            <w:r>
              <w:rPr>
                <w:rFonts w:ascii="宋体" w:eastAsia="宋体" w:hAnsi="宋体" w:hint="eastAsia"/>
                <w:color w:val="000000"/>
                <w:sz w:val="15"/>
              </w:rPr>
              <w:t>5.00</w:t>
            </w:r>
          </w:p>
        </w:tc>
      </w:tr>
    </w:tbl>
    <w:p w:rsidR="006606E0" w:rsidRDefault="00D0509F">
      <w:pPr>
        <w:spacing w:line="437" w:lineRule="exact"/>
        <w:ind w:firstLine="520"/>
      </w:pPr>
      <w:r>
        <w:rPr>
          <w:color w:val="000000"/>
          <w:sz w:val="22"/>
        </w:rPr>
        <w:t>对于表</w:t>
      </w:r>
      <w:r>
        <w:rPr>
          <w:color w:val="000000"/>
          <w:sz w:val="22"/>
        </w:rPr>
        <w:t>2</w:t>
      </w:r>
      <w:r>
        <w:rPr>
          <w:color w:val="000000"/>
          <w:sz w:val="22"/>
        </w:rPr>
        <w:t>中指标分类和具体指标项目权重的设置主要基于均分法的思想，根据不同的权重值，本文将指标分为根基性、保障性、支撑性和拓展性四类。首先对教育扶贫根基性指标中的指标项目权重采取均分法，通过这种方法得出的</w:t>
      </w:r>
      <w:r>
        <w:rPr>
          <w:color w:val="000000"/>
          <w:sz w:val="22"/>
        </w:rPr>
        <w:t>“</w:t>
      </w:r>
      <w:r>
        <w:rPr>
          <w:color w:val="000000"/>
          <w:sz w:val="22"/>
        </w:rPr>
        <w:t>根基性</w:t>
      </w:r>
      <w:r>
        <w:rPr>
          <w:color w:val="000000"/>
          <w:sz w:val="22"/>
        </w:rPr>
        <w:t>”</w:t>
      </w:r>
      <w:r>
        <w:rPr>
          <w:color w:val="000000"/>
          <w:sz w:val="22"/>
        </w:rPr>
        <w:t>指标项目的权重皆为</w:t>
      </w:r>
      <w:r>
        <w:rPr>
          <w:color w:val="000000"/>
          <w:sz w:val="22"/>
        </w:rPr>
        <w:t>3.75</w:t>
      </w:r>
      <w:r>
        <w:rPr>
          <w:color w:val="000000"/>
          <w:sz w:val="22"/>
        </w:rPr>
        <w:t>％，进而通过这种方法得到学前教育的权重为</w:t>
      </w:r>
      <w:r>
        <w:rPr>
          <w:color w:val="000000"/>
          <w:sz w:val="22"/>
        </w:rPr>
        <w:t>7.50</w:t>
      </w:r>
      <w:r>
        <w:rPr>
          <w:color w:val="000000"/>
          <w:sz w:val="22"/>
        </w:rPr>
        <w:t>％、义务教育的权重为</w:t>
      </w:r>
      <w:r>
        <w:rPr>
          <w:color w:val="000000"/>
          <w:sz w:val="22"/>
        </w:rPr>
        <w:t>11.25</w:t>
      </w:r>
      <w:r>
        <w:rPr>
          <w:color w:val="000000"/>
          <w:sz w:val="22"/>
        </w:rPr>
        <w:t>％、教师队伍的权重为</w:t>
      </w:r>
      <w:r>
        <w:rPr>
          <w:color w:val="000000"/>
          <w:sz w:val="22"/>
        </w:rPr>
        <w:t>11.25</w:t>
      </w:r>
      <w:r>
        <w:rPr>
          <w:color w:val="000000"/>
          <w:sz w:val="22"/>
        </w:rPr>
        <w:t>％。由于现阶段我国脱贫攻坚强调</w:t>
      </w:r>
      <w:r>
        <w:rPr>
          <w:color w:val="000000"/>
          <w:sz w:val="22"/>
        </w:rPr>
        <w:t>“</w:t>
      </w:r>
      <w:r>
        <w:rPr>
          <w:color w:val="000000"/>
          <w:sz w:val="22"/>
        </w:rPr>
        <w:t>两不愁三保障</w:t>
      </w:r>
      <w:r>
        <w:rPr>
          <w:color w:val="000000"/>
          <w:sz w:val="22"/>
        </w:rPr>
        <w:t>”</w:t>
      </w:r>
      <w:r>
        <w:rPr>
          <w:color w:val="000000"/>
          <w:sz w:val="22"/>
        </w:rPr>
        <w:t>，保障义务教育是重要环节，所以义务教育和乡村教队伍建设方面的权重会比较高。虽然各指标分类的指标项目数量不一致，但是学前教育、义务教育和教师队伍指标在教育扶贫根基指标中的地位应该是相同的。</w:t>
      </w:r>
    </w:p>
    <w:p w:rsidR="006606E0" w:rsidRDefault="00D0509F" w:rsidP="006617C9">
      <w:pPr>
        <w:spacing w:line="437" w:lineRule="exact"/>
        <w:ind w:firstLine="520"/>
        <w:jc w:val="left"/>
        <w:sectPr w:rsidR="006606E0">
          <w:footerReference w:type="default" r:id="rId96"/>
          <w:pgSz w:w="11900" w:h="16840"/>
          <w:pgMar w:top="1420" w:right="1420" w:bottom="1420" w:left="1420" w:header="0" w:footer="1420" w:gutter="0"/>
          <w:cols w:space="720"/>
          <w:docGrid w:type="lines"/>
        </w:sectPr>
      </w:pPr>
      <w:r>
        <w:rPr>
          <w:color w:val="000000"/>
          <w:sz w:val="22"/>
        </w:rPr>
        <w:t>然后得出中职教育、职业培训、教育财政、社会参与等</w:t>
      </w:r>
      <w:r>
        <w:rPr>
          <w:color w:val="000000"/>
          <w:sz w:val="22"/>
        </w:rPr>
        <w:t>“</w:t>
      </w:r>
      <w:r>
        <w:rPr>
          <w:color w:val="000000"/>
          <w:sz w:val="22"/>
        </w:rPr>
        <w:t>保障性</w:t>
      </w:r>
      <w:r>
        <w:rPr>
          <w:color w:val="000000"/>
          <w:sz w:val="22"/>
        </w:rPr>
        <w:t>”</w:t>
      </w:r>
      <w:r>
        <w:rPr>
          <w:color w:val="000000"/>
          <w:sz w:val="22"/>
        </w:rPr>
        <w:t>的指标项目权重皆为</w:t>
      </w:r>
      <w:r>
        <w:rPr>
          <w:color w:val="000000"/>
          <w:sz w:val="22"/>
        </w:rPr>
        <w:t>5.00</w:t>
      </w:r>
      <w:r>
        <w:rPr>
          <w:color w:val="000000"/>
          <w:sz w:val="22"/>
        </w:rPr>
        <w:t>％。这些方面在教育扶贫过程中发挥着不可替代的作用，如果说上面</w:t>
      </w:r>
      <w:r>
        <w:rPr>
          <w:color w:val="000000"/>
          <w:sz w:val="22"/>
        </w:rPr>
        <w:t>3.75</w:t>
      </w:r>
      <w:r>
        <w:rPr>
          <w:color w:val="000000"/>
          <w:sz w:val="22"/>
        </w:rPr>
        <w:t>％的权重指标项目是教育脱贫攻坚的基础，那么这</w:t>
      </w:r>
    </w:p>
    <w:p w:rsidR="006606E0" w:rsidRDefault="00D0509F">
      <w:r>
        <w:rPr>
          <w:noProof/>
        </w:rPr>
        <w:lastRenderedPageBreak/>
        <mc:AlternateContent>
          <mc:Choice Requires="wps">
            <w:drawing>
              <wp:anchor distT="0" distB="0" distL="114300" distR="114300" simplePos="0" relativeHeight="251666432"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1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05" type="#_x0000_t202" style="position:absolute;left:0;text-align:left;margin-left:67pt;margin-top:49pt;width:29pt;height:56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06" type="#_x0000_t202" style="position:absolute;left:0;text-align:left;margin-left:95pt;margin-top:1in;width:97pt;height:2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838200</wp:posOffset>
                </wp:positionH>
                <wp:positionV relativeFrom="page">
                  <wp:posOffset>1282700</wp:posOffset>
                </wp:positionV>
                <wp:extent cx="5613400" cy="8559800"/>
                <wp:effectExtent l="0" t="0" r="635" b="14605"/>
                <wp:wrapSquare wrapText="bothSides"/>
                <wp:docPr id="1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41" w:lineRule="exact"/>
                            </w:pPr>
                            <w:r>
                              <w:rPr>
                                <w:color w:val="000000"/>
                                <w:sz w:val="22"/>
                              </w:rPr>
                              <w:t>些</w:t>
                            </w:r>
                            <w:r>
                              <w:rPr>
                                <w:color w:val="000000"/>
                                <w:sz w:val="22"/>
                              </w:rPr>
                              <w:t>5.00</w:t>
                            </w:r>
                            <w:r>
                              <w:rPr>
                                <w:color w:val="000000"/>
                                <w:sz w:val="22"/>
                              </w:rPr>
                              <w:t>％权重的指标项目就是关键保障。一方面职业教育是当前教育扶贫的重要途径，可以为</w:t>
                            </w:r>
                            <w:proofErr w:type="gramStart"/>
                            <w:r>
                              <w:rPr>
                                <w:color w:val="000000"/>
                                <w:sz w:val="22"/>
                              </w:rPr>
                              <w:t>贫人口</w:t>
                            </w:r>
                            <w:proofErr w:type="gramEnd"/>
                            <w:r>
                              <w:rPr>
                                <w:color w:val="000000"/>
                                <w:sz w:val="22"/>
                              </w:rPr>
                              <w:t>增加知识和技能，增强贫困家庭子女就业能力提供保障；另一方面教育财政支持是教育扶贫的有力支撑，否则教育扶贫就变成无源之水。</w:t>
                            </w:r>
                          </w:p>
                          <w:p w:rsidR="00D0509F" w:rsidRDefault="00D0509F">
                            <w:pPr>
                              <w:spacing w:line="441" w:lineRule="exact"/>
                              <w:ind w:firstLine="520"/>
                            </w:pPr>
                            <w:r>
                              <w:rPr>
                                <w:color w:val="000000"/>
                                <w:sz w:val="22"/>
                              </w:rPr>
                              <w:t>高中教育、高校招生、贫困生就业等</w:t>
                            </w:r>
                            <w:r>
                              <w:rPr>
                                <w:color w:val="000000"/>
                                <w:sz w:val="22"/>
                              </w:rPr>
                              <w:t>“</w:t>
                            </w:r>
                            <w:r>
                              <w:rPr>
                                <w:color w:val="000000"/>
                                <w:sz w:val="22"/>
                              </w:rPr>
                              <w:t>支撑性</w:t>
                            </w:r>
                            <w:r>
                              <w:rPr>
                                <w:color w:val="000000"/>
                                <w:sz w:val="22"/>
                              </w:rPr>
                              <w:t>”</w:t>
                            </w:r>
                            <w:r>
                              <w:rPr>
                                <w:color w:val="000000"/>
                                <w:sz w:val="22"/>
                              </w:rPr>
                              <w:t>教育扶贫通道的指标项目权重皆为</w:t>
                            </w:r>
                            <w:r>
                              <w:rPr>
                                <w:color w:val="000000"/>
                                <w:sz w:val="22"/>
                              </w:rPr>
                              <w:t>3.33</w:t>
                            </w:r>
                            <w:r>
                              <w:rPr>
                                <w:color w:val="000000"/>
                                <w:sz w:val="22"/>
                              </w:rPr>
                              <w:t>％。这部分指标项目的权重低于保障性、根基性指标项目的权重，但是作为贫困人口纵向流动的关键因素，可以促进社会纵向流动。</w:t>
                            </w:r>
                            <w:r>
                              <w:rPr>
                                <w:color w:val="000000"/>
                                <w:sz w:val="22"/>
                              </w:rPr>
                              <w:t>“</w:t>
                            </w:r>
                            <w:r>
                              <w:rPr>
                                <w:color w:val="000000"/>
                                <w:sz w:val="22"/>
                              </w:rPr>
                              <w:t>十二五</w:t>
                            </w:r>
                            <w:r>
                              <w:rPr>
                                <w:color w:val="000000"/>
                                <w:sz w:val="22"/>
                              </w:rPr>
                              <w:t>”</w:t>
                            </w:r>
                            <w:r>
                              <w:rPr>
                                <w:color w:val="000000"/>
                                <w:sz w:val="22"/>
                              </w:rPr>
                              <w:t>期间全国有数百万个贫困家庭出现第一个大学生，更多贫困家庭学生有机会接受高质量的教育，为他们改变命运、实现人生出彩创造了条件。</w:t>
                            </w:r>
                          </w:p>
                          <w:p w:rsidR="00D0509F" w:rsidRDefault="00D0509F">
                            <w:pPr>
                              <w:spacing w:after="118" w:line="441" w:lineRule="exact"/>
                              <w:ind w:firstLine="520"/>
                            </w:pPr>
                            <w:r>
                              <w:rPr>
                                <w:color w:val="000000"/>
                                <w:sz w:val="22"/>
                              </w:rPr>
                              <w:t>定点扶贫和对口支援的</w:t>
                            </w:r>
                            <w:r>
                              <w:rPr>
                                <w:color w:val="000000"/>
                                <w:sz w:val="22"/>
                              </w:rPr>
                              <w:t>“</w:t>
                            </w:r>
                            <w:r>
                              <w:rPr>
                                <w:color w:val="000000"/>
                                <w:sz w:val="22"/>
                              </w:rPr>
                              <w:t>拓展性</w:t>
                            </w:r>
                            <w:r>
                              <w:rPr>
                                <w:color w:val="000000"/>
                                <w:sz w:val="22"/>
                              </w:rPr>
                              <w:t>”</w:t>
                            </w:r>
                            <w:r>
                              <w:rPr>
                                <w:color w:val="000000"/>
                                <w:sz w:val="22"/>
                              </w:rPr>
                              <w:t>指标项目权重皆为</w:t>
                            </w:r>
                            <w:r>
                              <w:rPr>
                                <w:color w:val="000000"/>
                                <w:sz w:val="22"/>
                              </w:rPr>
                              <w:t>2.50</w:t>
                            </w:r>
                            <w:r>
                              <w:rPr>
                                <w:color w:val="000000"/>
                                <w:sz w:val="22"/>
                              </w:rPr>
                              <w:t>％。这部分指标主要在加强决策咨询服务、助</w:t>
                            </w:r>
                            <w:proofErr w:type="gramStart"/>
                            <w:r>
                              <w:rPr>
                                <w:color w:val="000000"/>
                                <w:sz w:val="22"/>
                              </w:rPr>
                              <w:t>推特色产</w:t>
                            </w:r>
                            <w:proofErr w:type="gramEnd"/>
                            <w:r>
                              <w:rPr>
                                <w:color w:val="000000"/>
                                <w:sz w:val="22"/>
                              </w:rPr>
                              <w:t>发展、提高公共卫生服务水平、推进乡</w:t>
                            </w:r>
                            <w:proofErr w:type="gramStart"/>
                            <w:r>
                              <w:rPr>
                                <w:color w:val="000000"/>
                                <w:sz w:val="22"/>
                              </w:rPr>
                              <w:t>风文明</w:t>
                            </w:r>
                            <w:proofErr w:type="gramEnd"/>
                            <w:r>
                              <w:rPr>
                                <w:color w:val="000000"/>
                                <w:sz w:val="22"/>
                              </w:rPr>
                              <w:t>建设等方面支持贫困地区发展。</w:t>
                            </w:r>
                          </w:p>
                          <w:p w:rsidR="00D0509F" w:rsidRDefault="00D0509F">
                            <w:pPr>
                              <w:spacing w:after="118" w:line="522" w:lineRule="exact"/>
                              <w:ind w:firstLine="520"/>
                            </w:pPr>
                            <w:r>
                              <w:rPr>
                                <w:color w:val="000000"/>
                                <w:sz w:val="26"/>
                              </w:rPr>
                              <w:t>（四）教育扶贫指标体系的测算</w:t>
                            </w:r>
                          </w:p>
                          <w:p w:rsidR="00D0509F" w:rsidRDefault="00D0509F">
                            <w:pPr>
                              <w:spacing w:line="441" w:lineRule="exact"/>
                              <w:ind w:firstLine="520"/>
                            </w:pPr>
                            <w:r>
                              <w:rPr>
                                <w:color w:val="000000"/>
                                <w:sz w:val="22"/>
                              </w:rPr>
                              <w:t>贫困地区教育扶贫综合评价值作为我们评价分析的基础，是多个评价指标的合成指标，为了保证不同量纲指标之间能够进行有效合成，需要对各个评价指标进行处理并通过科学的模型将指标体系里的多个评价指标值合成为一个整体性的综合评价值。</w:t>
                            </w:r>
                          </w:p>
                          <w:p w:rsidR="00D0509F" w:rsidRDefault="00D0509F">
                            <w:pPr>
                              <w:spacing w:line="441" w:lineRule="exact"/>
                              <w:ind w:firstLine="520"/>
                            </w:pPr>
                            <w:r>
                              <w:rPr>
                                <w:color w:val="000000"/>
                                <w:sz w:val="22"/>
                              </w:rPr>
                              <w:t>这其中需要对指标进行标准化处理，消除量纲影响以便各指标能够直接进行合成。目前，针对指标计量单位的常用标准化方法主要有最大最小值法和标准差标准化法，由于我国各省区市范围广，不同地区的发展水平不一，一些具体指标的数据差距极大，采用最大最小值法会扩大这种</w:t>
                            </w:r>
                            <w:proofErr w:type="gramStart"/>
                            <w:r>
                              <w:rPr>
                                <w:color w:val="000000"/>
                                <w:sz w:val="22"/>
                              </w:rPr>
                              <w:t>不</w:t>
                            </w:r>
                            <w:proofErr w:type="gramEnd"/>
                            <w:r>
                              <w:rPr>
                                <w:color w:val="000000"/>
                                <w:sz w:val="22"/>
                              </w:rPr>
                              <w:t>均衡性，从而造成片面的评价结果。故而采用标准差标准化法对具体指标的量纲进行标准化处理，标准化处理后的数据符合标准正态分布，即均值为</w:t>
                            </w:r>
                            <w:r>
                              <w:rPr>
                                <w:color w:val="000000"/>
                                <w:sz w:val="22"/>
                              </w:rPr>
                              <w:t>0</w:t>
                            </w:r>
                            <w:r>
                              <w:rPr>
                                <w:color w:val="000000"/>
                                <w:sz w:val="22"/>
                              </w:rPr>
                              <w:t>，标准差为</w:t>
                            </w:r>
                          </w:p>
                          <w:p w:rsidR="00D0509F" w:rsidRDefault="00D0509F">
                            <w:pPr>
                              <w:spacing w:after="68" w:line="481" w:lineRule="exact"/>
                            </w:pPr>
                            <w:r>
                              <w:rPr>
                                <w:color w:val="000000"/>
                                <w:sz w:val="24"/>
                              </w:rPr>
                              <w:t>1</w:t>
                            </w:r>
                            <w:r>
                              <w:rPr>
                                <w:color w:val="000000"/>
                                <w:sz w:val="24"/>
                              </w:rPr>
                              <w:t>，其转化函数为：</w:t>
                            </w:r>
                          </w:p>
                          <w:p w:rsidR="00D0509F" w:rsidRDefault="00D0509F">
                            <w:pPr>
                              <w:spacing w:line="281" w:lineRule="exact"/>
                              <w:ind w:firstLine="3480"/>
                            </w:pPr>
                            <w:r>
                              <w:rPr>
                                <w:color w:val="000000"/>
                                <w:sz w:val="14"/>
                              </w:rPr>
                              <w:t>X1=(x1-u)/σ</w:t>
                            </w:r>
                          </w:p>
                        </w:txbxContent>
                      </wps:txbx>
                      <wps:bodyPr lIns="25400" tIns="0" rIns="25400" bIns="0">
                        <a:noAutofit/>
                      </wps:bodyPr>
                    </wps:wsp>
                  </a:graphicData>
                </a:graphic>
              </wp:anchor>
            </w:drawing>
          </mc:Choice>
          <mc:Fallback>
            <w:pict>
              <v:shape id="_x0000_s1107" type="#_x0000_t202" style="position:absolute;left:0;text-align:left;margin-left:66pt;margin-top:101pt;width:442pt;height:674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" filled="f" stroked="f" strokeweight=".5pt">
                <v:textbox inset="2pt,0,2pt,0">
                  <w:txbxContent>
                    <w:p w:rsidR="00D0509F" w:rsidRDefault="00D0509F">
                      <w:pPr>
                        <w:spacing w:line="441" w:lineRule="exact"/>
                      </w:pPr>
                      <w:r>
                        <w:rPr>
                          <w:color w:val="000000"/>
                          <w:sz w:val="22"/>
                        </w:rPr>
                        <w:t>些</w:t>
                      </w:r>
                      <w:r>
                        <w:rPr>
                          <w:color w:val="000000"/>
                          <w:sz w:val="22"/>
                        </w:rPr>
                        <w:t>5.00</w:t>
                      </w:r>
                      <w:r>
                        <w:rPr>
                          <w:color w:val="000000"/>
                          <w:sz w:val="22"/>
                        </w:rPr>
                        <w:t>％权重的指标项目就是关键保障。一方面职业教育是当前教育扶贫的重要途径，可以为</w:t>
                      </w:r>
                      <w:proofErr w:type="gramStart"/>
                      <w:r>
                        <w:rPr>
                          <w:color w:val="000000"/>
                          <w:sz w:val="22"/>
                        </w:rPr>
                        <w:t>贫人口</w:t>
                      </w:r>
                      <w:proofErr w:type="gramEnd"/>
                      <w:r>
                        <w:rPr>
                          <w:color w:val="000000"/>
                          <w:sz w:val="22"/>
                        </w:rPr>
                        <w:t>增加知识和技能，增强贫困家庭子女就业能力提供保障；另一方面教育财政支持是教育扶贫的有力支撑，否则教育扶贫就变成无源之水。</w:t>
                      </w:r>
                    </w:p>
                    <w:p w:rsidR="00D0509F" w:rsidRDefault="00D0509F">
                      <w:pPr>
                        <w:spacing w:line="441" w:lineRule="exact"/>
                        <w:ind w:firstLine="520"/>
                      </w:pPr>
                      <w:r>
                        <w:rPr>
                          <w:color w:val="000000"/>
                          <w:sz w:val="22"/>
                        </w:rPr>
                        <w:t>高中教育、高校招生、贫困生就业等</w:t>
                      </w:r>
                      <w:r>
                        <w:rPr>
                          <w:color w:val="000000"/>
                          <w:sz w:val="22"/>
                        </w:rPr>
                        <w:t>“</w:t>
                      </w:r>
                      <w:r>
                        <w:rPr>
                          <w:color w:val="000000"/>
                          <w:sz w:val="22"/>
                        </w:rPr>
                        <w:t>支撑性</w:t>
                      </w:r>
                      <w:r>
                        <w:rPr>
                          <w:color w:val="000000"/>
                          <w:sz w:val="22"/>
                        </w:rPr>
                        <w:t>”</w:t>
                      </w:r>
                      <w:r>
                        <w:rPr>
                          <w:color w:val="000000"/>
                          <w:sz w:val="22"/>
                        </w:rPr>
                        <w:t>教育扶贫通道的指标项目权重皆为</w:t>
                      </w:r>
                      <w:r>
                        <w:rPr>
                          <w:color w:val="000000"/>
                          <w:sz w:val="22"/>
                        </w:rPr>
                        <w:t>3.33</w:t>
                      </w:r>
                      <w:r>
                        <w:rPr>
                          <w:color w:val="000000"/>
                          <w:sz w:val="22"/>
                        </w:rPr>
                        <w:t>％。这部分指标项目的权重低于保障性、根基性指标项目的权重，但是作为贫困人口纵向流动的关键因素，可以促进社会纵向流动。</w:t>
                      </w:r>
                      <w:r>
                        <w:rPr>
                          <w:color w:val="000000"/>
                          <w:sz w:val="22"/>
                        </w:rPr>
                        <w:t>“</w:t>
                      </w:r>
                      <w:r>
                        <w:rPr>
                          <w:color w:val="000000"/>
                          <w:sz w:val="22"/>
                        </w:rPr>
                        <w:t>十二五</w:t>
                      </w:r>
                      <w:r>
                        <w:rPr>
                          <w:color w:val="000000"/>
                          <w:sz w:val="22"/>
                        </w:rPr>
                        <w:t>”</w:t>
                      </w:r>
                      <w:r>
                        <w:rPr>
                          <w:color w:val="000000"/>
                          <w:sz w:val="22"/>
                        </w:rPr>
                        <w:t>期间全国有数百万个贫困家庭出现第一个大学生，更多贫困家庭学生有机会接受高质量的教育，为他们改变命运、实现人生出彩创造了条件。</w:t>
                      </w:r>
                    </w:p>
                    <w:p w:rsidR="00D0509F" w:rsidRDefault="00D0509F">
                      <w:pPr>
                        <w:spacing w:after="118" w:line="441" w:lineRule="exact"/>
                        <w:ind w:firstLine="520"/>
                      </w:pPr>
                      <w:r>
                        <w:rPr>
                          <w:color w:val="000000"/>
                          <w:sz w:val="22"/>
                        </w:rPr>
                        <w:t>定点扶贫和对口支援的</w:t>
                      </w:r>
                      <w:r>
                        <w:rPr>
                          <w:color w:val="000000"/>
                          <w:sz w:val="22"/>
                        </w:rPr>
                        <w:t>“</w:t>
                      </w:r>
                      <w:r>
                        <w:rPr>
                          <w:color w:val="000000"/>
                          <w:sz w:val="22"/>
                        </w:rPr>
                        <w:t>拓展性</w:t>
                      </w:r>
                      <w:r>
                        <w:rPr>
                          <w:color w:val="000000"/>
                          <w:sz w:val="22"/>
                        </w:rPr>
                        <w:t>”</w:t>
                      </w:r>
                      <w:r>
                        <w:rPr>
                          <w:color w:val="000000"/>
                          <w:sz w:val="22"/>
                        </w:rPr>
                        <w:t>指标项目权重皆为</w:t>
                      </w:r>
                      <w:r>
                        <w:rPr>
                          <w:color w:val="000000"/>
                          <w:sz w:val="22"/>
                        </w:rPr>
                        <w:t>2.50</w:t>
                      </w:r>
                      <w:r>
                        <w:rPr>
                          <w:color w:val="000000"/>
                          <w:sz w:val="22"/>
                        </w:rPr>
                        <w:t>％。这部分指标主要在加强决策咨询服务、助</w:t>
                      </w:r>
                      <w:proofErr w:type="gramStart"/>
                      <w:r>
                        <w:rPr>
                          <w:color w:val="000000"/>
                          <w:sz w:val="22"/>
                        </w:rPr>
                        <w:t>推特色产</w:t>
                      </w:r>
                      <w:proofErr w:type="gramEnd"/>
                      <w:r>
                        <w:rPr>
                          <w:color w:val="000000"/>
                          <w:sz w:val="22"/>
                        </w:rPr>
                        <w:t>发展、提高公共卫生服务水平、推进乡</w:t>
                      </w:r>
                      <w:proofErr w:type="gramStart"/>
                      <w:r>
                        <w:rPr>
                          <w:color w:val="000000"/>
                          <w:sz w:val="22"/>
                        </w:rPr>
                        <w:t>风文明</w:t>
                      </w:r>
                      <w:proofErr w:type="gramEnd"/>
                      <w:r>
                        <w:rPr>
                          <w:color w:val="000000"/>
                          <w:sz w:val="22"/>
                        </w:rPr>
                        <w:t>建设等方面支持贫困地区发展。</w:t>
                      </w:r>
                    </w:p>
                    <w:p w:rsidR="00D0509F" w:rsidRDefault="00D0509F">
                      <w:pPr>
                        <w:spacing w:after="118" w:line="522" w:lineRule="exact"/>
                        <w:ind w:firstLine="520"/>
                      </w:pPr>
                      <w:r>
                        <w:rPr>
                          <w:color w:val="000000"/>
                          <w:sz w:val="26"/>
                        </w:rPr>
                        <w:t>（四）教育扶贫指标体系的测算</w:t>
                      </w:r>
                    </w:p>
                    <w:p w:rsidR="00D0509F" w:rsidRDefault="00D0509F">
                      <w:pPr>
                        <w:spacing w:line="441" w:lineRule="exact"/>
                        <w:ind w:firstLine="520"/>
                      </w:pPr>
                      <w:r>
                        <w:rPr>
                          <w:color w:val="000000"/>
                          <w:sz w:val="22"/>
                        </w:rPr>
                        <w:t>贫困地区教育扶贫综合评价值作为我们评价分析的基础，是多个评价指标的合成指标，为了保证不同量纲指标之间能够进行有效合成，需要对各个评价指标进行处理并通过科学的模型将指标体系里的多个评价指标值合成为一个整体性的综合评价值。</w:t>
                      </w:r>
                    </w:p>
                    <w:p w:rsidR="00D0509F" w:rsidRDefault="00D0509F">
                      <w:pPr>
                        <w:spacing w:line="441" w:lineRule="exact"/>
                        <w:ind w:firstLine="520"/>
                      </w:pPr>
                      <w:r>
                        <w:rPr>
                          <w:color w:val="000000"/>
                          <w:sz w:val="22"/>
                        </w:rPr>
                        <w:t>这其中需要对指标进行标准化处理，消除量纲影响以便各指标能够直接进行合成。目前，针对指标计量单位的常用标准化方法主要有最大最小值法和标准差标准化法，由于我国各省区市范围广，不同地区的发展水平不一，一些具体指标的数据差距极大，采用最大最小值法会扩大这种</w:t>
                      </w:r>
                      <w:proofErr w:type="gramStart"/>
                      <w:r>
                        <w:rPr>
                          <w:color w:val="000000"/>
                          <w:sz w:val="22"/>
                        </w:rPr>
                        <w:t>不</w:t>
                      </w:r>
                      <w:proofErr w:type="gramEnd"/>
                      <w:r>
                        <w:rPr>
                          <w:color w:val="000000"/>
                          <w:sz w:val="22"/>
                        </w:rPr>
                        <w:t>均衡性，从而造成片面的评价结果。故而采用标准差标准化法对具体指标的量纲进行标准化处理，标准化处理后的数据符合标准正态分布，即均值为</w:t>
                      </w:r>
                      <w:r>
                        <w:rPr>
                          <w:color w:val="000000"/>
                          <w:sz w:val="22"/>
                        </w:rPr>
                        <w:t>0</w:t>
                      </w:r>
                      <w:r>
                        <w:rPr>
                          <w:color w:val="000000"/>
                          <w:sz w:val="22"/>
                        </w:rPr>
                        <w:t>，标准差为</w:t>
                      </w:r>
                    </w:p>
                    <w:p w:rsidR="00D0509F" w:rsidRDefault="00D0509F">
                      <w:pPr>
                        <w:spacing w:after="68" w:line="481" w:lineRule="exact"/>
                      </w:pPr>
                      <w:r>
                        <w:rPr>
                          <w:color w:val="000000"/>
                          <w:sz w:val="24"/>
                        </w:rPr>
                        <w:t>1</w:t>
                      </w:r>
                      <w:r>
                        <w:rPr>
                          <w:color w:val="000000"/>
                          <w:sz w:val="24"/>
                        </w:rPr>
                        <w:t>，其转化函数为：</w:t>
                      </w:r>
                    </w:p>
                    <w:p w:rsidR="00D0509F" w:rsidRDefault="00D0509F">
                      <w:pPr>
                        <w:spacing w:line="281" w:lineRule="exact"/>
                        <w:ind w:firstLine="3480"/>
                      </w:pPr>
                      <w:r>
                        <w:rPr>
                          <w:color w:val="000000"/>
                          <w:sz w:val="14"/>
                        </w:rPr>
                        <w:t>X1=(x1-u)/σ</w:t>
                      </w:r>
                    </w:p>
                  </w:txbxContent>
                </v:textbox>
                <w10:wrap type="square" anchorx="page" anchory="pag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850900</wp:posOffset>
                </wp:positionH>
                <wp:positionV relativeFrom="page">
                  <wp:posOffset>9817100</wp:posOffset>
                </wp:positionV>
                <wp:extent cx="495300" cy="292100"/>
                <wp:effectExtent l="0" t="0" r="635" b="14605"/>
                <wp:wrapSquare wrapText="bothSides"/>
                <wp:docPr id="19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036</w:t>
                            </w:r>
                          </w:p>
                        </w:txbxContent>
                      </wps:txbx>
                      <wps:bodyPr lIns="25400" tIns="0" rIns="25400" bIns="0">
                        <a:noAutofit/>
                      </wps:bodyPr>
                    </wps:wsp>
                  </a:graphicData>
                </a:graphic>
              </wp:anchor>
            </w:drawing>
          </mc:Choice>
          <mc:Fallback>
            <w:pict>
              <v:shape id="_x0000_s1108" type="#_x0000_t202" style="position:absolute;left:0;text-align:left;margin-left:67pt;margin-top:773pt;width:39pt;height:23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" filled="f" stroked="f" strokeweight=".5pt">
                <v:textbox inset="2pt,0,2pt,0">
                  <w:txbxContent>
                    <w:p w:rsidR="00D0509F" w:rsidRDefault="00D0509F">
                      <w:pPr>
                        <w:spacing w:line="360" w:lineRule="exact"/>
                      </w:pPr>
                      <w:r>
                        <w:rPr>
                          <w:color w:val="000000"/>
                          <w:sz w:val="24"/>
                        </w:rPr>
                        <w:t>036</w:t>
                      </w:r>
                    </w:p>
                  </w:txbxContent>
                </v:textbox>
                <w10:wrap type="square" anchorx="page" anchory="page"/>
              </v:shape>
            </w:pict>
          </mc:Fallback>
        </mc:AlternateContent>
      </w:r>
    </w:p>
    <w:p w:rsidR="006606E0" w:rsidRDefault="006606E0">
      <w:pPr>
        <w:sectPr w:rsidR="006606E0">
          <w:headerReference w:type="default" r:id="rId97"/>
          <w:footerReference w:type="default" r:id="rId98"/>
          <w:pgSz w:w="11900" w:h="16840"/>
          <w:pgMar w:top="1200" w:right="1440" w:bottom="1200" w:left="1440" w:header="0" w:footer="1200" w:gutter="0"/>
          <w:cols w:space="720"/>
          <w:titlePg/>
        </w:sectPr>
      </w:pPr>
    </w:p>
    <w:p w:rsidR="006606E0" w:rsidRDefault="00D0509F">
      <w:pPr>
        <w:spacing w:line="437" w:lineRule="exact"/>
        <w:ind w:firstLine="520"/>
      </w:pPr>
      <w:r>
        <w:rPr>
          <w:color w:val="000000"/>
          <w:sz w:val="22"/>
        </w:rPr>
        <w:lastRenderedPageBreak/>
        <w:t>其中</w:t>
      </w:r>
      <w:r>
        <w:rPr>
          <w:color w:val="000000"/>
          <w:sz w:val="22"/>
        </w:rPr>
        <w:t>μ</w:t>
      </w:r>
      <w:r>
        <w:rPr>
          <w:color w:val="000000"/>
          <w:sz w:val="22"/>
        </w:rPr>
        <w:t>为所有样本数据的均值，</w:t>
      </w:r>
      <w:r>
        <w:rPr>
          <w:color w:val="000000"/>
          <w:sz w:val="22"/>
        </w:rPr>
        <w:t>σ</w:t>
      </w:r>
      <w:r>
        <w:rPr>
          <w:color w:val="000000"/>
          <w:sz w:val="22"/>
        </w:rPr>
        <w:t>为所有样本数据的标准差。即以各个贫困地区评价指标的平均值作为参照标准，以此来考察一个地区在该具体指标上相对参照标准的偏离程度，高于平均值的指标记为正值，低于平均水平则记为负值，但运用这种方法转化后会有负值会造成结果解释较难。所以在实际中更倾向于通过均值化方法实现无量纲化。通过均值化转化方法得到的测算结果相对稳定，能够实现不同地区间数据、不同指标</w:t>
      </w:r>
      <w:proofErr w:type="gramStart"/>
      <w:r>
        <w:rPr>
          <w:color w:val="000000"/>
          <w:sz w:val="22"/>
        </w:rPr>
        <w:t>间数据</w:t>
      </w:r>
      <w:proofErr w:type="gramEnd"/>
      <w:r>
        <w:rPr>
          <w:color w:val="000000"/>
          <w:sz w:val="22"/>
        </w:rPr>
        <w:t>的可合成性，且更易于被解释。</w:t>
      </w:r>
    </w:p>
    <w:p w:rsidR="006606E0" w:rsidRDefault="00D0509F">
      <w:pPr>
        <w:spacing w:after="80" w:line="437" w:lineRule="exact"/>
        <w:ind w:firstLine="520"/>
      </w:pPr>
      <w:r>
        <w:rPr>
          <w:color w:val="000000"/>
          <w:sz w:val="22"/>
        </w:rPr>
        <w:t>接下来，对具体指标处理过后，在各评价指标标准化数值的基础上，按照事先赋予的权重，经过加权综合而得到教育扶贫效果评价值。本次评价采用的方法之一是线性加权综合评价法，采用线性加权综合评价法的数理逻辑如下：</w:t>
      </w:r>
    </w:p>
    <w:p w:rsidR="006606E0" w:rsidRDefault="00D0509F">
      <w:pPr>
        <w:spacing w:line="338" w:lineRule="exact"/>
        <w:ind w:firstLine="4200"/>
      </w:pPr>
      <w:proofErr w:type="gramStart"/>
      <w:r>
        <w:rPr>
          <w:color w:val="808000"/>
          <w:sz w:val="17"/>
        </w:rPr>
        <w:t>m</w:t>
      </w:r>
      <w:proofErr w:type="gramEnd"/>
    </w:p>
    <w:p w:rsidR="006606E0" w:rsidRDefault="00D0509F">
      <w:pPr>
        <w:spacing w:after="100" w:line="656" w:lineRule="exact"/>
        <w:ind w:firstLine="3540"/>
      </w:pPr>
      <w:r>
        <w:rPr>
          <w:color w:val="000000"/>
          <w:sz w:val="33"/>
        </w:rPr>
        <w:t>y=Σw</w:t>
      </w:r>
      <w:proofErr w:type="gramStart"/>
      <w:r>
        <w:rPr>
          <w:color w:val="000000"/>
          <w:sz w:val="33"/>
        </w:rPr>
        <w:t>;xx</w:t>
      </w:r>
      <w:proofErr w:type="gramEnd"/>
      <w:r>
        <w:rPr>
          <w:color w:val="000000"/>
          <w:sz w:val="33"/>
        </w:rPr>
        <w:t>,</w:t>
      </w:r>
    </w:p>
    <w:p w:rsidR="006606E0" w:rsidRDefault="00D0509F">
      <w:pPr>
        <w:spacing w:line="437" w:lineRule="exact"/>
        <w:ind w:firstLine="520"/>
      </w:pPr>
      <w:r>
        <w:rPr>
          <w:color w:val="000000"/>
          <w:sz w:val="22"/>
        </w:rPr>
        <w:t>其中，</w:t>
      </w:r>
      <w:r>
        <w:rPr>
          <w:color w:val="000000"/>
          <w:sz w:val="22"/>
        </w:rPr>
        <w:t>y</w:t>
      </w:r>
      <w:r>
        <w:rPr>
          <w:color w:val="000000"/>
          <w:sz w:val="22"/>
        </w:rPr>
        <w:t>为综合评价值，</w:t>
      </w:r>
      <w:r>
        <w:rPr>
          <w:color w:val="000000"/>
          <w:sz w:val="22"/>
        </w:rPr>
        <w:t>W</w:t>
      </w:r>
      <w:r>
        <w:rPr>
          <w:color w:val="000000"/>
          <w:sz w:val="22"/>
        </w:rPr>
        <w:t>；是与评价指标</w:t>
      </w:r>
      <w:r>
        <w:rPr>
          <w:color w:val="000000"/>
          <w:sz w:val="22"/>
        </w:rPr>
        <w:t>X</w:t>
      </w:r>
      <w:r>
        <w:rPr>
          <w:color w:val="000000"/>
          <w:sz w:val="22"/>
        </w:rPr>
        <w:t>；相应的权重系数。</w:t>
      </w:r>
    </w:p>
    <w:p w:rsidR="006606E0" w:rsidRDefault="00D0509F">
      <w:pPr>
        <w:spacing w:line="437" w:lineRule="exact"/>
        <w:ind w:firstLine="520"/>
      </w:pPr>
      <w:r>
        <w:rPr>
          <w:color w:val="000000"/>
          <w:sz w:val="22"/>
        </w:rPr>
        <w:t>通过多次讨论预先确定的权重，对各个指标进行线性加权综合评价能够科学、客观、全面地反映各个具体指标对教育扶贫的整体影响效果及程度，确保最终得到的教育扶贫综合评价</w:t>
      </w:r>
      <w:proofErr w:type="gramStart"/>
      <w:r>
        <w:rPr>
          <w:color w:val="000000"/>
          <w:sz w:val="22"/>
        </w:rPr>
        <w:t>值能够</w:t>
      </w:r>
      <w:proofErr w:type="gramEnd"/>
      <w:r>
        <w:rPr>
          <w:color w:val="000000"/>
          <w:sz w:val="22"/>
        </w:rPr>
        <w:t>反映贫困地区尤其是贫困县实际教育扶贫工作的水平与进度。</w:t>
      </w:r>
    </w:p>
    <w:p w:rsidR="006606E0" w:rsidRDefault="00D0509F" w:rsidP="006617C9">
      <w:pPr>
        <w:spacing w:line="437" w:lineRule="exact"/>
        <w:ind w:firstLine="520"/>
        <w:jc w:val="left"/>
        <w:sectPr w:rsidR="006606E0">
          <w:headerReference w:type="default" r:id="rId99"/>
          <w:footerReference w:type="default" r:id="rId100"/>
          <w:pgSz w:w="11900" w:h="16840"/>
          <w:pgMar w:top="1440" w:right="1420" w:bottom="1440" w:left="1420" w:header="1440" w:footer="1440" w:gutter="0"/>
          <w:cols w:space="720"/>
          <w:docGrid w:type="lines"/>
        </w:sectPr>
      </w:pPr>
      <w:r>
        <w:rPr>
          <w:color w:val="000000"/>
          <w:sz w:val="22"/>
        </w:rPr>
        <w:t>最后值得说明的是，综合评价的结果只是一个参考，必须科学地看待综合评价结论。综合评价结论是一种观点，而不是事实，但又是基于客观事实的一种观点，而不是臆造的观点。切不可将综合评价结论当成了千真万确的事实，在选择指标的过程中由于评价者的角度与立场不同，观点自然不同，所以综合评价必然存在主观因素，任何一种评价方法都不可能是完美的，在多数情况下最优的评价方法是不存在的，不同的评价</w:t>
      </w:r>
      <w:proofErr w:type="gramStart"/>
      <w:r>
        <w:rPr>
          <w:color w:val="000000"/>
          <w:sz w:val="22"/>
        </w:rPr>
        <w:t>方法择会产生</w:t>
      </w:r>
      <w:proofErr w:type="gramEnd"/>
      <w:r>
        <w:rPr>
          <w:color w:val="000000"/>
          <w:sz w:val="22"/>
        </w:rPr>
        <w:t>不同的结论，这使得采用一种方法有时难免会有所偏误，但是我们可以采用组合方式提高评价结果的有效性，可根据实际情况考虑是否需要采用其他评价方法进行补充。当用其他评价方法进行补充时，针对评价结果间的差异，可以用组合方式处理差异以保证评价结果更加可靠，从而提高评价结果的有效性，即在有必要的情况下可以进行组合评价。</w:t>
      </w:r>
    </w:p>
    <w:p w:rsidR="006606E0" w:rsidRDefault="00D0509F">
      <w:r>
        <w:rPr>
          <w:noProof/>
        </w:rPr>
        <w:lastRenderedPageBreak/>
        <mc:AlternateContent>
          <mc:Choice Requires="wps">
            <w:drawing>
              <wp:anchor distT="0" distB="0" distL="114300" distR="114300" simplePos="0" relativeHeight="251670528" behindDoc="0" locked="0" layoutInCell="1" allowOverlap="1">
                <wp:simplePos x="0" y="0"/>
                <wp:positionH relativeFrom="page">
                  <wp:posOffset>850900</wp:posOffset>
                </wp:positionH>
                <wp:positionV relativeFrom="page">
                  <wp:posOffset>647700</wp:posOffset>
                </wp:positionV>
                <wp:extent cx="368300" cy="685800"/>
                <wp:effectExtent l="0" t="0" r="635" b="14605"/>
                <wp:wrapSquare wrapText="bothSides"/>
                <wp:docPr id="1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33400"/>
                                  <wp:effectExtent l="0" t="0" r="0" b="0"/>
                                  <wp:docPr id="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09" type="#_x0000_t202" style="position:absolute;left:0;text-align:left;margin-left:67pt;margin-top:51pt;width:29pt;height:54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" filled="f" stroked="f" strokeweight=".5pt">
                <v:textbox inset="2pt,0,2pt,0">
                  <w:txbxContent>
                    <w:p w:rsidR="00D0509F" w:rsidRDefault="00D0509F">
                      <w:pPr>
                        <w:jc w:val="center"/>
                      </w:pPr>
                      <w:r>
                        <w:rPr>
                          <w:noProof/>
                        </w:rPr>
                        <w:drawing>
                          <wp:inline distT="0" distB="0" distL="0" distR="0" wp14:editId="50D07946">
                            <wp:extent cx="342900" cy="533400"/>
                            <wp:effectExtent l="0" t="0" r="0" b="0"/>
                            <wp:docPr id="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1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10" type="#_x0000_t202" style="position:absolute;left:0;text-align:left;margin-left:95pt;margin-top:1in;width:97pt;height:28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PlcB34XAgAAXQ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838200</wp:posOffset>
                </wp:positionH>
                <wp:positionV relativeFrom="page">
                  <wp:posOffset>1562100</wp:posOffset>
                </wp:positionV>
                <wp:extent cx="5613400" cy="8280400"/>
                <wp:effectExtent l="0" t="0" r="635" b="14605"/>
                <wp:wrapSquare wrapText="bothSides"/>
                <wp:docPr id="1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319" w:line="600" w:lineRule="exact"/>
                              <w:ind w:firstLine="1400"/>
                            </w:pPr>
                            <w:r>
                              <w:rPr>
                                <w:color w:val="000000"/>
                                <w:sz w:val="30"/>
                              </w:rPr>
                              <w:t>四</w:t>
                            </w:r>
                            <w:r>
                              <w:rPr>
                                <w:color w:val="000000"/>
                                <w:sz w:val="30"/>
                              </w:rPr>
                              <w:t xml:space="preserve"> </w:t>
                            </w:r>
                            <w:r>
                              <w:rPr>
                                <w:color w:val="000000"/>
                                <w:sz w:val="30"/>
                              </w:rPr>
                              <w:t>教育扶贫指标体系综合实施对策建议</w:t>
                            </w:r>
                          </w:p>
                          <w:p w:rsidR="00D0509F" w:rsidRDefault="00D0509F">
                            <w:pPr>
                              <w:spacing w:after="174" w:line="440" w:lineRule="exact"/>
                              <w:ind w:firstLine="520"/>
                            </w:pPr>
                            <w:r>
                              <w:rPr>
                                <w:color w:val="000000"/>
                                <w:sz w:val="22"/>
                              </w:rPr>
                              <w:t>教育扶贫效果评估要从教育公平入手，尤其是对于贫困地区更要提供更加公平的教育，解决好新时代发展不平衡不充分的主要矛盾。对教育扶贫指标体系的综合实施和保障，本文有以下建议。</w:t>
                            </w:r>
                          </w:p>
                          <w:p w:rsidR="00D0509F" w:rsidRDefault="00D0509F">
                            <w:pPr>
                              <w:spacing w:after="54" w:line="540" w:lineRule="exact"/>
                              <w:ind w:firstLine="520"/>
                            </w:pPr>
                            <w:r>
                              <w:rPr>
                                <w:color w:val="000000"/>
                                <w:sz w:val="27"/>
                              </w:rPr>
                              <w:t>（一）基于现状，摸清三个底数</w:t>
                            </w:r>
                          </w:p>
                          <w:p w:rsidR="00D0509F" w:rsidRDefault="00D0509F">
                            <w:pPr>
                              <w:spacing w:line="440" w:lineRule="exact"/>
                              <w:ind w:firstLine="520"/>
                            </w:pPr>
                            <w:r>
                              <w:rPr>
                                <w:color w:val="000000"/>
                                <w:sz w:val="22"/>
                              </w:rPr>
                              <w:t>结合各地教育规划和扶贫大数据平台，对教育扶贫现状进行摸查。首先要解决摸查与评估工作</w:t>
                            </w:r>
                            <w:r>
                              <w:rPr>
                                <w:color w:val="000000"/>
                                <w:sz w:val="22"/>
                              </w:rPr>
                              <w:t>“</w:t>
                            </w:r>
                            <w:r>
                              <w:rPr>
                                <w:color w:val="000000"/>
                                <w:sz w:val="22"/>
                              </w:rPr>
                              <w:t>由谁来做</w:t>
                            </w:r>
                            <w:r>
                              <w:rPr>
                                <w:color w:val="000000"/>
                                <w:sz w:val="22"/>
                              </w:rPr>
                              <w:t>”</w:t>
                            </w:r>
                            <w:r>
                              <w:rPr>
                                <w:color w:val="000000"/>
                                <w:sz w:val="22"/>
                              </w:rPr>
                              <w:t>的问题。考虑教育扶贫是一项涉及面较广的工作，建议成立教育扶贫联合工作小组，由其专门负责政策评估的协调统筹落实等工作。考虑到贫困地区特殊的地理人文特征，建议工作小组的成立以全国</w:t>
                            </w:r>
                            <w:r>
                              <w:rPr>
                                <w:color w:val="000000"/>
                                <w:sz w:val="22"/>
                              </w:rPr>
                              <w:t>14</w:t>
                            </w:r>
                            <w:r>
                              <w:rPr>
                                <w:color w:val="000000"/>
                                <w:sz w:val="22"/>
                              </w:rPr>
                              <w:t>个集中连片特困地区为单位，近年来以片区为主战场的脱贫攻坚已经取得了阶段性的进展，可以此为依托，进一步推进教育扶贫工作。考虑到评估的科学性、客观性和公正性，建议工作小组与相应的牵头部委合作，组建以教育、经济、社会、法律、管理等领域专家为主的跨部门、跨组织、跨学科的第三方评估团队，参与教育扶贫规划的制定、重大事项的协商以及工作的推进和落实。</w:t>
                            </w:r>
                          </w:p>
                          <w:p w:rsidR="00D0509F" w:rsidRDefault="00D0509F">
                            <w:pPr>
                              <w:spacing w:line="440" w:lineRule="exact"/>
                              <w:ind w:firstLine="520"/>
                            </w:pPr>
                            <w:r>
                              <w:rPr>
                                <w:color w:val="000000"/>
                                <w:sz w:val="22"/>
                              </w:rPr>
                              <w:t>其次要解决</w:t>
                            </w:r>
                            <w:r>
                              <w:rPr>
                                <w:color w:val="000000"/>
                                <w:sz w:val="22"/>
                              </w:rPr>
                              <w:t>“</w:t>
                            </w:r>
                            <w:r>
                              <w:rPr>
                                <w:color w:val="000000"/>
                                <w:sz w:val="22"/>
                              </w:rPr>
                              <w:t>摸查什么</w:t>
                            </w:r>
                            <w:r>
                              <w:rPr>
                                <w:color w:val="000000"/>
                                <w:sz w:val="22"/>
                              </w:rPr>
                              <w:t>”</w:t>
                            </w:r>
                            <w:r>
                              <w:rPr>
                                <w:color w:val="000000"/>
                                <w:sz w:val="22"/>
                              </w:rPr>
                              <w:t>的问题？教育扶贫联合工作小组进行评估和制定规划之前要摸清三个底数。第一，建议对贫困地区学校进行摸查，搞清底数，包括幼儿园、小学、初中、高中学校数量及其布局特征。第二，建议对贫困地区乡村教师进行摸查，包括乡村教师总数量、</w:t>
                            </w:r>
                            <w:proofErr w:type="gramStart"/>
                            <w:r>
                              <w:rPr>
                                <w:color w:val="000000"/>
                                <w:sz w:val="22"/>
                              </w:rPr>
                              <w:t>特</w:t>
                            </w:r>
                            <w:proofErr w:type="gramEnd"/>
                            <w:r>
                              <w:rPr>
                                <w:color w:val="000000"/>
                                <w:sz w:val="22"/>
                              </w:rPr>
                              <w:t>岗教师数量，乡村教师年龄结构、学历结构、流动情况、培训与待遇等方面。第三，建议对政府教育投入进行摸查，教育扶贫作为扶贫工作中重要的组成部分，政府究竟做了哪些工作，包括出台政策、参与部门、投入资金、政绩考核标准等方面。在摸清现状的基础上，各片区根据自身特点，制定适宜本片区的教育帮扶计划与具体任务为评估提供指向和目标。</w:t>
                            </w:r>
                          </w:p>
                        </w:txbxContent>
                      </wps:txbx>
                      <wps:bodyPr lIns="25400" tIns="0" rIns="25400" bIns="0">
                        <a:noAutofit/>
                      </wps:bodyPr>
                    </wps:wsp>
                  </a:graphicData>
                </a:graphic>
              </wp:anchor>
            </w:drawing>
          </mc:Choice>
          <mc:Fallback>
            <w:pict>
              <v:shape id="_x0000_s1111" type="#_x0000_t202" style="position:absolute;left:0;text-align:left;margin-left:66pt;margin-top:123pt;width:442pt;height:652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" filled="f" stroked="f" strokeweight=".5pt">
                <v:textbox inset="2pt,0,2pt,0">
                  <w:txbxContent>
                    <w:p w:rsidR="00D0509F" w:rsidRDefault="00D0509F">
                      <w:pPr>
                        <w:spacing w:after="319" w:line="600" w:lineRule="exact"/>
                        <w:ind w:firstLine="1400"/>
                      </w:pPr>
                      <w:r>
                        <w:rPr>
                          <w:color w:val="000000"/>
                          <w:sz w:val="30"/>
                        </w:rPr>
                        <w:t>四</w:t>
                      </w:r>
                      <w:r>
                        <w:rPr>
                          <w:color w:val="000000"/>
                          <w:sz w:val="30"/>
                        </w:rPr>
                        <w:t xml:space="preserve"> </w:t>
                      </w:r>
                      <w:r>
                        <w:rPr>
                          <w:color w:val="000000"/>
                          <w:sz w:val="30"/>
                        </w:rPr>
                        <w:t>教育扶贫指标体系综合实施对策建议</w:t>
                      </w:r>
                    </w:p>
                    <w:p w:rsidR="00D0509F" w:rsidRDefault="00D0509F">
                      <w:pPr>
                        <w:spacing w:after="174" w:line="440" w:lineRule="exact"/>
                        <w:ind w:firstLine="520"/>
                      </w:pPr>
                      <w:r>
                        <w:rPr>
                          <w:color w:val="000000"/>
                          <w:sz w:val="22"/>
                        </w:rPr>
                        <w:t>教育扶贫效果评估要从教育公平入手，尤其是对于贫困地区更要提供更加公平的教育，解决好新时代发展不平衡不充分的主要矛盾。对教育扶贫指标体系的综合实施和保障，本文有以下建议。</w:t>
                      </w:r>
                    </w:p>
                    <w:p w:rsidR="00D0509F" w:rsidRDefault="00D0509F">
                      <w:pPr>
                        <w:spacing w:after="54" w:line="540" w:lineRule="exact"/>
                        <w:ind w:firstLine="520"/>
                      </w:pPr>
                      <w:r>
                        <w:rPr>
                          <w:color w:val="000000"/>
                          <w:sz w:val="27"/>
                        </w:rPr>
                        <w:t>（一）基于现状，摸清三个底数</w:t>
                      </w:r>
                    </w:p>
                    <w:p w:rsidR="00D0509F" w:rsidRDefault="00D0509F">
                      <w:pPr>
                        <w:spacing w:line="440" w:lineRule="exact"/>
                        <w:ind w:firstLine="520"/>
                      </w:pPr>
                      <w:r>
                        <w:rPr>
                          <w:color w:val="000000"/>
                          <w:sz w:val="22"/>
                        </w:rPr>
                        <w:t>结合各地教育规划和扶贫大数据平台，对教育扶贫现状进行摸查。首先要解决摸查与评估工作</w:t>
                      </w:r>
                      <w:r>
                        <w:rPr>
                          <w:color w:val="000000"/>
                          <w:sz w:val="22"/>
                        </w:rPr>
                        <w:t>“</w:t>
                      </w:r>
                      <w:r>
                        <w:rPr>
                          <w:color w:val="000000"/>
                          <w:sz w:val="22"/>
                        </w:rPr>
                        <w:t>由谁来做</w:t>
                      </w:r>
                      <w:r>
                        <w:rPr>
                          <w:color w:val="000000"/>
                          <w:sz w:val="22"/>
                        </w:rPr>
                        <w:t>”</w:t>
                      </w:r>
                      <w:r>
                        <w:rPr>
                          <w:color w:val="000000"/>
                          <w:sz w:val="22"/>
                        </w:rPr>
                        <w:t>的问题。考虑教育扶贫是一项涉及面较广的工作，建议成立教育扶贫联合工作小组，由其专门负责政策评估的协调统筹落实等工作。考虑到贫困地区特殊的地理人文特征，建议工作小组的成立以全国</w:t>
                      </w:r>
                      <w:r>
                        <w:rPr>
                          <w:color w:val="000000"/>
                          <w:sz w:val="22"/>
                        </w:rPr>
                        <w:t>14</w:t>
                      </w:r>
                      <w:r>
                        <w:rPr>
                          <w:color w:val="000000"/>
                          <w:sz w:val="22"/>
                        </w:rPr>
                        <w:t>个集中连片特困地区为单位，近年来以片区为主战场的脱贫攻坚已经取得了阶段性的进展，可以此为依托，进一步推进教育扶贫工作。考虑到评估的科学性、客观性和公正性，建议工作小组与相应的牵头部委合作，组建以教育、经济、社会、法律、管理等领域专家为主的跨部门、跨组织、跨学科的第三方评估团队，参与教育扶贫规划的制定、重大事项的协商以及工作的推进和落实。</w:t>
                      </w:r>
                    </w:p>
                    <w:p w:rsidR="00D0509F" w:rsidRDefault="00D0509F">
                      <w:pPr>
                        <w:spacing w:line="440" w:lineRule="exact"/>
                        <w:ind w:firstLine="520"/>
                      </w:pPr>
                      <w:r>
                        <w:rPr>
                          <w:color w:val="000000"/>
                          <w:sz w:val="22"/>
                        </w:rPr>
                        <w:t>其次要解决</w:t>
                      </w:r>
                      <w:r>
                        <w:rPr>
                          <w:color w:val="000000"/>
                          <w:sz w:val="22"/>
                        </w:rPr>
                        <w:t>“</w:t>
                      </w:r>
                      <w:r>
                        <w:rPr>
                          <w:color w:val="000000"/>
                          <w:sz w:val="22"/>
                        </w:rPr>
                        <w:t>摸查什么</w:t>
                      </w:r>
                      <w:r>
                        <w:rPr>
                          <w:color w:val="000000"/>
                          <w:sz w:val="22"/>
                        </w:rPr>
                        <w:t>”</w:t>
                      </w:r>
                      <w:r>
                        <w:rPr>
                          <w:color w:val="000000"/>
                          <w:sz w:val="22"/>
                        </w:rPr>
                        <w:t>的问题？教育扶贫联合工作小组进行评估和制定规划之前要摸清三个底数。第一，建议对贫困地区学校进行摸查，搞清底数，包括幼儿园、小学、初中、高中学校数量及其布局特征。第二，建议对贫困地区乡村教师进行摸查，包括乡村教师总数量、</w:t>
                      </w:r>
                      <w:proofErr w:type="gramStart"/>
                      <w:r>
                        <w:rPr>
                          <w:color w:val="000000"/>
                          <w:sz w:val="22"/>
                        </w:rPr>
                        <w:t>特</w:t>
                      </w:r>
                      <w:proofErr w:type="gramEnd"/>
                      <w:r>
                        <w:rPr>
                          <w:color w:val="000000"/>
                          <w:sz w:val="22"/>
                        </w:rPr>
                        <w:t>岗教师数量，乡村教师年龄结构、学历结构、流动情况、培训与待遇等方面。第三，建议对政府教育投入进行摸查，教育扶贫作为扶贫工作中重要的组成部分，政府究竟做了哪些工作，包括出台政策、参与部门、投入资金、政绩考核标准等方面。在摸清现状的基础上，各片区根据自身特点，制定适宜本片区的教育帮扶计划与具体任务为评估提供指向和目标。</w:t>
                      </w:r>
                    </w:p>
                  </w:txbxContent>
                </v:textbox>
                <w10:wrap type="square" anchorx="page" anchory="page"/>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863600</wp:posOffset>
                </wp:positionH>
                <wp:positionV relativeFrom="page">
                  <wp:posOffset>9829800</wp:posOffset>
                </wp:positionV>
                <wp:extent cx="469900" cy="279400"/>
                <wp:effectExtent l="0" t="0" r="635" b="14605"/>
                <wp:wrapSquare wrapText="bothSides"/>
                <wp:docPr id="2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20" w:lineRule="exact"/>
                            </w:pPr>
                            <w:r>
                              <w:rPr>
                                <w:color w:val="000000"/>
                                <w:sz w:val="20"/>
                              </w:rPr>
                              <w:t>038</w:t>
                            </w:r>
                          </w:p>
                        </w:txbxContent>
                      </wps:txbx>
                      <wps:bodyPr lIns="25400" tIns="0" rIns="25400" bIns="0">
                        <a:noAutofit/>
                      </wps:bodyPr>
                    </wps:wsp>
                  </a:graphicData>
                </a:graphic>
              </wp:anchor>
            </w:drawing>
          </mc:Choice>
          <mc:Fallback>
            <w:pict>
              <v:shape id="_x0000_s1112" type="#_x0000_t202" style="position:absolute;left:0;text-align:left;margin-left:68pt;margin-top:774pt;width:37pt;height:22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" filled="f" stroked="f" strokeweight=".5pt">
                <v:textbox inset="2pt,0,2pt,0">
                  <w:txbxContent>
                    <w:p w:rsidR="00D0509F" w:rsidRDefault="00D0509F">
                      <w:pPr>
                        <w:spacing w:line="320" w:lineRule="exact"/>
                      </w:pPr>
                      <w:r>
                        <w:rPr>
                          <w:color w:val="000000"/>
                          <w:sz w:val="20"/>
                        </w:rPr>
                        <w:t>038</w:t>
                      </w:r>
                    </w:p>
                  </w:txbxContent>
                </v:textbox>
                <w10:wrap type="square" anchorx="page" anchory="page"/>
              </v:shape>
            </w:pict>
          </mc:Fallback>
        </mc:AlternateContent>
      </w:r>
    </w:p>
    <w:p w:rsidR="006606E0" w:rsidRDefault="006606E0">
      <w:pPr>
        <w:sectPr w:rsidR="006606E0">
          <w:headerReference w:type="default" r:id="rId101"/>
          <w:footerReference w:type="default" r:id="rId102"/>
          <w:pgSz w:w="11900" w:h="16840"/>
          <w:pgMar w:top="1220" w:right="1420" w:bottom="1220" w:left="1420" w:header="0" w:footer="1220" w:gutter="0"/>
          <w:cols w:space="720"/>
          <w:titlePg/>
        </w:sectPr>
      </w:pPr>
    </w:p>
    <w:p w:rsidR="006606E0" w:rsidRDefault="00D0509F">
      <w:pPr>
        <w:spacing w:after="360" w:line="439" w:lineRule="exact"/>
        <w:ind w:firstLine="4640"/>
      </w:pPr>
      <w:r>
        <w:rPr>
          <w:color w:val="000000"/>
          <w:sz w:val="22"/>
        </w:rPr>
        <w:lastRenderedPageBreak/>
        <w:t>我国贫困地区教育扶贫指标体系研究</w:t>
      </w:r>
    </w:p>
    <w:p w:rsidR="006606E0" w:rsidRDefault="00D0509F">
      <w:pPr>
        <w:spacing w:after="60" w:line="539" w:lineRule="exact"/>
        <w:ind w:firstLine="520"/>
      </w:pPr>
      <w:r>
        <w:rPr>
          <w:color w:val="000000"/>
          <w:sz w:val="27"/>
        </w:rPr>
        <w:t>（二）结合学段，定位五类群体</w:t>
      </w:r>
    </w:p>
    <w:p w:rsidR="006606E0" w:rsidRDefault="00D0509F" w:rsidP="006617C9">
      <w:pPr>
        <w:spacing w:line="439" w:lineRule="exact"/>
        <w:ind w:firstLine="520"/>
        <w:jc w:val="left"/>
      </w:pPr>
      <w:r>
        <w:rPr>
          <w:color w:val="000000"/>
          <w:sz w:val="22"/>
        </w:rPr>
        <w:t>解决了评估基础和实施主体问题之后，需要解决评估受益对象的问题，也就是明确教育扶贫的对象是谁的问题。教育关系到人的全面、长期发展问题，教育扶贫也应该着眼于全学段、全周期发展。进一步的，教育扶贫会涉及不同的教育阶、不同的教育属性、不同的教育方式方法以及由此产生的不同教育效果，这也就要求教育政策的实施和落地应该讲求差异性、针对性。所以，我们建议结合学段，将教育扶贫政策精准定位于五类群体，即学龄前儿童、义务教育阶段学生、高中教育阶段学生、高等教育阶段学生、两后生。其中学龄前儿童的教育是基础，义务教育是基本权利，高中教育是提升关键，高等教育是重大转折，两后生的职业教育与培训是必要补充。</w:t>
      </w:r>
    </w:p>
    <w:p w:rsidR="006606E0" w:rsidRDefault="00D0509F">
      <w:pPr>
        <w:spacing w:after="80" w:line="439" w:lineRule="exact"/>
        <w:ind w:firstLine="520"/>
      </w:pPr>
      <w:r>
        <w:rPr>
          <w:color w:val="000000"/>
          <w:sz w:val="22"/>
        </w:rPr>
        <w:t>基于全学段的教育扶贫对象能够保障贫困对象的全覆盖，贫困对象可以根据自身的情况和需求选择适合自身条件的教育类型，确保教育过程公平和教育结果公平。在此基础上，教育扶贫政策评估机制要充分考虑这五类群体在脱贫过程中的利诉求，切实解决各个学段、各类学生面临的贫困问题，有效发挥教育扶贫的政策优势和综合效应。对于可扶持、可培养、可塑造、可改造、可提升的贫困对象，要积极予以关注和帮扶，精准到户、定位到人，不遗漏一个人、不让一个人掉队。</w:t>
      </w:r>
    </w:p>
    <w:p w:rsidR="006606E0" w:rsidRDefault="00D0509F">
      <w:pPr>
        <w:spacing w:after="80" w:line="539" w:lineRule="exact"/>
        <w:ind w:firstLine="520"/>
      </w:pPr>
      <w:r>
        <w:rPr>
          <w:color w:val="000000"/>
          <w:sz w:val="27"/>
        </w:rPr>
        <w:t>（三）综合布局，谋划四步战略</w:t>
      </w:r>
    </w:p>
    <w:p w:rsidR="006606E0" w:rsidRDefault="00D0509F" w:rsidP="006617C9">
      <w:pPr>
        <w:spacing w:line="439" w:lineRule="exact"/>
        <w:ind w:firstLine="520"/>
        <w:jc w:val="left"/>
        <w:sectPr w:rsidR="006606E0">
          <w:footerReference w:type="default" r:id="rId103"/>
          <w:pgSz w:w="11900" w:h="16840"/>
          <w:pgMar w:top="1420" w:right="1420" w:bottom="1420" w:left="1420" w:header="0" w:footer="1420" w:gutter="0"/>
          <w:cols w:space="720"/>
          <w:docGrid w:type="lines"/>
        </w:sectPr>
      </w:pPr>
      <w:r>
        <w:rPr>
          <w:color w:val="000000"/>
          <w:sz w:val="22"/>
        </w:rPr>
        <w:t>教育扶贫作为一项涉及面广、人口多、任务重、周期长的攻坚战场，需要树立明确的责任意识、大局意识，综合布局、系统谋划、保障落实。第一，坚持党政主导和群众参与相结合的原则。各级党委、政府要高度重视教育扶贫的重要战略意义，落实责任、强化目标、高位推动，上下联动，充分调动干部群众教育扶贫的积极性和创造性。第二，加大财政支持，保障贫困地区教育扶贫资金顺畅。政策的实施与落地要求人力、物力、财力相辅相成，互相支撑。贫困地区受限于地域人文发展的障碍和困境，需要国家财政给予强有力的保障和支持。在考虑贫困地区教育发展的现实需求的基础上，</w:t>
      </w:r>
    </w:p>
    <w:p w:rsidR="006606E0" w:rsidRDefault="00D0509F">
      <w:r>
        <w:rPr>
          <w:noProof/>
        </w:rPr>
        <w:lastRenderedPageBreak/>
        <mc:AlternateContent>
          <mc:Choice Requires="wps">
            <w:drawing>
              <wp:anchor distT="0" distB="0" distL="114300" distR="114300" simplePos="0" relativeHeight="251674624"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13" type="#_x0000_t202" style="position:absolute;left:0;text-align:left;margin-left:67pt;margin-top:49pt;width:29pt;height:56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1206500</wp:posOffset>
                </wp:positionH>
                <wp:positionV relativeFrom="page">
                  <wp:posOffset>901700</wp:posOffset>
                </wp:positionV>
                <wp:extent cx="1231900" cy="368300"/>
                <wp:effectExtent l="0" t="0" r="635" b="14605"/>
                <wp:wrapSquare wrapText="bothSides"/>
                <wp:docPr id="2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114" type="#_x0000_t202" style="position:absolute;left:0;text-align:left;margin-left:95pt;margin-top:71pt;width:97pt;height:29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" filled="f" stroked="f" strokeweight=".5pt">
                <v:textbox inset="2pt,0,2pt,0">
                  <w:txbxContent>
                    <w:p w:rsidR="00D0509F" w:rsidRDefault="00D0509F">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838200</wp:posOffset>
                </wp:positionH>
                <wp:positionV relativeFrom="page">
                  <wp:posOffset>1270000</wp:posOffset>
                </wp:positionV>
                <wp:extent cx="5600700" cy="3505200"/>
                <wp:effectExtent l="0" t="0" r="635" b="14605"/>
                <wp:wrapSquare wrapText="bothSides"/>
                <wp:docPr id="20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9" w:lineRule="exact"/>
                            </w:pPr>
                            <w:r>
                              <w:rPr>
                                <w:color w:val="000000"/>
                                <w:sz w:val="22"/>
                              </w:rPr>
                              <w:t>建议财政给予教育扶贫专项资金，建立</w:t>
                            </w:r>
                            <w:r>
                              <w:rPr>
                                <w:color w:val="000000"/>
                                <w:sz w:val="22"/>
                              </w:rPr>
                              <w:t>“</w:t>
                            </w:r>
                            <w:r>
                              <w:rPr>
                                <w:color w:val="000000"/>
                                <w:sz w:val="22"/>
                              </w:rPr>
                              <w:t>钱随人走</w:t>
                            </w:r>
                            <w:r>
                              <w:rPr>
                                <w:color w:val="000000"/>
                                <w:sz w:val="22"/>
                              </w:rPr>
                              <w:t>”“</w:t>
                            </w:r>
                            <w:r>
                              <w:rPr>
                                <w:color w:val="000000"/>
                                <w:sz w:val="22"/>
                              </w:rPr>
                              <w:t>对岗不对人</w:t>
                            </w:r>
                            <w:r>
                              <w:rPr>
                                <w:color w:val="000000"/>
                                <w:sz w:val="22"/>
                              </w:rPr>
                              <w:t>”</w:t>
                            </w:r>
                            <w:r>
                              <w:rPr>
                                <w:color w:val="000000"/>
                                <w:sz w:val="22"/>
                              </w:rPr>
                              <w:t>的长效扶贫机制，一方面切实保障贫困学生求学，另一方面保证乡村教师留得住。第三，推进教育东西协作和结对帮扶。在对口支援、驻村帮扶的基础上，推进教育扶贫东西协作、结对帮扶，鼓和引导东部发达地区、扶贫改革试验区、高校联盟到贫困地区开展支教、走教、联合办校、联合培养等活动。第四，加强教育扶贫工作的跟踪监测和考核。对于出台的政策措施、投入的资金、开展的工作进行系统全面的跟踪监测，并且将教育扶贫政策落实情况列入政府绩效考核体系之中，建立科学有效的督导评估、奖惩问责制度，切实发挥教育扶贫的作用，有力推进教育扶贫工作到实处，使贫困群体受益。综合以上四步战略，从财力、人力、物力入手，科学谋划和布局教育扶贫政策和措施，为评估提供路径与保障。</w:t>
                            </w:r>
                          </w:p>
                        </w:txbxContent>
                      </wps:txbx>
                      <wps:bodyPr lIns="25400" tIns="0" rIns="25400" bIns="0">
                        <a:noAutofit/>
                      </wps:bodyPr>
                    </wps:wsp>
                  </a:graphicData>
                </a:graphic>
              </wp:anchor>
            </w:drawing>
          </mc:Choice>
          <mc:Fallback>
            <w:pict>
              <v:shape id="_x0000_s1115" type="#_x0000_t202" style="position:absolute;left:0;text-align:left;margin-left:66pt;margin-top:100pt;width:441pt;height:276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" filled="f" stroked="f" strokeweight=".5pt">
                <v:textbox inset="2pt,0,2pt,0">
                  <w:txbxContent>
                    <w:p w:rsidR="00D0509F" w:rsidRDefault="00D0509F">
                      <w:pPr>
                        <w:spacing w:line="439" w:lineRule="exact"/>
                      </w:pPr>
                      <w:r>
                        <w:rPr>
                          <w:color w:val="000000"/>
                          <w:sz w:val="22"/>
                        </w:rPr>
                        <w:t>建议财政给予教育扶贫专项资金，建立</w:t>
                      </w:r>
                      <w:r>
                        <w:rPr>
                          <w:color w:val="000000"/>
                          <w:sz w:val="22"/>
                        </w:rPr>
                        <w:t>“</w:t>
                      </w:r>
                      <w:r>
                        <w:rPr>
                          <w:color w:val="000000"/>
                          <w:sz w:val="22"/>
                        </w:rPr>
                        <w:t>钱随人走</w:t>
                      </w:r>
                      <w:r>
                        <w:rPr>
                          <w:color w:val="000000"/>
                          <w:sz w:val="22"/>
                        </w:rPr>
                        <w:t>”“</w:t>
                      </w:r>
                      <w:r>
                        <w:rPr>
                          <w:color w:val="000000"/>
                          <w:sz w:val="22"/>
                        </w:rPr>
                        <w:t>对岗不对人</w:t>
                      </w:r>
                      <w:r>
                        <w:rPr>
                          <w:color w:val="000000"/>
                          <w:sz w:val="22"/>
                        </w:rPr>
                        <w:t>”</w:t>
                      </w:r>
                      <w:r>
                        <w:rPr>
                          <w:color w:val="000000"/>
                          <w:sz w:val="22"/>
                        </w:rPr>
                        <w:t>的长效扶贫机制，一方面切实保障贫困学生求学，另一方面保证乡村教师留得住。第三，推进教育东西协作和结对帮扶。在对口支援、驻村帮扶的基础上，推进教育扶贫东西协作、结对帮扶，鼓和引导东部发达地区、扶贫改革试验区、高校联盟到贫困地区开展支教、走教、联合办校、联合培养等活动。第四，加强教育扶贫工作的跟踪监测和考核。对于出台的政策措施、投入的资金、开展的工作进行系统全面的跟踪监测，并且将教育扶贫政策落实情况列入政府绩效考核体系之中，建立科学有效的督导评估、奖惩问责制度，切实发挥教育扶贫的作用，有力推进教育扶贫工作到实处，使贫困群体受益。综合以上四步战略，从财力、人力、物力入手，科学谋划和布局教育扶贫政策和措施，为评估提供路径与保障。</w:t>
                      </w:r>
                    </w:p>
                  </w:txbxContent>
                </v:textbox>
                <w10:wrap type="square" anchorx="page" anchory="page"/>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850900</wp:posOffset>
                </wp:positionH>
                <wp:positionV relativeFrom="page">
                  <wp:posOffset>9817100</wp:posOffset>
                </wp:positionV>
                <wp:extent cx="520700" cy="304800"/>
                <wp:effectExtent l="0" t="0" r="635" b="14605"/>
                <wp:wrapSquare wrapText="bothSides"/>
                <wp:docPr id="2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040</w:t>
                            </w:r>
                          </w:p>
                        </w:txbxContent>
                      </wps:txbx>
                      <wps:bodyPr lIns="25400" tIns="0" rIns="25400" bIns="0">
                        <a:noAutofit/>
                      </wps:bodyPr>
                    </wps:wsp>
                  </a:graphicData>
                </a:graphic>
              </wp:anchor>
            </w:drawing>
          </mc:Choice>
          <mc:Fallback>
            <w:pict>
              <v:shape id="_x0000_s1116" type="#_x0000_t202" style="position:absolute;left:0;text-align:left;margin-left:67pt;margin-top:773pt;width:41pt;height:24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" filled="f" stroked="f" strokeweight=".5pt">
                <v:textbox inset="2pt,0,2pt,0">
                  <w:txbxContent>
                    <w:p w:rsidR="00D0509F" w:rsidRDefault="00D0509F">
                      <w:pPr>
                        <w:spacing w:line="360" w:lineRule="exact"/>
                      </w:pPr>
                      <w:r>
                        <w:rPr>
                          <w:color w:val="000000"/>
                          <w:sz w:val="24"/>
                        </w:rPr>
                        <w:t>040</w:t>
                      </w:r>
                    </w:p>
                  </w:txbxContent>
                </v:textbox>
                <w10:wrap type="square" anchorx="page" anchory="page"/>
              </v:shape>
            </w:pict>
          </mc:Fallback>
        </mc:AlternateContent>
      </w:r>
    </w:p>
    <w:p w:rsidR="006606E0" w:rsidRDefault="006606E0">
      <w:pPr>
        <w:sectPr w:rsidR="006606E0">
          <w:headerReference w:type="default" r:id="rId104"/>
          <w:footerReference w:type="default" r:id="rId105"/>
          <w:pgSz w:w="11900" w:h="16840"/>
          <w:pgMar w:top="1200" w:right="1420" w:bottom="1200" w:left="1420" w:header="0" w:footer="1200" w:gutter="0"/>
          <w:cols w:space="720"/>
          <w:titlePg/>
        </w:sectPr>
      </w:pPr>
    </w:p>
    <w:p w:rsidR="006606E0" w:rsidRDefault="00D0509F">
      <w:r>
        <w:rPr>
          <w:noProof/>
        </w:rPr>
        <w:lastRenderedPageBreak/>
        <mc:AlternateContent>
          <mc:Choice Requires="wps">
            <w:drawing>
              <wp:anchor distT="0" distB="0" distL="114300" distR="114300" simplePos="0" relativeHeight="251678720" behindDoc="0" locked="0" layoutInCell="1" allowOverlap="1">
                <wp:simplePos x="0" y="0"/>
                <wp:positionH relativeFrom="page">
                  <wp:posOffset>1041400</wp:posOffset>
                </wp:positionH>
                <wp:positionV relativeFrom="page">
                  <wp:posOffset>2527300</wp:posOffset>
                </wp:positionV>
                <wp:extent cx="5067300" cy="685800"/>
                <wp:effectExtent l="0" t="0" r="635" b="14605"/>
                <wp:wrapSquare wrapText="bothSides"/>
                <wp:docPr id="2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95" w:line="760" w:lineRule="exact"/>
                              <w:ind w:firstLine="2720"/>
                            </w:pPr>
                            <w:r>
                              <w:rPr>
                                <w:color w:val="000000"/>
                                <w:sz w:val="59"/>
                              </w:rPr>
                              <w:t>政策进展</w:t>
                            </w:r>
                          </w:p>
                          <w:p w:rsidR="00D0509F" w:rsidRDefault="00D0509F">
                            <w:r>
                              <w:pict>
                                <v:rect id="_x0000_i1027" style="width:397pt;height:1.5pt" o:hrpct="0" o:hralign="center" o:hrstd="t" o:hrnoshade="t" o:hr="t" fillcolor="black [3213]" stroked="f"/>
                              </w:pict>
                            </w:r>
                          </w:p>
                        </w:txbxContent>
                      </wps:txbx>
                      <wps:bodyPr lIns="25400" tIns="0" rIns="25400" bIns="0">
                        <a:noAutofit/>
                      </wps:bodyPr>
                    </wps:wsp>
                  </a:graphicData>
                </a:graphic>
              </wp:anchor>
            </w:drawing>
          </mc:Choice>
          <mc:Fallback>
            <w:pict>
              <v:shape id="_x0000_s1117" type="#_x0000_t202" style="position:absolute;left:0;text-align:left;margin-left:82pt;margin-top:199pt;width:399pt;height:54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" filled="f" stroked="f" strokeweight=".5pt">
                <v:textbox inset="2pt,0,2pt,0">
                  <w:txbxContent>
                    <w:p w:rsidR="00D0509F" w:rsidRDefault="00D0509F">
                      <w:pPr>
                        <w:spacing w:after="95" w:line="760" w:lineRule="exact"/>
                        <w:ind w:firstLine="2720"/>
                      </w:pPr>
                      <w:r>
                        <w:rPr>
                          <w:color w:val="000000"/>
                          <w:sz w:val="59"/>
                        </w:rPr>
                        <w:t>政策进展</w:t>
                      </w:r>
                    </w:p>
                    <w:p w:rsidR="00D0509F" w:rsidRDefault="00D0509F">
                      <w:r>
                        <w:pict>
                          <v:rect id="_x0000_i1027" style="width:397pt;height:1.5pt" o:hrpct="0" o:hralign="center" o:hrstd="t" o:hrnoshade="t" o:hr="t" fillcolor="black [3213]" stroked="f"/>
                        </w:pict>
                      </w:r>
                    </w:p>
                  </w:txbxContent>
                </v:textbox>
                <w10:wrap type="square" anchorx="page" anchory="pag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5892800</wp:posOffset>
                </wp:positionH>
                <wp:positionV relativeFrom="page">
                  <wp:posOffset>2540000</wp:posOffset>
                </wp:positionV>
                <wp:extent cx="673100" cy="711200"/>
                <wp:effectExtent l="0" t="0" r="635" b="14605"/>
                <wp:wrapSquare wrapText="bothSides"/>
                <wp:docPr id="2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647700" cy="558800"/>
                                  <wp:effectExtent l="0" t="0" r="0" b="0"/>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New Bitmap Image.jpg"/>
                                          <pic:cNvPicPr/>
                                        </pic:nvPicPr>
                                        <pic:blipFill>
                                          <a:blip r:embed="rId106" cstate="print">
                                            <a:extLst/>
                                          </a:blip>
                                          <a:stretch>
                                            <a:fillRect/>
                                          </a:stretch>
                                        </pic:blipFill>
                                        <pic:spPr>
                                          <a:xfrm>
                                            <a:off x="0" y="0"/>
                                            <a:ext cx="6477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18" type="#_x0000_t202" style="position:absolute;left:0;text-align:left;margin-left:464pt;margin-top:200pt;width:53pt;height:56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" filled="f" stroked="f" strokeweight=".5pt">
                <v:textbox inset="2pt,0,2pt,0">
                  <w:txbxContent>
                    <w:p w:rsidR="00D0509F" w:rsidRDefault="00D0509F">
                      <w:pPr>
                        <w:jc w:val="center"/>
                      </w:pPr>
                      <w:r>
                        <w:rPr>
                          <w:noProof/>
                        </w:rPr>
                        <w:drawing>
                          <wp:inline distT="0" distB="0" distL="0" distR="0" wp14:editId="50D07946">
                            <wp:extent cx="647700" cy="558800"/>
                            <wp:effectExtent l="0" t="0" r="0" b="0"/>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New Bitmap Image.jpg"/>
                                    <pic:cNvPicPr/>
                                  </pic:nvPicPr>
                                  <pic:blipFill>
                                    <a:blip r:embed="rId106" cstate="print">
                                      <a:extLst/>
                                    </a:blip>
                                    <a:stretch>
                                      <a:fillRect/>
                                    </a:stretch>
                                  </pic:blipFill>
                                  <pic:spPr>
                                    <a:xfrm>
                                      <a:off x="0" y="0"/>
                                      <a:ext cx="6477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965200</wp:posOffset>
                </wp:positionH>
                <wp:positionV relativeFrom="page">
                  <wp:posOffset>3048000</wp:posOffset>
                </wp:positionV>
                <wp:extent cx="5854700" cy="6781800"/>
                <wp:effectExtent l="0" t="0" r="635" b="14605"/>
                <wp:wrapSquare wrapText="bothSides"/>
                <wp:docPr id="2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1337" w:line="433" w:lineRule="exact"/>
                              <w:ind w:firstLine="1340"/>
                            </w:pPr>
                            <w:r>
                              <w:rPr>
                                <w:color w:val="000000"/>
                                <w:sz w:val="24"/>
                              </w:rPr>
                              <w:t>The Policy Evolution of Education Poverty Alleviation</w:t>
                            </w:r>
                          </w:p>
                          <w:p w:rsidR="00D0509F" w:rsidRDefault="00D0509F">
                            <w:pPr>
                              <w:spacing w:line="650" w:lineRule="exact"/>
                              <w:ind w:firstLine="7620"/>
                            </w:pPr>
                            <w:r>
                              <w:rPr>
                                <w:color w:val="000000"/>
                                <w:sz w:val="36"/>
                              </w:rPr>
                              <w:t>B.3</w:t>
                            </w:r>
                          </w:p>
                          <w:p w:rsidR="00D0509F" w:rsidRPr="006D531C" w:rsidRDefault="00D0509F" w:rsidP="006D531C">
                            <w:pPr>
                              <w:spacing w:line="578" w:lineRule="exact"/>
                              <w:rPr>
                                <w:sz w:val="38"/>
                                <w:szCs w:val="38"/>
                              </w:rPr>
                            </w:pPr>
                            <w:r w:rsidRPr="006D531C">
                              <w:rPr>
                                <w:color w:val="000000"/>
                                <w:sz w:val="38"/>
                                <w:szCs w:val="38"/>
                              </w:rPr>
                              <w:t>2016</w:t>
                            </w:r>
                            <w:r w:rsidRPr="006D531C">
                              <w:rPr>
                                <w:color w:val="000000"/>
                                <w:sz w:val="38"/>
                                <w:szCs w:val="38"/>
                              </w:rPr>
                              <w:t>～</w:t>
                            </w:r>
                            <w:r w:rsidRPr="006D531C">
                              <w:rPr>
                                <w:color w:val="000000"/>
                                <w:sz w:val="38"/>
                                <w:szCs w:val="38"/>
                              </w:rPr>
                              <w:t>2017</w:t>
                            </w:r>
                            <w:r w:rsidRPr="006D531C">
                              <w:rPr>
                                <w:color w:val="000000"/>
                                <w:sz w:val="38"/>
                                <w:szCs w:val="38"/>
                              </w:rPr>
                              <w:t>年度教育扶贫</w:t>
                            </w:r>
                            <w:r>
                              <w:rPr>
                                <w:color w:val="000000"/>
                                <w:sz w:val="38"/>
                              </w:rPr>
                              <w:t>政策和重大行动</w:t>
                            </w:r>
                          </w:p>
                          <w:p w:rsidR="00D0509F" w:rsidRDefault="00D0509F">
                            <w:pPr>
                              <w:spacing w:after="398" w:line="451" w:lineRule="exact"/>
                              <w:ind w:firstLine="5160"/>
                            </w:pPr>
                            <w:r>
                              <w:rPr>
                                <w:color w:val="000000"/>
                                <w:sz w:val="25"/>
                              </w:rPr>
                              <w:t>邢贞良</w:t>
                            </w:r>
                            <w:r w:rsidR="006D531C">
                              <w:rPr>
                                <w:rFonts w:hint="eastAsia"/>
                                <w:color w:val="000000"/>
                                <w:sz w:val="25"/>
                              </w:rPr>
                              <w:t xml:space="preserve">    </w:t>
                            </w:r>
                            <w:proofErr w:type="gramStart"/>
                            <w:r>
                              <w:rPr>
                                <w:color w:val="000000"/>
                                <w:sz w:val="25"/>
                              </w:rPr>
                              <w:t>宋茂蕾</w:t>
                            </w:r>
                            <w:proofErr w:type="gramEnd"/>
                            <w:r w:rsidR="006D531C">
                              <w:rPr>
                                <w:rFonts w:hint="eastAsia"/>
                                <w:color w:val="000000"/>
                                <w:sz w:val="25"/>
                              </w:rPr>
                              <w:t xml:space="preserve">   </w:t>
                            </w:r>
                            <w:r>
                              <w:rPr>
                                <w:color w:val="000000"/>
                                <w:sz w:val="25"/>
                              </w:rPr>
                              <w:t>赵红</w:t>
                            </w:r>
                            <w:r w:rsidR="006D531C">
                              <w:rPr>
                                <w:rFonts w:hint="eastAsia"/>
                                <w:color w:val="000000"/>
                                <w:sz w:val="25"/>
                              </w:rPr>
                              <w:t xml:space="preserve">   </w:t>
                            </w:r>
                            <w:r>
                              <w:rPr>
                                <w:color w:val="000000"/>
                                <w:sz w:val="25"/>
                              </w:rPr>
                              <w:t>辛达</w:t>
                            </w:r>
                            <w:r w:rsidRPr="006D531C">
                              <w:rPr>
                                <w:color w:val="000000"/>
                                <w:sz w:val="25"/>
                                <w:vertAlign w:val="superscript"/>
                              </w:rPr>
                              <w:t>＊</w:t>
                            </w:r>
                          </w:p>
                          <w:p w:rsidR="00D0509F" w:rsidRDefault="00D0509F">
                            <w:pPr>
                              <w:spacing w:after="370" w:line="451" w:lineRule="exact"/>
                            </w:pPr>
                            <w:r>
                              <w:rPr>
                                <w:color w:val="000000"/>
                                <w:sz w:val="25"/>
                              </w:rPr>
                              <w:t>摘要：</w:t>
                            </w:r>
                            <w:r>
                              <w:rPr>
                                <w:color w:val="000000"/>
                                <w:sz w:val="25"/>
                              </w:rPr>
                              <w:tab/>
                            </w:r>
                            <w:r>
                              <w:rPr>
                                <w:color w:val="000000"/>
                                <w:sz w:val="25"/>
                              </w:rPr>
                              <w:t>党的十八大以来，我国的扶贫开发进入最后的攻坚阶段，党和国家紧紧围绕</w:t>
                            </w:r>
                            <w:r>
                              <w:rPr>
                                <w:color w:val="000000"/>
                                <w:sz w:val="25"/>
                              </w:rPr>
                              <w:t>“</w:t>
                            </w:r>
                            <w:r>
                              <w:rPr>
                                <w:color w:val="000000"/>
                                <w:sz w:val="25"/>
                              </w:rPr>
                              <w:t>全面建成小康社会</w:t>
                            </w:r>
                            <w:r>
                              <w:rPr>
                                <w:color w:val="000000"/>
                                <w:sz w:val="25"/>
                              </w:rPr>
                              <w:t>”</w:t>
                            </w:r>
                            <w:r>
                              <w:rPr>
                                <w:color w:val="000000"/>
                                <w:sz w:val="25"/>
                              </w:rPr>
                              <w:t>的总体目标，提出了一系列新思想、新论断、新要求，对扶贫工作做出了一系列重要部署，引领教育扶贫工作取得了举世瞩目的成绩。</w:t>
                            </w:r>
                            <w:r>
                              <w:rPr>
                                <w:color w:val="000000"/>
                                <w:sz w:val="25"/>
                              </w:rPr>
                              <w:t>2016</w:t>
                            </w:r>
                            <w:r>
                              <w:rPr>
                                <w:color w:val="000000"/>
                                <w:sz w:val="25"/>
                              </w:rPr>
                              <w:t>～</w:t>
                            </w:r>
                            <w:r>
                              <w:rPr>
                                <w:color w:val="000000"/>
                                <w:sz w:val="25"/>
                              </w:rPr>
                              <w:t>2017</w:t>
                            </w:r>
                            <w:r>
                              <w:rPr>
                                <w:color w:val="000000"/>
                                <w:sz w:val="25"/>
                              </w:rPr>
                              <w:t>年，中央出台了《关于加强农村留</w:t>
                            </w:r>
                            <w:bookmarkStart w:id="0" w:name="_GoBack"/>
                            <w:bookmarkEnd w:id="0"/>
                            <w:r>
                              <w:rPr>
                                <w:color w:val="000000"/>
                                <w:sz w:val="25"/>
                              </w:rPr>
                              <w:t>守儿童关爱保护工作的意见》《国务院办公厅关于加快中西部教育发展的指导意见》《国务院关于加强困境儿童保障工作的意见》国务院关于印发</w:t>
                            </w:r>
                            <w:r>
                              <w:rPr>
                                <w:color w:val="000000"/>
                                <w:sz w:val="25"/>
                              </w:rPr>
                              <w:t>“</w:t>
                            </w:r>
                            <w:r>
                              <w:rPr>
                                <w:color w:val="000000"/>
                                <w:sz w:val="25"/>
                              </w:rPr>
                              <w:t>十三五</w:t>
                            </w:r>
                            <w:r>
                              <w:rPr>
                                <w:color w:val="000000"/>
                                <w:sz w:val="25"/>
                              </w:rPr>
                              <w:t>”</w:t>
                            </w:r>
                            <w:r>
                              <w:rPr>
                                <w:color w:val="000000"/>
                                <w:sz w:val="25"/>
                              </w:rPr>
                              <w:t>脱贫攻坚规划的通知</w:t>
                            </w:r>
                            <w:proofErr w:type="gramStart"/>
                            <w:r>
                              <w:rPr>
                                <w:color w:val="000000"/>
                                <w:sz w:val="25"/>
                              </w:rPr>
                              <w:t>》《</w:t>
                            </w:r>
                            <w:proofErr w:type="gramEnd"/>
                            <w:r>
                              <w:rPr>
                                <w:color w:val="000000"/>
                                <w:sz w:val="25"/>
                              </w:rPr>
                              <w:t>教育脱贫攻坚</w:t>
                            </w:r>
                          </w:p>
                          <w:p w:rsidR="00D0509F" w:rsidRPr="006D531C" w:rsidRDefault="00D0509F" w:rsidP="006D531C">
                            <w:pPr>
                              <w:spacing w:line="307" w:lineRule="exact"/>
                              <w:ind w:firstLine="360"/>
                              <w:jc w:val="left"/>
                              <w:rPr>
                                <w:sz w:val="16"/>
                                <w:szCs w:val="16"/>
                              </w:rPr>
                            </w:pPr>
                            <w:r w:rsidRPr="006D531C">
                              <w:rPr>
                                <w:sz w:val="16"/>
                                <w:szCs w:val="16"/>
                              </w:rPr>
                              <w:t>＊邢贞良，北京师范大学博士生；</w:t>
                            </w:r>
                            <w:proofErr w:type="gramStart"/>
                            <w:r w:rsidRPr="006D531C">
                              <w:rPr>
                                <w:sz w:val="16"/>
                                <w:szCs w:val="16"/>
                              </w:rPr>
                              <w:t>宋茂蕾</w:t>
                            </w:r>
                            <w:proofErr w:type="gramEnd"/>
                            <w:r w:rsidRPr="006D531C">
                              <w:rPr>
                                <w:sz w:val="16"/>
                                <w:szCs w:val="16"/>
                              </w:rPr>
                              <w:t>，临沂大学教师教育学院副教授；赵红，眉山职业技术学院专业教师。</w:t>
                            </w:r>
                          </w:p>
                        </w:txbxContent>
                      </wps:txbx>
                      <wps:bodyPr lIns="25400" tIns="0" rIns="25400" bIns="0">
                        <a:noAutofit/>
                      </wps:bodyPr>
                    </wps:wsp>
                  </a:graphicData>
                </a:graphic>
              </wp:anchor>
            </w:drawing>
          </mc:Choice>
          <mc:Fallback>
            <w:pict>
              <v:shape id="_x0000_s1119" type="#_x0000_t202" style="position:absolute;left:0;text-align:left;margin-left:76pt;margin-top:240pt;width:461pt;height:534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" filled="f" stroked="f" strokeweight=".5pt">
                <v:textbox inset="2pt,0,2pt,0">
                  <w:txbxContent>
                    <w:p w:rsidR="00D0509F" w:rsidRDefault="00D0509F">
                      <w:pPr>
                        <w:spacing w:after="1337" w:line="433" w:lineRule="exact"/>
                        <w:ind w:firstLine="1340"/>
                      </w:pPr>
                      <w:r>
                        <w:rPr>
                          <w:color w:val="000000"/>
                          <w:sz w:val="24"/>
                        </w:rPr>
                        <w:t>The Policy Evolution of Education Poverty Alleviation</w:t>
                      </w:r>
                    </w:p>
                    <w:p w:rsidR="00D0509F" w:rsidRDefault="00D0509F">
                      <w:pPr>
                        <w:spacing w:line="650" w:lineRule="exact"/>
                        <w:ind w:firstLine="7620"/>
                      </w:pPr>
                      <w:r>
                        <w:rPr>
                          <w:color w:val="000000"/>
                          <w:sz w:val="36"/>
                        </w:rPr>
                        <w:t>B.3</w:t>
                      </w:r>
                    </w:p>
                    <w:p w:rsidR="00D0509F" w:rsidRPr="006D531C" w:rsidRDefault="00D0509F" w:rsidP="006D531C">
                      <w:pPr>
                        <w:spacing w:line="578" w:lineRule="exact"/>
                        <w:rPr>
                          <w:sz w:val="38"/>
                          <w:szCs w:val="38"/>
                        </w:rPr>
                      </w:pPr>
                      <w:r w:rsidRPr="006D531C">
                        <w:rPr>
                          <w:color w:val="000000"/>
                          <w:sz w:val="38"/>
                          <w:szCs w:val="38"/>
                        </w:rPr>
                        <w:t>2016</w:t>
                      </w:r>
                      <w:r w:rsidRPr="006D531C">
                        <w:rPr>
                          <w:color w:val="000000"/>
                          <w:sz w:val="38"/>
                          <w:szCs w:val="38"/>
                        </w:rPr>
                        <w:t>～</w:t>
                      </w:r>
                      <w:r w:rsidRPr="006D531C">
                        <w:rPr>
                          <w:color w:val="000000"/>
                          <w:sz w:val="38"/>
                          <w:szCs w:val="38"/>
                        </w:rPr>
                        <w:t>2017</w:t>
                      </w:r>
                      <w:r w:rsidRPr="006D531C">
                        <w:rPr>
                          <w:color w:val="000000"/>
                          <w:sz w:val="38"/>
                          <w:szCs w:val="38"/>
                        </w:rPr>
                        <w:t>年度教育扶贫</w:t>
                      </w:r>
                      <w:r>
                        <w:rPr>
                          <w:color w:val="000000"/>
                          <w:sz w:val="38"/>
                        </w:rPr>
                        <w:t>政策和重大行动</w:t>
                      </w:r>
                    </w:p>
                    <w:p w:rsidR="00D0509F" w:rsidRDefault="00D0509F">
                      <w:pPr>
                        <w:spacing w:after="398" w:line="451" w:lineRule="exact"/>
                        <w:ind w:firstLine="5160"/>
                      </w:pPr>
                      <w:r>
                        <w:rPr>
                          <w:color w:val="000000"/>
                          <w:sz w:val="25"/>
                        </w:rPr>
                        <w:t>邢贞良</w:t>
                      </w:r>
                      <w:r w:rsidR="006D531C">
                        <w:rPr>
                          <w:rFonts w:hint="eastAsia"/>
                          <w:color w:val="000000"/>
                          <w:sz w:val="25"/>
                        </w:rPr>
                        <w:t xml:space="preserve">    </w:t>
                      </w:r>
                      <w:proofErr w:type="gramStart"/>
                      <w:r>
                        <w:rPr>
                          <w:color w:val="000000"/>
                          <w:sz w:val="25"/>
                        </w:rPr>
                        <w:t>宋茂蕾</w:t>
                      </w:r>
                      <w:proofErr w:type="gramEnd"/>
                      <w:r w:rsidR="006D531C">
                        <w:rPr>
                          <w:rFonts w:hint="eastAsia"/>
                          <w:color w:val="000000"/>
                          <w:sz w:val="25"/>
                        </w:rPr>
                        <w:t xml:space="preserve">   </w:t>
                      </w:r>
                      <w:r>
                        <w:rPr>
                          <w:color w:val="000000"/>
                          <w:sz w:val="25"/>
                        </w:rPr>
                        <w:t>赵红</w:t>
                      </w:r>
                      <w:r w:rsidR="006D531C">
                        <w:rPr>
                          <w:rFonts w:hint="eastAsia"/>
                          <w:color w:val="000000"/>
                          <w:sz w:val="25"/>
                        </w:rPr>
                        <w:t xml:space="preserve">   </w:t>
                      </w:r>
                      <w:r>
                        <w:rPr>
                          <w:color w:val="000000"/>
                          <w:sz w:val="25"/>
                        </w:rPr>
                        <w:t>辛达</w:t>
                      </w:r>
                      <w:r w:rsidRPr="006D531C">
                        <w:rPr>
                          <w:color w:val="000000"/>
                          <w:sz w:val="25"/>
                          <w:vertAlign w:val="superscript"/>
                        </w:rPr>
                        <w:t>＊</w:t>
                      </w:r>
                    </w:p>
                    <w:p w:rsidR="00D0509F" w:rsidRDefault="00D0509F">
                      <w:pPr>
                        <w:spacing w:after="370" w:line="451" w:lineRule="exact"/>
                      </w:pPr>
                      <w:r>
                        <w:rPr>
                          <w:color w:val="000000"/>
                          <w:sz w:val="25"/>
                        </w:rPr>
                        <w:t>摘要：</w:t>
                      </w:r>
                      <w:r>
                        <w:rPr>
                          <w:color w:val="000000"/>
                          <w:sz w:val="25"/>
                        </w:rPr>
                        <w:tab/>
                      </w:r>
                      <w:r>
                        <w:rPr>
                          <w:color w:val="000000"/>
                          <w:sz w:val="25"/>
                        </w:rPr>
                        <w:t>党的十八大以来，我国的扶贫开发进入最后的攻坚阶段，党和国家紧紧围绕</w:t>
                      </w:r>
                      <w:r>
                        <w:rPr>
                          <w:color w:val="000000"/>
                          <w:sz w:val="25"/>
                        </w:rPr>
                        <w:t>“</w:t>
                      </w:r>
                      <w:r>
                        <w:rPr>
                          <w:color w:val="000000"/>
                          <w:sz w:val="25"/>
                        </w:rPr>
                        <w:t>全面建成小康社会</w:t>
                      </w:r>
                      <w:r>
                        <w:rPr>
                          <w:color w:val="000000"/>
                          <w:sz w:val="25"/>
                        </w:rPr>
                        <w:t>”</w:t>
                      </w:r>
                      <w:r>
                        <w:rPr>
                          <w:color w:val="000000"/>
                          <w:sz w:val="25"/>
                        </w:rPr>
                        <w:t>的总体目标，提出了一系列新思想、新论断、新要求，对扶贫工作做出了一系列重要部署，引领教育扶贫工作取得了举世瞩目的成绩。</w:t>
                      </w:r>
                      <w:r>
                        <w:rPr>
                          <w:color w:val="000000"/>
                          <w:sz w:val="25"/>
                        </w:rPr>
                        <w:t>2016</w:t>
                      </w:r>
                      <w:r>
                        <w:rPr>
                          <w:color w:val="000000"/>
                          <w:sz w:val="25"/>
                        </w:rPr>
                        <w:t>～</w:t>
                      </w:r>
                      <w:r>
                        <w:rPr>
                          <w:color w:val="000000"/>
                          <w:sz w:val="25"/>
                        </w:rPr>
                        <w:t>2017</w:t>
                      </w:r>
                      <w:r>
                        <w:rPr>
                          <w:color w:val="000000"/>
                          <w:sz w:val="25"/>
                        </w:rPr>
                        <w:t>年，中央出台了《关于加强农村留</w:t>
                      </w:r>
                      <w:bookmarkStart w:id="1" w:name="_GoBack"/>
                      <w:bookmarkEnd w:id="1"/>
                      <w:r>
                        <w:rPr>
                          <w:color w:val="000000"/>
                          <w:sz w:val="25"/>
                        </w:rPr>
                        <w:t>守儿童关爱保护工作的意见》《国务院办公厅关于加快中西部教育发展的指导意见》《国务院关于加强困境儿童保障工作的意见》国务院关于印发</w:t>
                      </w:r>
                      <w:r>
                        <w:rPr>
                          <w:color w:val="000000"/>
                          <w:sz w:val="25"/>
                        </w:rPr>
                        <w:t>“</w:t>
                      </w:r>
                      <w:r>
                        <w:rPr>
                          <w:color w:val="000000"/>
                          <w:sz w:val="25"/>
                        </w:rPr>
                        <w:t>十三五</w:t>
                      </w:r>
                      <w:r>
                        <w:rPr>
                          <w:color w:val="000000"/>
                          <w:sz w:val="25"/>
                        </w:rPr>
                        <w:t>”</w:t>
                      </w:r>
                      <w:r>
                        <w:rPr>
                          <w:color w:val="000000"/>
                          <w:sz w:val="25"/>
                        </w:rPr>
                        <w:t>脱贫攻坚规划的通知</w:t>
                      </w:r>
                      <w:proofErr w:type="gramStart"/>
                      <w:r>
                        <w:rPr>
                          <w:color w:val="000000"/>
                          <w:sz w:val="25"/>
                        </w:rPr>
                        <w:t>》《</w:t>
                      </w:r>
                      <w:proofErr w:type="gramEnd"/>
                      <w:r>
                        <w:rPr>
                          <w:color w:val="000000"/>
                          <w:sz w:val="25"/>
                        </w:rPr>
                        <w:t>教育脱贫攻坚</w:t>
                      </w:r>
                    </w:p>
                    <w:p w:rsidR="00D0509F" w:rsidRPr="006D531C" w:rsidRDefault="00D0509F" w:rsidP="006D531C">
                      <w:pPr>
                        <w:spacing w:line="307" w:lineRule="exact"/>
                        <w:ind w:firstLine="360"/>
                        <w:jc w:val="left"/>
                        <w:rPr>
                          <w:sz w:val="16"/>
                          <w:szCs w:val="16"/>
                        </w:rPr>
                      </w:pPr>
                      <w:r w:rsidRPr="006D531C">
                        <w:rPr>
                          <w:sz w:val="16"/>
                          <w:szCs w:val="16"/>
                        </w:rPr>
                        <w:t>＊邢贞良，北京师范大学博士生；</w:t>
                      </w:r>
                      <w:proofErr w:type="gramStart"/>
                      <w:r w:rsidRPr="006D531C">
                        <w:rPr>
                          <w:sz w:val="16"/>
                          <w:szCs w:val="16"/>
                        </w:rPr>
                        <w:t>宋茂蕾</w:t>
                      </w:r>
                      <w:proofErr w:type="gramEnd"/>
                      <w:r w:rsidRPr="006D531C">
                        <w:rPr>
                          <w:sz w:val="16"/>
                          <w:szCs w:val="16"/>
                        </w:rPr>
                        <w:t>，临沂大学教师教育学院副教授；赵红，眉山职业技术学院专业教师。</w:t>
                      </w:r>
                    </w:p>
                  </w:txbxContent>
                </v:textbox>
                <w10:wrap type="square" anchorx="page" anchory="page"/>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page">
                  <wp:posOffset>6223000</wp:posOffset>
                </wp:positionH>
                <wp:positionV relativeFrom="page">
                  <wp:posOffset>9817100</wp:posOffset>
                </wp:positionV>
                <wp:extent cx="482600" cy="304800"/>
                <wp:effectExtent l="0" t="0" r="635" b="14605"/>
                <wp:wrapSquare wrapText="bothSides"/>
                <wp:docPr id="2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jc w:val="right"/>
                            </w:pPr>
                            <w:r>
                              <w:rPr>
                                <w:color w:val="000000"/>
                                <w:sz w:val="24"/>
                              </w:rPr>
                              <w:t>041</w:t>
                            </w:r>
                          </w:p>
                        </w:txbxContent>
                      </wps:txbx>
                      <wps:bodyPr lIns="25400" tIns="0" rIns="25400" bIns="0">
                        <a:noAutofit/>
                      </wps:bodyPr>
                    </wps:wsp>
                  </a:graphicData>
                </a:graphic>
              </wp:anchor>
            </w:drawing>
          </mc:Choice>
          <mc:Fallback>
            <w:pict>
              <v:shape id="_x0000_s1120" type="#_x0000_t202" style="position:absolute;left:0;text-align:left;margin-left:490pt;margin-top:773pt;width:38pt;height:24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" filled="f" stroked="f" strokeweight=".5pt">
                <v:textbox inset="2pt,0,2pt,0">
                  <w:txbxContent>
                    <w:p w:rsidR="00D0509F" w:rsidRDefault="00D0509F">
                      <w:pPr>
                        <w:spacing w:line="360" w:lineRule="exact"/>
                        <w:jc w:val="right"/>
                      </w:pPr>
                      <w:r>
                        <w:rPr>
                          <w:color w:val="000000"/>
                          <w:sz w:val="24"/>
                        </w:rPr>
                        <w:t>041</w:t>
                      </w:r>
                    </w:p>
                  </w:txbxContent>
                </v:textbox>
                <w10:wrap type="square" anchorx="page" anchory="page"/>
              </v:shape>
            </w:pict>
          </mc:Fallback>
        </mc:AlternateContent>
      </w:r>
    </w:p>
    <w:p w:rsidR="006606E0" w:rsidRDefault="006606E0">
      <w:pPr>
        <w:sectPr w:rsidR="006606E0">
          <w:headerReference w:type="default" r:id="rId107"/>
          <w:footerReference w:type="default" r:id="rId108"/>
          <w:pgSz w:w="11900" w:h="16840"/>
          <w:pgMar w:top="1440" w:right="1420" w:bottom="1440" w:left="1420" w:header="0" w:footer="1440" w:gutter="0"/>
          <w:cols w:space="720"/>
          <w:titlePg/>
        </w:sectPr>
      </w:pPr>
    </w:p>
    <w:p w:rsidR="006606E0" w:rsidRDefault="00D0509F">
      <w:r>
        <w:rPr>
          <w:noProof/>
        </w:rPr>
        <w:lastRenderedPageBreak/>
        <mc:AlternateContent>
          <mc:Choice Requires="wps">
            <w:drawing>
              <wp:anchor distT="0" distB="0" distL="114300" distR="114300" simplePos="0" relativeHeight="251682816"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21" type="#_x0000_t202" style="position:absolute;left:0;text-align:left;margin-left:67pt;margin-top:49pt;width:29pt;height:56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22" type="#_x0000_t202" style="position:absolute;left:0;text-align:left;margin-left:95pt;margin-top:1in;width:97pt;height:28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838200</wp:posOffset>
                </wp:positionH>
                <wp:positionV relativeFrom="page">
                  <wp:posOffset>1270000</wp:posOffset>
                </wp:positionV>
                <wp:extent cx="5613400" cy="8559800"/>
                <wp:effectExtent l="0" t="0" r="635" b="14605"/>
                <wp:wrapSquare wrapText="bothSides"/>
                <wp:docPr id="2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Pr="006D531C" w:rsidRDefault="00D0509F" w:rsidP="006D531C">
                            <w:pPr>
                              <w:spacing w:after="397" w:line="442" w:lineRule="exact"/>
                              <w:jc w:val="left"/>
                              <w:rPr>
                                <w:sz w:val="25"/>
                                <w:szCs w:val="25"/>
                              </w:rPr>
                            </w:pPr>
                            <w:r w:rsidRPr="006D531C">
                              <w:rPr>
                                <w:color w:val="000000"/>
                                <w:sz w:val="25"/>
                                <w:szCs w:val="25"/>
                              </w:rPr>
                              <w:t>“</w:t>
                            </w:r>
                            <w:r w:rsidRPr="006D531C">
                              <w:rPr>
                                <w:color w:val="000000"/>
                                <w:sz w:val="25"/>
                                <w:szCs w:val="25"/>
                              </w:rPr>
                              <w:t>十三五</w:t>
                            </w:r>
                            <w:r w:rsidRPr="006D531C">
                              <w:rPr>
                                <w:color w:val="000000"/>
                                <w:sz w:val="25"/>
                                <w:szCs w:val="25"/>
                              </w:rPr>
                              <w:t>”</w:t>
                            </w:r>
                            <w:r w:rsidRPr="006D531C">
                              <w:rPr>
                                <w:color w:val="000000"/>
                                <w:sz w:val="25"/>
                                <w:szCs w:val="25"/>
                              </w:rPr>
                              <w:t>规划</w:t>
                            </w:r>
                            <w:proofErr w:type="gramStart"/>
                            <w:r w:rsidRPr="006D531C">
                              <w:rPr>
                                <w:color w:val="000000"/>
                                <w:sz w:val="25"/>
                                <w:szCs w:val="25"/>
                              </w:rPr>
                              <w:t>》</w:t>
                            </w:r>
                            <w:proofErr w:type="gramEnd"/>
                            <w:r w:rsidRPr="006D531C">
                              <w:rPr>
                                <w:color w:val="000000"/>
                                <w:sz w:val="25"/>
                                <w:szCs w:val="25"/>
                              </w:rPr>
                              <w:t>等系列政策，为教育扶贫工作提供了有效的政策保障。另外，在学前教育、职业教育、特殊教育、高等教育、民族教育、教师发展、学生资助以及信息化等重点领域实施了重大行动，确保教育扶贫工作精准到位，落到实处。我国教育扶贫工作从理念到具体实施都取得了新的进展。</w:t>
                            </w:r>
                          </w:p>
                          <w:p w:rsidR="00D0509F" w:rsidRDefault="00D0509F">
                            <w:pPr>
                              <w:spacing w:after="807" w:line="442" w:lineRule="exact"/>
                            </w:pPr>
                            <w:r>
                              <w:rPr>
                                <w:color w:val="000000"/>
                                <w:sz w:val="22"/>
                              </w:rPr>
                              <w:t>关键词：</w:t>
                            </w:r>
                            <w:r>
                              <w:rPr>
                                <w:color w:val="000000"/>
                                <w:sz w:val="22"/>
                              </w:rPr>
                              <w:tab/>
                            </w:r>
                            <w:r>
                              <w:rPr>
                                <w:color w:val="000000"/>
                                <w:sz w:val="22"/>
                              </w:rPr>
                              <w:t>教育扶贫</w:t>
                            </w:r>
                            <w:r>
                              <w:rPr>
                                <w:color w:val="000000"/>
                                <w:sz w:val="22"/>
                              </w:rPr>
                              <w:tab/>
                            </w:r>
                            <w:r>
                              <w:rPr>
                                <w:color w:val="000000"/>
                                <w:sz w:val="22"/>
                              </w:rPr>
                              <w:t>精准扶贫</w:t>
                            </w:r>
                            <w:r>
                              <w:rPr>
                                <w:color w:val="000000"/>
                                <w:sz w:val="22"/>
                              </w:rPr>
                              <w:t xml:space="preserve"> </w:t>
                            </w:r>
                            <w:r>
                              <w:rPr>
                                <w:color w:val="000000"/>
                                <w:sz w:val="22"/>
                              </w:rPr>
                              <w:t>扶贫政策</w:t>
                            </w:r>
                          </w:p>
                          <w:p w:rsidR="00D0509F" w:rsidRDefault="00D0509F">
                            <w:pPr>
                              <w:spacing w:after="307" w:line="562" w:lineRule="exact"/>
                              <w:ind w:firstLine="2100"/>
                            </w:pPr>
                            <w:r>
                              <w:rPr>
                                <w:color w:val="000000"/>
                                <w:sz w:val="28"/>
                              </w:rPr>
                              <w:t>新时代教育扶贫的指导思想</w:t>
                            </w:r>
                          </w:p>
                          <w:p w:rsidR="00D0509F" w:rsidRDefault="00D0509F">
                            <w:pPr>
                              <w:spacing w:line="442" w:lineRule="exact"/>
                              <w:ind w:firstLine="540"/>
                            </w:pPr>
                            <w:r>
                              <w:rPr>
                                <w:color w:val="000000"/>
                                <w:sz w:val="22"/>
                              </w:rPr>
                              <w:t>党的十八以来，党和国家领导人围绕</w:t>
                            </w:r>
                            <w:r>
                              <w:rPr>
                                <w:color w:val="000000"/>
                                <w:sz w:val="22"/>
                              </w:rPr>
                              <w:t>“</w:t>
                            </w:r>
                            <w:r>
                              <w:rPr>
                                <w:color w:val="000000"/>
                                <w:sz w:val="22"/>
                              </w:rPr>
                              <w:t>全面建成小康社会</w:t>
                            </w:r>
                            <w:r>
                              <w:rPr>
                                <w:color w:val="000000"/>
                                <w:sz w:val="22"/>
                              </w:rPr>
                              <w:t>”</w:t>
                            </w:r>
                            <w:r>
                              <w:rPr>
                                <w:color w:val="000000"/>
                                <w:sz w:val="22"/>
                              </w:rPr>
                              <w:t>提出了一系列新思想、新论断、新要求，对扶贫工作做出了一系列重要部署，引领教育扶贫工作取得了举世瞩目的成绩。十九大报告把教育放在提高保障和改善民生，加强和创新社会治理的首位，提出要</w:t>
                            </w:r>
                            <w:r>
                              <w:rPr>
                                <w:color w:val="000000"/>
                                <w:sz w:val="22"/>
                              </w:rPr>
                              <w:t>“</w:t>
                            </w:r>
                            <w:r>
                              <w:rPr>
                                <w:color w:val="000000"/>
                                <w:sz w:val="22"/>
                              </w:rPr>
                              <w:t>优先发展教育事业</w:t>
                            </w:r>
                            <w:r>
                              <w:rPr>
                                <w:color w:val="000000"/>
                                <w:sz w:val="22"/>
                              </w:rPr>
                              <w:t>”</w:t>
                            </w:r>
                            <w:r>
                              <w:rPr>
                                <w:color w:val="000000"/>
                                <w:sz w:val="22"/>
                              </w:rPr>
                              <w:t>，并强调发展教育事业，建设教育强国是中华民族伟大复兴的基础工程。加快教育现代化，办好人民满意的教育，是我国当前和今后一个时期教育扶贫攻坚过程中的教育扶贫政策和重大行动的重要指导思想。</w:t>
                            </w:r>
                          </w:p>
                          <w:p w:rsidR="00D0509F" w:rsidRDefault="00D0509F">
                            <w:pPr>
                              <w:spacing w:line="442" w:lineRule="exact"/>
                              <w:ind w:firstLine="540"/>
                            </w:pPr>
                            <w:r>
                              <w:rPr>
                                <w:color w:val="000000"/>
                                <w:sz w:val="22"/>
                              </w:rPr>
                              <w:t>1</w:t>
                            </w:r>
                            <w:r>
                              <w:rPr>
                                <w:color w:val="000000"/>
                                <w:sz w:val="22"/>
                              </w:rPr>
                              <w:t>．教育扶贫阻断贫困代际传递思想</w:t>
                            </w:r>
                          </w:p>
                          <w:p w:rsidR="00D0509F" w:rsidRDefault="00D0509F">
                            <w:pPr>
                              <w:spacing w:after="393" w:line="442" w:lineRule="exact"/>
                              <w:ind w:firstLine="540"/>
                            </w:pPr>
                            <w:r>
                              <w:rPr>
                                <w:color w:val="000000"/>
                                <w:sz w:val="22"/>
                              </w:rPr>
                              <w:t>习近平总书记历来高度重视扶贫工作，重视教育在扶贫开发中的重要作用。</w:t>
                            </w:r>
                            <w:r>
                              <w:rPr>
                                <w:color w:val="000000"/>
                                <w:sz w:val="22"/>
                              </w:rPr>
                              <w:t>“</w:t>
                            </w:r>
                            <w:r>
                              <w:rPr>
                                <w:color w:val="000000"/>
                                <w:sz w:val="22"/>
                              </w:rPr>
                              <w:t>治贫先治愚。要把下一代的教育工作做好，特别是要注重山区贫困地区下一代的成长。下一代要过上好生活，首先要有文化，这样将来他们的发展就完全不同。</w:t>
                            </w:r>
                            <w:r>
                              <w:rPr>
                                <w:color w:val="000000"/>
                                <w:sz w:val="22"/>
                              </w:rPr>
                              <w:t>”“</w:t>
                            </w:r>
                            <w:r>
                              <w:rPr>
                                <w:color w:val="000000"/>
                                <w:sz w:val="22"/>
                              </w:rPr>
                              <w:t>义务教育一定要搞好，让孩子们受到好的教育，不要让孩子们输在起跑线上。</w:t>
                            </w:r>
                            <w:r>
                              <w:rPr>
                                <w:color w:val="000000"/>
                                <w:sz w:val="22"/>
                              </w:rPr>
                              <w:t>”</w:t>
                            </w:r>
                            <w:r>
                              <w:rPr>
                                <w:color w:val="000000"/>
                                <w:sz w:val="22"/>
                              </w:rPr>
                              <w:t>古人有</w:t>
                            </w:r>
                            <w:r>
                              <w:rPr>
                                <w:color w:val="000000"/>
                                <w:sz w:val="22"/>
                              </w:rPr>
                              <w:t>“</w:t>
                            </w:r>
                            <w:r>
                              <w:rPr>
                                <w:color w:val="000000"/>
                                <w:sz w:val="22"/>
                              </w:rPr>
                              <w:t>家贫子读书</w:t>
                            </w:r>
                            <w:r>
                              <w:rPr>
                                <w:color w:val="000000"/>
                                <w:sz w:val="22"/>
                              </w:rPr>
                              <w:t>”</w:t>
                            </w:r>
                            <w:r>
                              <w:rPr>
                                <w:color w:val="000000"/>
                                <w:sz w:val="22"/>
                              </w:rPr>
                              <w:t>的传统。把贫困地区孩子培养出来，才是根本的扶贫之策。</w:t>
                            </w:r>
                            <w:r w:rsidRPr="006D531C">
                              <w:rPr>
                                <w:color w:val="000000"/>
                                <w:sz w:val="22"/>
                                <w:vertAlign w:val="superscript"/>
                              </w:rPr>
                              <w:t>①</w:t>
                            </w:r>
                            <w:r>
                              <w:rPr>
                                <w:color w:val="000000"/>
                                <w:sz w:val="22"/>
                              </w:rPr>
                              <w:t>习近平总书记在历次扶贫工作中的讲话为</w:t>
                            </w:r>
                          </w:p>
                          <w:p w:rsidR="00D0509F" w:rsidRDefault="00D0509F">
                            <w:pPr>
                              <w:spacing w:line="301" w:lineRule="exact"/>
                              <w:ind w:firstLine="400"/>
                            </w:pPr>
                            <w:r>
                              <w:rPr>
                                <w:color w:val="000000"/>
                                <w:sz w:val="15"/>
                              </w:rPr>
                              <w:t>①</w:t>
                            </w:r>
                            <w:r>
                              <w:rPr>
                                <w:color w:val="000000"/>
                                <w:sz w:val="15"/>
                              </w:rPr>
                              <w:t>《习近平论扶贫工作》，</w:t>
                            </w:r>
                            <w:r>
                              <w:rPr>
                                <w:color w:val="000000"/>
                                <w:sz w:val="15"/>
                              </w:rPr>
                              <w:t>http</w:t>
                            </w:r>
                            <w:r>
                              <w:rPr>
                                <w:color w:val="000000"/>
                                <w:sz w:val="15"/>
                              </w:rPr>
                              <w:t>：／／</w:t>
                            </w:r>
                            <w:r>
                              <w:rPr>
                                <w:color w:val="000000"/>
                                <w:sz w:val="15"/>
                              </w:rPr>
                              <w:t>theory</w:t>
                            </w:r>
                            <w:r>
                              <w:rPr>
                                <w:color w:val="000000"/>
                                <w:sz w:val="15"/>
                              </w:rPr>
                              <w:t>．</w:t>
                            </w:r>
                            <w:r>
                              <w:rPr>
                                <w:color w:val="000000"/>
                                <w:sz w:val="15"/>
                              </w:rPr>
                              <w:t>people</w:t>
                            </w:r>
                            <w:r>
                              <w:rPr>
                                <w:color w:val="000000"/>
                                <w:sz w:val="15"/>
                              </w:rPr>
                              <w:t>．</w:t>
                            </w:r>
                            <w:r>
                              <w:rPr>
                                <w:color w:val="000000"/>
                                <w:sz w:val="15"/>
                              </w:rPr>
                              <w:t>com</w:t>
                            </w:r>
                            <w:r>
                              <w:rPr>
                                <w:color w:val="000000"/>
                                <w:sz w:val="15"/>
                              </w:rPr>
                              <w:t>．</w:t>
                            </w:r>
                            <w:r>
                              <w:rPr>
                                <w:color w:val="000000"/>
                                <w:sz w:val="15"/>
                              </w:rPr>
                              <w:t>cn</w:t>
                            </w:r>
                            <w:r>
                              <w:rPr>
                                <w:color w:val="000000"/>
                                <w:sz w:val="15"/>
                              </w:rPr>
                              <w:t>／</w:t>
                            </w:r>
                            <w:r>
                              <w:rPr>
                                <w:color w:val="000000"/>
                                <w:sz w:val="15"/>
                              </w:rPr>
                              <w:t>nl</w:t>
                            </w:r>
                            <w:r>
                              <w:rPr>
                                <w:color w:val="000000"/>
                                <w:sz w:val="15"/>
                              </w:rPr>
                              <w:t>／</w:t>
                            </w:r>
                            <w:r>
                              <w:rPr>
                                <w:color w:val="000000"/>
                                <w:sz w:val="15"/>
                              </w:rPr>
                              <w:t>2016</w:t>
                            </w:r>
                            <w:r>
                              <w:rPr>
                                <w:color w:val="000000"/>
                                <w:sz w:val="15"/>
                              </w:rPr>
                              <w:t>／</w:t>
                            </w:r>
                            <w:r>
                              <w:rPr>
                                <w:color w:val="000000"/>
                                <w:sz w:val="15"/>
                              </w:rPr>
                              <w:t>0301</w:t>
                            </w:r>
                            <w:r>
                              <w:rPr>
                                <w:color w:val="000000"/>
                                <w:sz w:val="15"/>
                              </w:rPr>
                              <w:t>／</w:t>
                            </w:r>
                            <w:r>
                              <w:rPr>
                                <w:color w:val="000000"/>
                                <w:sz w:val="15"/>
                              </w:rPr>
                              <w:t>c352498-28161661</w:t>
                            </w:r>
                            <w:r>
                              <w:rPr>
                                <w:color w:val="000000"/>
                                <w:sz w:val="15"/>
                              </w:rPr>
                              <w:t>．</w:t>
                            </w:r>
                            <w:r>
                              <w:rPr>
                                <w:color w:val="000000"/>
                                <w:sz w:val="15"/>
                              </w:rPr>
                              <w:t>html</w:t>
                            </w:r>
                            <w:r>
                              <w:rPr>
                                <w:color w:val="000000"/>
                                <w:sz w:val="15"/>
                              </w:rPr>
                              <w:t>，最</w:t>
                            </w:r>
                            <w:r>
                              <w:rPr>
                                <w:color w:val="000000"/>
                                <w:sz w:val="15"/>
                              </w:rPr>
                              <w:t xml:space="preserve"> </w:t>
                            </w:r>
                            <w:r>
                              <w:rPr>
                                <w:color w:val="000000"/>
                                <w:sz w:val="15"/>
                              </w:rPr>
                              <w:t>后访问日期：</w:t>
                            </w:r>
                            <w:r>
                              <w:rPr>
                                <w:color w:val="000000"/>
                                <w:sz w:val="15"/>
                              </w:rPr>
                              <w:t>2017</w:t>
                            </w:r>
                            <w:r>
                              <w:rPr>
                                <w:color w:val="000000"/>
                                <w:sz w:val="15"/>
                              </w:rPr>
                              <w:t>年</w:t>
                            </w:r>
                            <w:r>
                              <w:rPr>
                                <w:color w:val="000000"/>
                                <w:sz w:val="15"/>
                              </w:rPr>
                              <w:t>11</w:t>
                            </w:r>
                            <w:r>
                              <w:rPr>
                                <w:color w:val="000000"/>
                                <w:sz w:val="15"/>
                              </w:rPr>
                              <w:t>月</w:t>
                            </w:r>
                            <w:r>
                              <w:rPr>
                                <w:color w:val="000000"/>
                                <w:sz w:val="15"/>
                              </w:rPr>
                              <w:t>12</w:t>
                            </w:r>
                            <w:r>
                              <w:rPr>
                                <w:color w:val="000000"/>
                                <w:sz w:val="15"/>
                              </w:rPr>
                              <w:t>日。</w:t>
                            </w:r>
                          </w:p>
                        </w:txbxContent>
                      </wps:txbx>
                      <wps:bodyPr lIns="25400" tIns="0" rIns="25400" bIns="0">
                        <a:noAutofit/>
                      </wps:bodyPr>
                    </wps:wsp>
                  </a:graphicData>
                </a:graphic>
              </wp:anchor>
            </w:drawing>
          </mc:Choice>
          <mc:Fallback>
            <w:pict>
              <v:shape id="_x0000_s1123" type="#_x0000_t202" style="position:absolute;left:0;text-align:left;margin-left:66pt;margin-top:100pt;width:442pt;height:674pt;z-index:25168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0hFwIAAF0EAAAOAAAAZHJzL2Uyb0RvYy54bWysVMGO0zAQvSPxD5bvNGm6TW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" filled="f" stroked="f" strokeweight=".5pt">
                <v:textbox inset="2pt,0,2pt,0">
                  <w:txbxContent>
                    <w:p w:rsidR="00D0509F" w:rsidRPr="006D531C" w:rsidRDefault="00D0509F" w:rsidP="006D531C">
                      <w:pPr>
                        <w:spacing w:after="397" w:line="442" w:lineRule="exact"/>
                        <w:jc w:val="left"/>
                        <w:rPr>
                          <w:sz w:val="25"/>
                          <w:szCs w:val="25"/>
                        </w:rPr>
                      </w:pPr>
                      <w:r w:rsidRPr="006D531C">
                        <w:rPr>
                          <w:color w:val="000000"/>
                          <w:sz w:val="25"/>
                          <w:szCs w:val="25"/>
                        </w:rPr>
                        <w:t>“</w:t>
                      </w:r>
                      <w:r w:rsidRPr="006D531C">
                        <w:rPr>
                          <w:color w:val="000000"/>
                          <w:sz w:val="25"/>
                          <w:szCs w:val="25"/>
                        </w:rPr>
                        <w:t>十三五</w:t>
                      </w:r>
                      <w:r w:rsidRPr="006D531C">
                        <w:rPr>
                          <w:color w:val="000000"/>
                          <w:sz w:val="25"/>
                          <w:szCs w:val="25"/>
                        </w:rPr>
                        <w:t>”</w:t>
                      </w:r>
                      <w:r w:rsidRPr="006D531C">
                        <w:rPr>
                          <w:color w:val="000000"/>
                          <w:sz w:val="25"/>
                          <w:szCs w:val="25"/>
                        </w:rPr>
                        <w:t>规划</w:t>
                      </w:r>
                      <w:proofErr w:type="gramStart"/>
                      <w:r w:rsidRPr="006D531C">
                        <w:rPr>
                          <w:color w:val="000000"/>
                          <w:sz w:val="25"/>
                          <w:szCs w:val="25"/>
                        </w:rPr>
                        <w:t>》</w:t>
                      </w:r>
                      <w:proofErr w:type="gramEnd"/>
                      <w:r w:rsidRPr="006D531C">
                        <w:rPr>
                          <w:color w:val="000000"/>
                          <w:sz w:val="25"/>
                          <w:szCs w:val="25"/>
                        </w:rPr>
                        <w:t>等系列政策，为教育扶贫工作提供了有效的政策保障。另外，在学前教育、职业教育、特殊教育、高等教育、民族教育、教师发展、学生资助以及信息化等重点领域实施了重大行动，确保教育扶贫工作精准到位，落到实处。我国教育扶贫工作从理念到具体实施都取得了新的进展。</w:t>
                      </w:r>
                    </w:p>
                    <w:p w:rsidR="00D0509F" w:rsidRDefault="00D0509F">
                      <w:pPr>
                        <w:spacing w:after="807" w:line="442" w:lineRule="exact"/>
                      </w:pPr>
                      <w:r>
                        <w:rPr>
                          <w:color w:val="000000"/>
                          <w:sz w:val="22"/>
                        </w:rPr>
                        <w:t>关键词：</w:t>
                      </w:r>
                      <w:r>
                        <w:rPr>
                          <w:color w:val="000000"/>
                          <w:sz w:val="22"/>
                        </w:rPr>
                        <w:tab/>
                      </w:r>
                      <w:r>
                        <w:rPr>
                          <w:color w:val="000000"/>
                          <w:sz w:val="22"/>
                        </w:rPr>
                        <w:t>教育扶贫</w:t>
                      </w:r>
                      <w:r>
                        <w:rPr>
                          <w:color w:val="000000"/>
                          <w:sz w:val="22"/>
                        </w:rPr>
                        <w:tab/>
                      </w:r>
                      <w:r>
                        <w:rPr>
                          <w:color w:val="000000"/>
                          <w:sz w:val="22"/>
                        </w:rPr>
                        <w:t>精准扶贫</w:t>
                      </w:r>
                      <w:r>
                        <w:rPr>
                          <w:color w:val="000000"/>
                          <w:sz w:val="22"/>
                        </w:rPr>
                        <w:t xml:space="preserve"> </w:t>
                      </w:r>
                      <w:r>
                        <w:rPr>
                          <w:color w:val="000000"/>
                          <w:sz w:val="22"/>
                        </w:rPr>
                        <w:t>扶贫政策</w:t>
                      </w:r>
                    </w:p>
                    <w:p w:rsidR="00D0509F" w:rsidRDefault="00D0509F">
                      <w:pPr>
                        <w:spacing w:after="307" w:line="562" w:lineRule="exact"/>
                        <w:ind w:firstLine="2100"/>
                      </w:pPr>
                      <w:r>
                        <w:rPr>
                          <w:color w:val="000000"/>
                          <w:sz w:val="28"/>
                        </w:rPr>
                        <w:t>新时代教育扶贫的指导思想</w:t>
                      </w:r>
                    </w:p>
                    <w:p w:rsidR="00D0509F" w:rsidRDefault="00D0509F">
                      <w:pPr>
                        <w:spacing w:line="442" w:lineRule="exact"/>
                        <w:ind w:firstLine="540"/>
                      </w:pPr>
                      <w:r>
                        <w:rPr>
                          <w:color w:val="000000"/>
                          <w:sz w:val="22"/>
                        </w:rPr>
                        <w:t>党的十八以来，党和国家领导人围绕</w:t>
                      </w:r>
                      <w:r>
                        <w:rPr>
                          <w:color w:val="000000"/>
                          <w:sz w:val="22"/>
                        </w:rPr>
                        <w:t>“</w:t>
                      </w:r>
                      <w:r>
                        <w:rPr>
                          <w:color w:val="000000"/>
                          <w:sz w:val="22"/>
                        </w:rPr>
                        <w:t>全面建成小康社会</w:t>
                      </w:r>
                      <w:r>
                        <w:rPr>
                          <w:color w:val="000000"/>
                          <w:sz w:val="22"/>
                        </w:rPr>
                        <w:t>”</w:t>
                      </w:r>
                      <w:r>
                        <w:rPr>
                          <w:color w:val="000000"/>
                          <w:sz w:val="22"/>
                        </w:rPr>
                        <w:t>提出了一系列新思想、新论断、新要求，对扶贫工作做出了一系列重要部署，引领教育扶贫工作取得了举世瞩目的成绩。十九大报告把教育放在提高保障和改善民生，加强和创新社会治理的首位，提出要</w:t>
                      </w:r>
                      <w:r>
                        <w:rPr>
                          <w:color w:val="000000"/>
                          <w:sz w:val="22"/>
                        </w:rPr>
                        <w:t>“</w:t>
                      </w:r>
                      <w:r>
                        <w:rPr>
                          <w:color w:val="000000"/>
                          <w:sz w:val="22"/>
                        </w:rPr>
                        <w:t>优先发展教育事业</w:t>
                      </w:r>
                      <w:r>
                        <w:rPr>
                          <w:color w:val="000000"/>
                          <w:sz w:val="22"/>
                        </w:rPr>
                        <w:t>”</w:t>
                      </w:r>
                      <w:r>
                        <w:rPr>
                          <w:color w:val="000000"/>
                          <w:sz w:val="22"/>
                        </w:rPr>
                        <w:t>，并强调发展教育事业，建设教育强国是中华民族伟大复兴的基础工程。加快教育现代化，办好人民满意的教育，是我国当前和今后一个时期教育扶贫攻坚过程中的教育扶贫政策和重大行动的重要指导思想。</w:t>
                      </w:r>
                    </w:p>
                    <w:p w:rsidR="00D0509F" w:rsidRDefault="00D0509F">
                      <w:pPr>
                        <w:spacing w:line="442" w:lineRule="exact"/>
                        <w:ind w:firstLine="540"/>
                      </w:pPr>
                      <w:r>
                        <w:rPr>
                          <w:color w:val="000000"/>
                          <w:sz w:val="22"/>
                        </w:rPr>
                        <w:t>1</w:t>
                      </w:r>
                      <w:r>
                        <w:rPr>
                          <w:color w:val="000000"/>
                          <w:sz w:val="22"/>
                        </w:rPr>
                        <w:t>．教育扶贫阻断贫困代际传递思想</w:t>
                      </w:r>
                    </w:p>
                    <w:p w:rsidR="00D0509F" w:rsidRDefault="00D0509F">
                      <w:pPr>
                        <w:spacing w:after="393" w:line="442" w:lineRule="exact"/>
                        <w:ind w:firstLine="540"/>
                      </w:pPr>
                      <w:r>
                        <w:rPr>
                          <w:color w:val="000000"/>
                          <w:sz w:val="22"/>
                        </w:rPr>
                        <w:t>习近平总书记历来高度重视扶贫工作，重视教育在扶贫开发中的重要作用。</w:t>
                      </w:r>
                      <w:r>
                        <w:rPr>
                          <w:color w:val="000000"/>
                          <w:sz w:val="22"/>
                        </w:rPr>
                        <w:t>“</w:t>
                      </w:r>
                      <w:r>
                        <w:rPr>
                          <w:color w:val="000000"/>
                          <w:sz w:val="22"/>
                        </w:rPr>
                        <w:t>治贫先治愚。要把下一代的教育工作做好，特别是要注重山区贫困地区下一代的成长。下一代要过上好生活，首先要有文化，这样将来他们的发展就完全不同。</w:t>
                      </w:r>
                      <w:r>
                        <w:rPr>
                          <w:color w:val="000000"/>
                          <w:sz w:val="22"/>
                        </w:rPr>
                        <w:t>”“</w:t>
                      </w:r>
                      <w:r>
                        <w:rPr>
                          <w:color w:val="000000"/>
                          <w:sz w:val="22"/>
                        </w:rPr>
                        <w:t>义务教育一定要搞好，让孩子们受到好的教育，不要让孩子们输在起跑线上。</w:t>
                      </w:r>
                      <w:r>
                        <w:rPr>
                          <w:color w:val="000000"/>
                          <w:sz w:val="22"/>
                        </w:rPr>
                        <w:t>”</w:t>
                      </w:r>
                      <w:r>
                        <w:rPr>
                          <w:color w:val="000000"/>
                          <w:sz w:val="22"/>
                        </w:rPr>
                        <w:t>古人有</w:t>
                      </w:r>
                      <w:r>
                        <w:rPr>
                          <w:color w:val="000000"/>
                          <w:sz w:val="22"/>
                        </w:rPr>
                        <w:t>“</w:t>
                      </w:r>
                      <w:r>
                        <w:rPr>
                          <w:color w:val="000000"/>
                          <w:sz w:val="22"/>
                        </w:rPr>
                        <w:t>家贫子读书</w:t>
                      </w:r>
                      <w:r>
                        <w:rPr>
                          <w:color w:val="000000"/>
                          <w:sz w:val="22"/>
                        </w:rPr>
                        <w:t>”</w:t>
                      </w:r>
                      <w:r>
                        <w:rPr>
                          <w:color w:val="000000"/>
                          <w:sz w:val="22"/>
                        </w:rPr>
                        <w:t>的传统。把贫困地区孩子培养出来，才是根本的扶贫之策。</w:t>
                      </w:r>
                      <w:r w:rsidRPr="006D531C">
                        <w:rPr>
                          <w:color w:val="000000"/>
                          <w:sz w:val="22"/>
                          <w:vertAlign w:val="superscript"/>
                        </w:rPr>
                        <w:t>①</w:t>
                      </w:r>
                      <w:r>
                        <w:rPr>
                          <w:color w:val="000000"/>
                          <w:sz w:val="22"/>
                        </w:rPr>
                        <w:t>习近平总书记在历次扶贫工作中的讲话为</w:t>
                      </w:r>
                    </w:p>
                    <w:p w:rsidR="00D0509F" w:rsidRDefault="00D0509F">
                      <w:pPr>
                        <w:spacing w:line="301" w:lineRule="exact"/>
                        <w:ind w:firstLine="400"/>
                      </w:pPr>
                      <w:r>
                        <w:rPr>
                          <w:color w:val="000000"/>
                          <w:sz w:val="15"/>
                        </w:rPr>
                        <w:t>①</w:t>
                      </w:r>
                      <w:r>
                        <w:rPr>
                          <w:color w:val="000000"/>
                          <w:sz w:val="15"/>
                        </w:rPr>
                        <w:t>《习近平论扶贫工作》，</w:t>
                      </w:r>
                      <w:r>
                        <w:rPr>
                          <w:color w:val="000000"/>
                          <w:sz w:val="15"/>
                        </w:rPr>
                        <w:t>http</w:t>
                      </w:r>
                      <w:r>
                        <w:rPr>
                          <w:color w:val="000000"/>
                          <w:sz w:val="15"/>
                        </w:rPr>
                        <w:t>：／／</w:t>
                      </w:r>
                      <w:r>
                        <w:rPr>
                          <w:color w:val="000000"/>
                          <w:sz w:val="15"/>
                        </w:rPr>
                        <w:t>theory</w:t>
                      </w:r>
                      <w:r>
                        <w:rPr>
                          <w:color w:val="000000"/>
                          <w:sz w:val="15"/>
                        </w:rPr>
                        <w:t>．</w:t>
                      </w:r>
                      <w:r>
                        <w:rPr>
                          <w:color w:val="000000"/>
                          <w:sz w:val="15"/>
                        </w:rPr>
                        <w:t>people</w:t>
                      </w:r>
                      <w:r>
                        <w:rPr>
                          <w:color w:val="000000"/>
                          <w:sz w:val="15"/>
                        </w:rPr>
                        <w:t>．</w:t>
                      </w:r>
                      <w:r>
                        <w:rPr>
                          <w:color w:val="000000"/>
                          <w:sz w:val="15"/>
                        </w:rPr>
                        <w:t>com</w:t>
                      </w:r>
                      <w:r>
                        <w:rPr>
                          <w:color w:val="000000"/>
                          <w:sz w:val="15"/>
                        </w:rPr>
                        <w:t>．</w:t>
                      </w:r>
                      <w:r>
                        <w:rPr>
                          <w:color w:val="000000"/>
                          <w:sz w:val="15"/>
                        </w:rPr>
                        <w:t>cn</w:t>
                      </w:r>
                      <w:r>
                        <w:rPr>
                          <w:color w:val="000000"/>
                          <w:sz w:val="15"/>
                        </w:rPr>
                        <w:t>／</w:t>
                      </w:r>
                      <w:r>
                        <w:rPr>
                          <w:color w:val="000000"/>
                          <w:sz w:val="15"/>
                        </w:rPr>
                        <w:t>nl</w:t>
                      </w:r>
                      <w:r>
                        <w:rPr>
                          <w:color w:val="000000"/>
                          <w:sz w:val="15"/>
                        </w:rPr>
                        <w:t>／</w:t>
                      </w:r>
                      <w:r>
                        <w:rPr>
                          <w:color w:val="000000"/>
                          <w:sz w:val="15"/>
                        </w:rPr>
                        <w:t>2016</w:t>
                      </w:r>
                      <w:r>
                        <w:rPr>
                          <w:color w:val="000000"/>
                          <w:sz w:val="15"/>
                        </w:rPr>
                        <w:t>／</w:t>
                      </w:r>
                      <w:r>
                        <w:rPr>
                          <w:color w:val="000000"/>
                          <w:sz w:val="15"/>
                        </w:rPr>
                        <w:t>0301</w:t>
                      </w:r>
                      <w:r>
                        <w:rPr>
                          <w:color w:val="000000"/>
                          <w:sz w:val="15"/>
                        </w:rPr>
                        <w:t>／</w:t>
                      </w:r>
                      <w:r>
                        <w:rPr>
                          <w:color w:val="000000"/>
                          <w:sz w:val="15"/>
                        </w:rPr>
                        <w:t>c352498-28161661</w:t>
                      </w:r>
                      <w:r>
                        <w:rPr>
                          <w:color w:val="000000"/>
                          <w:sz w:val="15"/>
                        </w:rPr>
                        <w:t>．</w:t>
                      </w:r>
                      <w:r>
                        <w:rPr>
                          <w:color w:val="000000"/>
                          <w:sz w:val="15"/>
                        </w:rPr>
                        <w:t>html</w:t>
                      </w:r>
                      <w:r>
                        <w:rPr>
                          <w:color w:val="000000"/>
                          <w:sz w:val="15"/>
                        </w:rPr>
                        <w:t>，最</w:t>
                      </w:r>
                      <w:r>
                        <w:rPr>
                          <w:color w:val="000000"/>
                          <w:sz w:val="15"/>
                        </w:rPr>
                        <w:t xml:space="preserve"> </w:t>
                      </w:r>
                      <w:r>
                        <w:rPr>
                          <w:color w:val="000000"/>
                          <w:sz w:val="15"/>
                        </w:rPr>
                        <w:t>后访问日期：</w:t>
                      </w:r>
                      <w:r>
                        <w:rPr>
                          <w:color w:val="000000"/>
                          <w:sz w:val="15"/>
                        </w:rPr>
                        <w:t>2017</w:t>
                      </w:r>
                      <w:r>
                        <w:rPr>
                          <w:color w:val="000000"/>
                          <w:sz w:val="15"/>
                        </w:rPr>
                        <w:t>年</w:t>
                      </w:r>
                      <w:r>
                        <w:rPr>
                          <w:color w:val="000000"/>
                          <w:sz w:val="15"/>
                        </w:rPr>
                        <w:t>11</w:t>
                      </w:r>
                      <w:r>
                        <w:rPr>
                          <w:color w:val="000000"/>
                          <w:sz w:val="15"/>
                        </w:rPr>
                        <w:t>月</w:t>
                      </w:r>
                      <w:r>
                        <w:rPr>
                          <w:color w:val="000000"/>
                          <w:sz w:val="15"/>
                        </w:rPr>
                        <w:t>12</w:t>
                      </w:r>
                      <w:r>
                        <w:rPr>
                          <w:color w:val="000000"/>
                          <w:sz w:val="15"/>
                        </w:rPr>
                        <w:t>日。</w:t>
                      </w:r>
                    </w:p>
                  </w:txbxContent>
                </v:textbox>
                <w10:wrap type="square" anchorx="page" anchory="page"/>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850900</wp:posOffset>
                </wp:positionH>
                <wp:positionV relativeFrom="page">
                  <wp:posOffset>9817100</wp:posOffset>
                </wp:positionV>
                <wp:extent cx="508000" cy="292100"/>
                <wp:effectExtent l="0" t="0" r="635" b="14605"/>
                <wp:wrapSquare wrapText="bothSides"/>
                <wp:docPr id="2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042</w:t>
                            </w:r>
                          </w:p>
                        </w:txbxContent>
                      </wps:txbx>
                      <wps:bodyPr lIns="25400" tIns="0" rIns="25400" bIns="0">
                        <a:noAutofit/>
                      </wps:bodyPr>
                    </wps:wsp>
                  </a:graphicData>
                </a:graphic>
              </wp:anchor>
            </w:drawing>
          </mc:Choice>
          <mc:Fallback>
            <w:pict>
              <v:shape id="_x0000_s1124" type="#_x0000_t202" style="position:absolute;left:0;text-align:left;margin-left:67pt;margin-top:773pt;width:40pt;height:23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" filled="f" stroked="f" strokeweight=".5pt">
                <v:textbox inset="2pt,0,2pt,0">
                  <w:txbxContent>
                    <w:p w:rsidR="00D0509F" w:rsidRDefault="00D0509F">
                      <w:pPr>
                        <w:spacing w:line="360" w:lineRule="exact"/>
                      </w:pPr>
                      <w:r>
                        <w:rPr>
                          <w:color w:val="000000"/>
                          <w:sz w:val="24"/>
                        </w:rPr>
                        <w:t>042</w:t>
                      </w:r>
                    </w:p>
                  </w:txbxContent>
                </v:textbox>
                <w10:wrap type="square" anchorx="page" anchory="page"/>
              </v:shape>
            </w:pict>
          </mc:Fallback>
        </mc:AlternateContent>
      </w:r>
    </w:p>
    <w:p w:rsidR="006606E0" w:rsidRDefault="006606E0">
      <w:pPr>
        <w:sectPr w:rsidR="006606E0">
          <w:headerReference w:type="default" r:id="rId109"/>
          <w:footerReference w:type="default" r:id="rId110"/>
          <w:pgSz w:w="11900" w:h="16840"/>
          <w:pgMar w:top="1200" w:right="1420" w:bottom="1200" w:left="1420" w:header="0" w:footer="1200" w:gutter="0"/>
          <w:cols w:space="720"/>
          <w:titlePg/>
        </w:sectPr>
      </w:pPr>
    </w:p>
    <w:p w:rsidR="006606E0" w:rsidRPr="00155951" w:rsidRDefault="00D0509F">
      <w:pPr>
        <w:spacing w:line="438" w:lineRule="exact"/>
        <w:rPr>
          <w:sz w:val="22"/>
        </w:rPr>
      </w:pPr>
      <w:r w:rsidRPr="00155951">
        <w:rPr>
          <w:color w:val="000000"/>
          <w:sz w:val="22"/>
        </w:rPr>
        <w:lastRenderedPageBreak/>
        <w:t>教育扶贫提供了思想指导。李克强总理也曾指出</w:t>
      </w:r>
      <w:r w:rsidRPr="00155951">
        <w:rPr>
          <w:color w:val="000000"/>
          <w:sz w:val="22"/>
        </w:rPr>
        <w:t>“</w:t>
      </w:r>
      <w:r w:rsidRPr="00155951">
        <w:rPr>
          <w:color w:val="000000"/>
          <w:sz w:val="22"/>
        </w:rPr>
        <w:t>治贫先重教，发展教育是减贫脱贫的根本之举</w:t>
      </w:r>
      <w:r w:rsidRPr="00155951">
        <w:rPr>
          <w:color w:val="000000"/>
          <w:sz w:val="22"/>
        </w:rPr>
        <w:t>”</w:t>
      </w:r>
      <w:r w:rsidRPr="00155951">
        <w:rPr>
          <w:color w:val="000000"/>
          <w:sz w:val="22"/>
        </w:rPr>
        <w:t>，国务院扶贫办主任刘永富也提出，</w:t>
      </w:r>
      <w:r w:rsidRPr="00155951">
        <w:rPr>
          <w:color w:val="000000"/>
          <w:sz w:val="22"/>
        </w:rPr>
        <w:t>“</w:t>
      </w:r>
      <w:r w:rsidRPr="00155951">
        <w:rPr>
          <w:color w:val="000000"/>
          <w:sz w:val="22"/>
        </w:rPr>
        <w:t>扶贫攻坚关键要授之以渔，教育是最好的办法</w:t>
      </w:r>
      <w:r w:rsidRPr="00155951">
        <w:rPr>
          <w:color w:val="000000"/>
          <w:sz w:val="22"/>
        </w:rPr>
        <w:t>”</w:t>
      </w:r>
      <w:r w:rsidRPr="00155951">
        <w:rPr>
          <w:color w:val="000000"/>
          <w:sz w:val="22"/>
        </w:rPr>
        <w:t>。教育扶贫是阻断代际传递的治本之策，在教育扶贫过程中发挥着重要作用，在实施过程中不仅要通过教育扶贫，更要通过积极落实教育优先发展政策，大力发展教育事业。</w:t>
      </w:r>
    </w:p>
    <w:p w:rsidR="006606E0" w:rsidRDefault="00D0509F">
      <w:pPr>
        <w:spacing w:line="438" w:lineRule="exact"/>
        <w:ind w:firstLine="500"/>
      </w:pPr>
      <w:r>
        <w:rPr>
          <w:color w:val="000000"/>
          <w:sz w:val="24"/>
        </w:rPr>
        <w:t>2</w:t>
      </w:r>
      <w:r>
        <w:rPr>
          <w:color w:val="000000"/>
          <w:sz w:val="24"/>
        </w:rPr>
        <w:t>．优质教育资源共享思想</w:t>
      </w:r>
    </w:p>
    <w:p w:rsidR="006606E0" w:rsidRPr="00155951" w:rsidRDefault="00D0509F">
      <w:pPr>
        <w:spacing w:line="438" w:lineRule="exact"/>
        <w:ind w:firstLine="500"/>
        <w:rPr>
          <w:sz w:val="22"/>
        </w:rPr>
      </w:pPr>
      <w:r w:rsidRPr="00155951">
        <w:rPr>
          <w:color w:val="000000"/>
          <w:sz w:val="22"/>
        </w:rPr>
        <w:t>习近平总书记提出的优质教育资源共享，是</w:t>
      </w:r>
      <w:r w:rsidRPr="00155951">
        <w:rPr>
          <w:color w:val="000000"/>
          <w:sz w:val="22"/>
        </w:rPr>
        <w:t>“</w:t>
      </w:r>
      <w:r w:rsidRPr="00155951">
        <w:rPr>
          <w:color w:val="000000"/>
          <w:sz w:val="22"/>
        </w:rPr>
        <w:t>五大</w:t>
      </w:r>
      <w:r w:rsidRPr="00155951">
        <w:rPr>
          <w:color w:val="000000"/>
          <w:sz w:val="22"/>
        </w:rPr>
        <w:t>”</w:t>
      </w:r>
      <w:r w:rsidRPr="00155951">
        <w:rPr>
          <w:color w:val="000000"/>
          <w:sz w:val="22"/>
        </w:rPr>
        <w:t>发展理念之</w:t>
      </w:r>
      <w:r w:rsidRPr="00155951">
        <w:rPr>
          <w:color w:val="000000"/>
          <w:sz w:val="22"/>
        </w:rPr>
        <w:t>--“</w:t>
      </w:r>
      <w:r w:rsidRPr="00155951">
        <w:rPr>
          <w:color w:val="000000"/>
          <w:sz w:val="22"/>
        </w:rPr>
        <w:t>共享</w:t>
      </w:r>
      <w:r w:rsidRPr="00155951">
        <w:rPr>
          <w:color w:val="000000"/>
          <w:sz w:val="22"/>
        </w:rPr>
        <w:t>”</w:t>
      </w:r>
      <w:r w:rsidRPr="00155951">
        <w:rPr>
          <w:color w:val="000000"/>
          <w:sz w:val="22"/>
        </w:rPr>
        <w:t>理念在教育领域的具体化。总书记指出，</w:t>
      </w:r>
      <w:r w:rsidRPr="00155951">
        <w:rPr>
          <w:color w:val="000000"/>
          <w:sz w:val="22"/>
        </w:rPr>
        <w:t>“</w:t>
      </w:r>
      <w:r w:rsidRPr="00155951">
        <w:rPr>
          <w:color w:val="000000"/>
          <w:sz w:val="22"/>
        </w:rPr>
        <w:t>要让人民共享公平优质的教育。教育是人的基本权利之一，仅次于生存权。教育也是立国之本，强国之基</w:t>
      </w:r>
      <w:r w:rsidRPr="00155951">
        <w:rPr>
          <w:color w:val="000000"/>
          <w:sz w:val="22"/>
        </w:rPr>
        <w:t>”</w:t>
      </w:r>
      <w:r w:rsidRPr="00155951">
        <w:rPr>
          <w:color w:val="000000"/>
          <w:sz w:val="22"/>
          <w:vertAlign w:val="superscript"/>
        </w:rPr>
        <w:t>①</w:t>
      </w:r>
      <w:r w:rsidRPr="00155951">
        <w:rPr>
          <w:color w:val="000000"/>
          <w:sz w:val="22"/>
        </w:rPr>
        <w:t>。</w:t>
      </w:r>
      <w:r w:rsidRPr="00155951">
        <w:rPr>
          <w:color w:val="000000"/>
          <w:sz w:val="22"/>
        </w:rPr>
        <w:t>2016</w:t>
      </w:r>
      <w:r w:rsidRPr="00155951">
        <w:rPr>
          <w:color w:val="000000"/>
          <w:sz w:val="22"/>
        </w:rPr>
        <w:t>年</w:t>
      </w:r>
      <w:r w:rsidRPr="00155951">
        <w:rPr>
          <w:color w:val="000000"/>
          <w:sz w:val="22"/>
        </w:rPr>
        <w:t>9</w:t>
      </w:r>
      <w:r w:rsidRPr="00155951">
        <w:rPr>
          <w:color w:val="000000"/>
          <w:sz w:val="22"/>
        </w:rPr>
        <w:t>月习近平在教师节参观八一中学时强调，</w:t>
      </w:r>
      <w:r w:rsidRPr="00155951">
        <w:rPr>
          <w:color w:val="000000"/>
          <w:sz w:val="22"/>
        </w:rPr>
        <w:t>“</w:t>
      </w:r>
      <w:r w:rsidRPr="00155951">
        <w:rPr>
          <w:color w:val="000000"/>
          <w:sz w:val="22"/>
        </w:rPr>
        <w:t>教育公平是社会公平的重要基础，要不断促进教育发展成果更多更公平惠及全体人民，以教育公平促进社会公平正义。要加强对基础教育的支持力度，办好学前教育，均衡发展九年义务教育，基本普及高中阶段教育。要优化教育资源配置，逐步缩小区域、城乡、校际差距，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r w:rsidRPr="00155951">
        <w:rPr>
          <w:color w:val="000000"/>
          <w:sz w:val="22"/>
        </w:rPr>
        <w:t>”</w:t>
      </w:r>
      <w:r w:rsidRPr="00155951">
        <w:rPr>
          <w:color w:val="000000"/>
          <w:sz w:val="22"/>
        </w:rPr>
        <w:t>。李克强总理在政府工作报告中提出统一城乡义务教育学生</w:t>
      </w:r>
      <w:r w:rsidRPr="00155951">
        <w:rPr>
          <w:color w:val="000000"/>
          <w:sz w:val="22"/>
        </w:rPr>
        <w:t>“</w:t>
      </w:r>
      <w:r w:rsidRPr="00155951">
        <w:rPr>
          <w:color w:val="000000"/>
          <w:sz w:val="22"/>
        </w:rPr>
        <w:t>两免一补</w:t>
      </w:r>
      <w:r w:rsidRPr="00155951">
        <w:rPr>
          <w:color w:val="000000"/>
          <w:sz w:val="22"/>
        </w:rPr>
        <w:t>”</w:t>
      </w:r>
      <w:r w:rsidRPr="00155951">
        <w:rPr>
          <w:color w:val="000000"/>
          <w:sz w:val="22"/>
        </w:rPr>
        <w:t>政策，加快实现城镇义务教育公共服务常住人口全覆盖，持续改善薄弱学校办学条件，扩大优质教育资源覆盖面，不断缩小城乡、区域、校际办学差距。继续扩大重点高校面向贫困地区农村的招生规模。教育公平和优质教育资源共享的思想是开展教育扶贫工作的重要指导思想和行动指南。</w:t>
      </w:r>
    </w:p>
    <w:p w:rsidR="006606E0" w:rsidRDefault="00D0509F">
      <w:pPr>
        <w:spacing w:line="438" w:lineRule="exact"/>
        <w:ind w:firstLine="500"/>
      </w:pPr>
      <w:r>
        <w:rPr>
          <w:color w:val="000000"/>
          <w:sz w:val="24"/>
        </w:rPr>
        <w:t>3</w:t>
      </w:r>
      <w:r>
        <w:rPr>
          <w:color w:val="000000"/>
          <w:sz w:val="24"/>
        </w:rPr>
        <w:t>．教育精准扶贫思想</w:t>
      </w:r>
    </w:p>
    <w:p w:rsidR="006606E0" w:rsidRPr="00155951" w:rsidRDefault="00D0509F">
      <w:pPr>
        <w:spacing w:after="460" w:line="438" w:lineRule="exact"/>
        <w:ind w:firstLine="500"/>
        <w:rPr>
          <w:sz w:val="22"/>
        </w:rPr>
      </w:pPr>
      <w:r w:rsidRPr="00155951">
        <w:rPr>
          <w:color w:val="000000"/>
          <w:sz w:val="22"/>
        </w:rPr>
        <w:t>坚持</w:t>
      </w:r>
      <w:r w:rsidRPr="00155951">
        <w:rPr>
          <w:color w:val="000000"/>
          <w:sz w:val="22"/>
        </w:rPr>
        <w:t>“</w:t>
      </w:r>
      <w:r w:rsidRPr="00155951">
        <w:rPr>
          <w:color w:val="000000"/>
          <w:sz w:val="22"/>
        </w:rPr>
        <w:t>精准扶贫、精准脱贫</w:t>
      </w:r>
      <w:r w:rsidRPr="00155951">
        <w:rPr>
          <w:color w:val="000000"/>
          <w:sz w:val="22"/>
        </w:rPr>
        <w:t>”</w:t>
      </w:r>
      <w:r w:rsidRPr="00155951">
        <w:rPr>
          <w:color w:val="000000"/>
          <w:sz w:val="22"/>
        </w:rPr>
        <w:t>是十九大报告对坚决打赢脱贫攻坚战的要求。精准扶贫思想是中国政府当前和今后一个时期关于扶贫治理的指导性</w:t>
      </w:r>
    </w:p>
    <w:p w:rsidR="006606E0" w:rsidRPr="00155951" w:rsidRDefault="00D0509F" w:rsidP="00155951">
      <w:pPr>
        <w:spacing w:line="260" w:lineRule="exact"/>
        <w:ind w:firstLine="500"/>
        <w:jc w:val="left"/>
        <w:rPr>
          <w:sz w:val="16"/>
          <w:szCs w:val="16"/>
        </w:rPr>
        <w:sectPr w:rsidR="006606E0" w:rsidRPr="00155951">
          <w:headerReference w:type="default" r:id="rId111"/>
          <w:footerReference w:type="default" r:id="rId112"/>
          <w:pgSz w:w="11900" w:h="16840"/>
          <w:pgMar w:top="1440" w:right="1420" w:bottom="1440" w:left="1420" w:header="1440" w:footer="1440" w:gutter="0"/>
          <w:cols w:space="720"/>
          <w:docGrid w:type="lines"/>
        </w:sectPr>
      </w:pPr>
      <w:r w:rsidRPr="00155951">
        <w:rPr>
          <w:sz w:val="16"/>
          <w:szCs w:val="16"/>
        </w:rPr>
        <w:t>①</w:t>
      </w:r>
      <w:r w:rsidRPr="00155951">
        <w:rPr>
          <w:sz w:val="16"/>
          <w:szCs w:val="16"/>
        </w:rPr>
        <w:t>《习近平谈</w:t>
      </w:r>
      <w:r w:rsidRPr="00155951">
        <w:rPr>
          <w:sz w:val="16"/>
          <w:szCs w:val="16"/>
        </w:rPr>
        <w:t>“</w:t>
      </w:r>
      <w:r w:rsidRPr="00155951">
        <w:rPr>
          <w:sz w:val="16"/>
          <w:szCs w:val="16"/>
        </w:rPr>
        <w:t>十三五</w:t>
      </w:r>
      <w:r w:rsidRPr="00155951">
        <w:rPr>
          <w:sz w:val="16"/>
          <w:szCs w:val="16"/>
        </w:rPr>
        <w:t>”</w:t>
      </w:r>
      <w:r w:rsidRPr="00155951">
        <w:rPr>
          <w:sz w:val="16"/>
          <w:szCs w:val="16"/>
        </w:rPr>
        <w:t>五大发展理念之五：共享发展篇》，中国共产党新闻网，</w:t>
      </w:r>
      <w:r w:rsidRPr="00155951">
        <w:rPr>
          <w:sz w:val="16"/>
          <w:szCs w:val="16"/>
        </w:rPr>
        <w:t>http</w:t>
      </w:r>
      <w:r w:rsidRPr="00155951">
        <w:rPr>
          <w:sz w:val="16"/>
          <w:szCs w:val="16"/>
        </w:rPr>
        <w:t>：／／</w:t>
      </w:r>
      <w:r w:rsidRPr="00155951">
        <w:rPr>
          <w:sz w:val="16"/>
          <w:szCs w:val="16"/>
        </w:rPr>
        <w:t>cpc</w:t>
      </w:r>
      <w:r w:rsidRPr="00155951">
        <w:rPr>
          <w:sz w:val="16"/>
          <w:szCs w:val="16"/>
        </w:rPr>
        <w:t>．</w:t>
      </w:r>
      <w:r w:rsidRPr="00155951">
        <w:rPr>
          <w:sz w:val="16"/>
          <w:szCs w:val="16"/>
        </w:rPr>
        <w:t>people</w:t>
      </w:r>
      <w:r w:rsidRPr="00155951">
        <w:rPr>
          <w:sz w:val="16"/>
          <w:szCs w:val="16"/>
        </w:rPr>
        <w:t>．</w:t>
      </w:r>
      <w:r w:rsidRPr="00155951">
        <w:rPr>
          <w:sz w:val="16"/>
          <w:szCs w:val="16"/>
        </w:rPr>
        <w:t>com</w:t>
      </w:r>
      <w:r w:rsidRPr="00155951">
        <w:rPr>
          <w:sz w:val="16"/>
          <w:szCs w:val="16"/>
        </w:rPr>
        <w:t>．</w:t>
      </w:r>
      <w:r w:rsidRPr="00155951">
        <w:rPr>
          <w:sz w:val="16"/>
          <w:szCs w:val="16"/>
        </w:rPr>
        <w:t>cn</w:t>
      </w:r>
      <w:r w:rsidRPr="00155951">
        <w:rPr>
          <w:sz w:val="16"/>
          <w:szCs w:val="16"/>
        </w:rPr>
        <w:t>／</w:t>
      </w:r>
      <w:r w:rsidRPr="00155951">
        <w:rPr>
          <w:sz w:val="16"/>
          <w:szCs w:val="16"/>
        </w:rPr>
        <w:t>xuexi</w:t>
      </w:r>
      <w:r w:rsidRPr="00155951">
        <w:rPr>
          <w:sz w:val="16"/>
          <w:szCs w:val="16"/>
        </w:rPr>
        <w:t>／</w:t>
      </w:r>
      <w:r w:rsidRPr="00155951">
        <w:rPr>
          <w:sz w:val="16"/>
          <w:szCs w:val="16"/>
        </w:rPr>
        <w:t>n</w:t>
      </w:r>
      <w:r w:rsidRPr="00155951">
        <w:rPr>
          <w:sz w:val="16"/>
          <w:szCs w:val="16"/>
        </w:rPr>
        <w:t>／</w:t>
      </w:r>
      <w:r w:rsidRPr="00155951">
        <w:rPr>
          <w:sz w:val="16"/>
          <w:szCs w:val="16"/>
        </w:rPr>
        <w:t>2015</w:t>
      </w:r>
      <w:r w:rsidRPr="00155951">
        <w:rPr>
          <w:sz w:val="16"/>
          <w:szCs w:val="16"/>
        </w:rPr>
        <w:t>／</w:t>
      </w:r>
      <w:r w:rsidRPr="00155951">
        <w:rPr>
          <w:sz w:val="16"/>
          <w:szCs w:val="16"/>
        </w:rPr>
        <w:t>1114</w:t>
      </w:r>
      <w:r w:rsidRPr="00155951">
        <w:rPr>
          <w:sz w:val="16"/>
          <w:szCs w:val="16"/>
        </w:rPr>
        <w:t>／</w:t>
      </w:r>
      <w:r w:rsidRPr="00155951">
        <w:rPr>
          <w:sz w:val="16"/>
          <w:szCs w:val="16"/>
        </w:rPr>
        <w:t>c385474-27814876</w:t>
      </w:r>
      <w:r w:rsidRPr="00155951">
        <w:rPr>
          <w:sz w:val="16"/>
          <w:szCs w:val="16"/>
        </w:rPr>
        <w:t>．</w:t>
      </w:r>
      <w:r w:rsidRPr="00155951">
        <w:rPr>
          <w:sz w:val="16"/>
          <w:szCs w:val="16"/>
        </w:rPr>
        <w:t>html</w:t>
      </w:r>
      <w:r w:rsidRPr="00155951">
        <w:rPr>
          <w:sz w:val="16"/>
          <w:szCs w:val="16"/>
        </w:rPr>
        <w:t>，最后访问日期：</w:t>
      </w:r>
      <w:r w:rsidRPr="00155951">
        <w:rPr>
          <w:sz w:val="16"/>
          <w:szCs w:val="16"/>
        </w:rPr>
        <w:t>2017</w:t>
      </w:r>
      <w:r w:rsidRPr="00155951">
        <w:rPr>
          <w:sz w:val="16"/>
          <w:szCs w:val="16"/>
        </w:rPr>
        <w:t>年</w:t>
      </w:r>
      <w:r w:rsidRPr="00155951">
        <w:rPr>
          <w:sz w:val="16"/>
          <w:szCs w:val="16"/>
        </w:rPr>
        <w:t xml:space="preserve">8 </w:t>
      </w:r>
      <w:r w:rsidRPr="00155951">
        <w:rPr>
          <w:sz w:val="16"/>
          <w:szCs w:val="16"/>
        </w:rPr>
        <w:t>月</w:t>
      </w:r>
      <w:r w:rsidRPr="00155951">
        <w:rPr>
          <w:sz w:val="16"/>
          <w:szCs w:val="16"/>
        </w:rPr>
        <w:t>23</w:t>
      </w:r>
      <w:r w:rsidRPr="00155951">
        <w:rPr>
          <w:sz w:val="16"/>
          <w:szCs w:val="16"/>
        </w:rPr>
        <w:t>日。</w:t>
      </w:r>
    </w:p>
    <w:p w:rsidR="006606E0" w:rsidRDefault="00D0509F">
      <w:r>
        <w:rPr>
          <w:noProof/>
        </w:rPr>
        <w:lastRenderedPageBreak/>
        <mc:AlternateContent>
          <mc:Choice Requires="wps">
            <w:drawing>
              <wp:anchor distT="0" distB="0" distL="114300" distR="114300" simplePos="0" relativeHeight="251686912"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25" type="#_x0000_t202" style="position:absolute;left:0;text-align:left;margin-left:67pt;margin-top:49pt;width:29pt;height:56pt;z-index:251686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ItyN6IWAgAAXQ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26" type="#_x0000_t202" style="position:absolute;left:0;text-align:left;margin-left:95pt;margin-top:1in;width:97pt;height:28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838200</wp:posOffset>
                </wp:positionH>
                <wp:positionV relativeFrom="page">
                  <wp:posOffset>1308100</wp:posOffset>
                </wp:positionV>
                <wp:extent cx="5600700" cy="8585200"/>
                <wp:effectExtent l="0" t="0" r="635" b="14605"/>
                <wp:wrapSquare wrapText="bothSides"/>
                <wp:docPr id="2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340" w:line="439" w:lineRule="exact"/>
                            </w:pPr>
                            <w:r>
                              <w:rPr>
                                <w:color w:val="000000"/>
                                <w:sz w:val="22"/>
                              </w:rPr>
                              <w:t>思想，精准教育扶贫是教育扶贫的发展取向。</w:t>
                            </w:r>
                            <w:r>
                              <w:rPr>
                                <w:color w:val="000000"/>
                                <w:sz w:val="22"/>
                              </w:rPr>
                              <w:t>“</w:t>
                            </w:r>
                            <w:r>
                              <w:rPr>
                                <w:color w:val="000000"/>
                                <w:sz w:val="22"/>
                              </w:rPr>
                              <w:t>教育扶贫</w:t>
                            </w:r>
                            <w:r>
                              <w:rPr>
                                <w:color w:val="000000"/>
                                <w:sz w:val="22"/>
                              </w:rPr>
                              <w:t>”</w:t>
                            </w:r>
                            <w:r>
                              <w:rPr>
                                <w:color w:val="000000"/>
                                <w:sz w:val="22"/>
                              </w:rPr>
                              <w:t>能让贫困地区的人民掌握知识、提升技能、造福家庭，是最直接、最有效的精准扶贫方式。教育扶贫要全面贯彻落实教育优先发展的战略，把教育摆在优先发展的位置，加快推进教育现代化建设，落实立德树人的根本任务。在具体实施中就要进一步聚焦教育扶贫对象、教育扶贫项目、教育扶贫实施、教育扶贫实效。以国家扶贫开发工作重点县和集中连片</w:t>
                            </w:r>
                            <w:proofErr w:type="gramStart"/>
                            <w:r>
                              <w:rPr>
                                <w:color w:val="000000"/>
                                <w:sz w:val="22"/>
                              </w:rPr>
                              <w:t>特困地</w:t>
                            </w:r>
                            <w:proofErr w:type="gramEnd"/>
                            <w:r>
                              <w:rPr>
                                <w:color w:val="000000"/>
                                <w:sz w:val="22"/>
                              </w:rPr>
                              <w:t>区县和建档立卡等贫困人口为重点，对建档立卡的贫困家庭，保障其在学前教育、义务教育、高中阶段教育、职业教育、高等教育、继续教育等学</w:t>
                            </w:r>
                            <w:proofErr w:type="gramStart"/>
                            <w:r>
                              <w:rPr>
                                <w:color w:val="000000"/>
                                <w:sz w:val="22"/>
                              </w:rPr>
                              <w:t>段得到</w:t>
                            </w:r>
                            <w:proofErr w:type="gramEnd"/>
                            <w:r>
                              <w:rPr>
                                <w:color w:val="000000"/>
                                <w:sz w:val="22"/>
                              </w:rPr>
                              <w:t>适合其自身发展的教育内容，这是扶教育自身之贫。除此之外，还要依靠教育扶贫困地区经济社会发之贫，依靠教育进一步引领经济发展新常态，服务产业转型升级和国家重大战略，服务区域经济社会发展和促进区域教育协同发展。这就要不断深化产教融合、校企合作，大力发展职业教育和完善培训体系，办好继续教育，推进学习型社会建设的进程，提高贫困地区人口素质，服务当地经济和社会发展需求。</w:t>
                            </w:r>
                          </w:p>
                          <w:p w:rsidR="00D0509F" w:rsidRDefault="00D0509F">
                            <w:pPr>
                              <w:spacing w:after="280" w:line="599" w:lineRule="exact"/>
                              <w:ind w:firstLine="1100"/>
                            </w:pPr>
                            <w:r>
                              <w:rPr>
                                <w:color w:val="000000"/>
                                <w:sz w:val="30"/>
                              </w:rPr>
                              <w:t>二</w:t>
                            </w:r>
                            <w:r>
                              <w:rPr>
                                <w:color w:val="000000"/>
                                <w:sz w:val="30"/>
                              </w:rPr>
                              <w:t xml:space="preserve"> 2016</w:t>
                            </w:r>
                            <w:r>
                              <w:rPr>
                                <w:color w:val="000000"/>
                                <w:sz w:val="30"/>
                              </w:rPr>
                              <w:t>～</w:t>
                            </w:r>
                            <w:r>
                              <w:rPr>
                                <w:color w:val="000000"/>
                                <w:sz w:val="30"/>
                              </w:rPr>
                              <w:t>2017</w:t>
                            </w:r>
                            <w:r>
                              <w:rPr>
                                <w:color w:val="000000"/>
                                <w:sz w:val="30"/>
                              </w:rPr>
                              <w:t>年度我国教育扶贫政策进展</w:t>
                            </w:r>
                          </w:p>
                          <w:p w:rsidR="00D0509F" w:rsidRDefault="00D0509F">
                            <w:pPr>
                              <w:spacing w:after="80" w:line="439" w:lineRule="exact"/>
                              <w:ind w:firstLine="500"/>
                            </w:pPr>
                            <w:r>
                              <w:rPr>
                                <w:color w:val="000000"/>
                                <w:sz w:val="22"/>
                              </w:rPr>
                              <w:t>2016</w:t>
                            </w:r>
                            <w:r>
                              <w:rPr>
                                <w:color w:val="000000"/>
                                <w:sz w:val="22"/>
                              </w:rPr>
                              <w:t>～</w:t>
                            </w:r>
                            <w:r>
                              <w:rPr>
                                <w:color w:val="000000"/>
                                <w:sz w:val="22"/>
                              </w:rPr>
                              <w:t>2017</w:t>
                            </w:r>
                            <w:r>
                              <w:rPr>
                                <w:color w:val="000000"/>
                                <w:sz w:val="22"/>
                              </w:rPr>
                              <w:t>年度教育扶贫政策是指本时期中以中共中央、国务院及其办公厅名义下发的关于教育类的决定、意见、计划等。</w:t>
                            </w:r>
                          </w:p>
                          <w:p w:rsidR="00D0509F" w:rsidRDefault="00D0509F">
                            <w:pPr>
                              <w:spacing w:after="20" w:line="519" w:lineRule="exact"/>
                              <w:ind w:firstLine="600"/>
                            </w:pPr>
                            <w:r>
                              <w:rPr>
                                <w:color w:val="000000"/>
                                <w:sz w:val="26"/>
                              </w:rPr>
                              <w:t>（一）年度总体性国家重大教育扶贫政策</w:t>
                            </w:r>
                          </w:p>
                          <w:p w:rsidR="00D0509F" w:rsidRDefault="00D0509F">
                            <w:pPr>
                              <w:spacing w:line="439" w:lineRule="exact"/>
                              <w:ind w:firstLine="520"/>
                            </w:pPr>
                            <w:r>
                              <w:rPr>
                                <w:color w:val="000000"/>
                                <w:sz w:val="22"/>
                              </w:rPr>
                              <w:t>年度总体性国家重大教育扶贫政策包括</w:t>
                            </w:r>
                            <w:r>
                              <w:rPr>
                                <w:color w:val="000000"/>
                                <w:sz w:val="22"/>
                              </w:rPr>
                              <w:t>2016</w:t>
                            </w:r>
                            <w:r>
                              <w:rPr>
                                <w:color w:val="000000"/>
                                <w:sz w:val="22"/>
                              </w:rPr>
                              <w:t>年</w:t>
                            </w:r>
                            <w:r>
                              <w:rPr>
                                <w:color w:val="000000"/>
                                <w:sz w:val="22"/>
                              </w:rPr>
                              <w:t>2</w:t>
                            </w:r>
                            <w:r>
                              <w:rPr>
                                <w:color w:val="000000"/>
                                <w:sz w:val="22"/>
                              </w:rPr>
                              <w:t>月发布的《关于加强农村留守儿童关爱保护工作的意见》（以下简称《农村留守儿童关爱保护工作》），</w:t>
                            </w:r>
                            <w:r>
                              <w:rPr>
                                <w:color w:val="000000"/>
                                <w:sz w:val="22"/>
                              </w:rPr>
                              <w:t>2016</w:t>
                            </w:r>
                            <w:r>
                              <w:rPr>
                                <w:color w:val="000000"/>
                                <w:sz w:val="22"/>
                              </w:rPr>
                              <w:t>年</w:t>
                            </w:r>
                            <w:r>
                              <w:rPr>
                                <w:color w:val="000000"/>
                                <w:sz w:val="22"/>
                              </w:rPr>
                              <w:t>5</w:t>
                            </w:r>
                            <w:r>
                              <w:rPr>
                                <w:color w:val="000000"/>
                                <w:sz w:val="22"/>
                              </w:rPr>
                              <w:t>月发布的《国务院办公厅关于加快中西部教育发展的指导意见》（以下简称《中西部教育发展指导意见》），</w:t>
                            </w:r>
                            <w:r>
                              <w:rPr>
                                <w:color w:val="000000"/>
                                <w:sz w:val="22"/>
                              </w:rPr>
                              <w:t>2016</w:t>
                            </w:r>
                            <w:r>
                              <w:rPr>
                                <w:color w:val="000000"/>
                                <w:sz w:val="22"/>
                              </w:rPr>
                              <w:t>年</w:t>
                            </w:r>
                            <w:r>
                              <w:rPr>
                                <w:color w:val="000000"/>
                                <w:sz w:val="22"/>
                              </w:rPr>
                              <w:t>6</w:t>
                            </w:r>
                            <w:r>
                              <w:rPr>
                                <w:color w:val="000000"/>
                                <w:sz w:val="22"/>
                              </w:rPr>
                              <w:t>月发布的《国务院关于加强困境儿童保障工作的意见》（以下简称《困境儿童保障工作意见》），</w:t>
                            </w:r>
                            <w:r>
                              <w:rPr>
                                <w:color w:val="000000"/>
                                <w:sz w:val="22"/>
                              </w:rPr>
                              <w:t>2016</w:t>
                            </w:r>
                            <w:r>
                              <w:rPr>
                                <w:color w:val="000000"/>
                                <w:sz w:val="22"/>
                              </w:rPr>
                              <w:t>年</w:t>
                            </w:r>
                            <w:r>
                              <w:rPr>
                                <w:color w:val="000000"/>
                                <w:sz w:val="22"/>
                              </w:rPr>
                              <w:t>11</w:t>
                            </w:r>
                            <w:r>
                              <w:rPr>
                                <w:color w:val="000000"/>
                                <w:sz w:val="22"/>
                              </w:rPr>
                              <w:t>月发布的《国务院关于印发</w:t>
                            </w:r>
                            <w:r>
                              <w:rPr>
                                <w:color w:val="000000"/>
                                <w:sz w:val="22"/>
                              </w:rPr>
                              <w:t>“</w:t>
                            </w:r>
                            <w:r>
                              <w:rPr>
                                <w:color w:val="000000"/>
                                <w:sz w:val="22"/>
                              </w:rPr>
                              <w:t>十三五</w:t>
                            </w:r>
                            <w:r>
                              <w:rPr>
                                <w:color w:val="000000"/>
                                <w:sz w:val="22"/>
                              </w:rPr>
                              <w:t>”</w:t>
                            </w:r>
                            <w:r>
                              <w:rPr>
                                <w:color w:val="000000"/>
                                <w:sz w:val="22"/>
                              </w:rPr>
                              <w:t>脱贫攻坚规划的通知》（以下简称《</w:t>
                            </w:r>
                            <w:r>
                              <w:rPr>
                                <w:color w:val="000000"/>
                                <w:sz w:val="22"/>
                              </w:rPr>
                              <w:t>“</w:t>
                            </w:r>
                            <w:r>
                              <w:rPr>
                                <w:color w:val="000000"/>
                                <w:sz w:val="22"/>
                              </w:rPr>
                              <w:t>十三五</w:t>
                            </w:r>
                            <w:r>
                              <w:rPr>
                                <w:color w:val="000000"/>
                                <w:sz w:val="22"/>
                              </w:rPr>
                              <w:t>”</w:t>
                            </w:r>
                            <w:r>
                              <w:rPr>
                                <w:color w:val="000000"/>
                                <w:sz w:val="22"/>
                              </w:rPr>
                              <w:t>脱贫攻坚规划》），</w:t>
                            </w:r>
                            <w:r>
                              <w:rPr>
                                <w:color w:val="000000"/>
                                <w:sz w:val="22"/>
                              </w:rPr>
                              <w:t>2016</w:t>
                            </w:r>
                            <w:r>
                              <w:rPr>
                                <w:color w:val="000000"/>
                                <w:sz w:val="22"/>
                              </w:rPr>
                              <w:t>年</w:t>
                            </w:r>
                            <w:r>
                              <w:rPr>
                                <w:color w:val="000000"/>
                                <w:sz w:val="22"/>
                              </w:rPr>
                              <w:t>12</w:t>
                            </w:r>
                            <w:r>
                              <w:rPr>
                                <w:color w:val="000000"/>
                                <w:sz w:val="22"/>
                              </w:rPr>
                              <w:t>月发布的</w:t>
                            </w:r>
                            <w:proofErr w:type="gramStart"/>
                            <w:r>
                              <w:rPr>
                                <w:color w:val="000000"/>
                                <w:sz w:val="22"/>
                              </w:rPr>
                              <w:t>《</w:t>
                            </w:r>
                            <w:proofErr w:type="gramEnd"/>
                            <w:r>
                              <w:rPr>
                                <w:color w:val="000000"/>
                                <w:sz w:val="22"/>
                              </w:rPr>
                              <w:t>教</w:t>
                            </w:r>
                          </w:p>
                        </w:txbxContent>
                      </wps:txbx>
                      <wps:bodyPr lIns="25400" tIns="0" rIns="25400" bIns="0">
                        <a:noAutofit/>
                      </wps:bodyPr>
                    </wps:wsp>
                  </a:graphicData>
                </a:graphic>
              </wp:anchor>
            </w:drawing>
          </mc:Choice>
          <mc:Fallback>
            <w:pict>
              <v:shape id="_x0000_s1127" type="#_x0000_t202" style="position:absolute;left:0;text-align:left;margin-left:66pt;margin-top:103pt;width:441pt;height:676pt;z-index:251688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gMFQIAAF4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" filled="f" stroked="f" strokeweight=".5pt">
                <v:textbox inset="2pt,0,2pt,0">
                  <w:txbxContent>
                    <w:p w:rsidR="00D0509F" w:rsidRDefault="00D0509F">
                      <w:pPr>
                        <w:spacing w:after="340" w:line="439" w:lineRule="exact"/>
                      </w:pPr>
                      <w:r>
                        <w:rPr>
                          <w:color w:val="000000"/>
                          <w:sz w:val="22"/>
                        </w:rPr>
                        <w:t>思想，精准教育扶贫是教育扶贫的发展取向。</w:t>
                      </w:r>
                      <w:r>
                        <w:rPr>
                          <w:color w:val="000000"/>
                          <w:sz w:val="22"/>
                        </w:rPr>
                        <w:t>“</w:t>
                      </w:r>
                      <w:r>
                        <w:rPr>
                          <w:color w:val="000000"/>
                          <w:sz w:val="22"/>
                        </w:rPr>
                        <w:t>教育扶贫</w:t>
                      </w:r>
                      <w:r>
                        <w:rPr>
                          <w:color w:val="000000"/>
                          <w:sz w:val="22"/>
                        </w:rPr>
                        <w:t>”</w:t>
                      </w:r>
                      <w:r>
                        <w:rPr>
                          <w:color w:val="000000"/>
                          <w:sz w:val="22"/>
                        </w:rPr>
                        <w:t>能让贫困地区的人民掌握知识、提升技能、造福家庭，是最直接、最有效的精准扶贫方式。教育扶贫要全面贯彻落实教育优先发展的战略，把教育摆在优先发展的位置，加快推进教育现代化建设，落实立德树人的根本任务。在具体实施中就要进一步聚焦教育扶贫对象、教育扶贫项目、教育扶贫实施、教育扶贫实效。以国家扶贫开发工作重点县和集中连片</w:t>
                      </w:r>
                      <w:proofErr w:type="gramStart"/>
                      <w:r>
                        <w:rPr>
                          <w:color w:val="000000"/>
                          <w:sz w:val="22"/>
                        </w:rPr>
                        <w:t>特困地</w:t>
                      </w:r>
                      <w:proofErr w:type="gramEnd"/>
                      <w:r>
                        <w:rPr>
                          <w:color w:val="000000"/>
                          <w:sz w:val="22"/>
                        </w:rPr>
                        <w:t>区县和建档立卡等贫困人口为重点，对建档立卡的贫困家庭，保障其在学前教育、义务教育、高中阶段教育、职业教育、高等教育、继续教育等学</w:t>
                      </w:r>
                      <w:proofErr w:type="gramStart"/>
                      <w:r>
                        <w:rPr>
                          <w:color w:val="000000"/>
                          <w:sz w:val="22"/>
                        </w:rPr>
                        <w:t>段得到</w:t>
                      </w:r>
                      <w:proofErr w:type="gramEnd"/>
                      <w:r>
                        <w:rPr>
                          <w:color w:val="000000"/>
                          <w:sz w:val="22"/>
                        </w:rPr>
                        <w:t>适合其自身发展的教育内容，这是扶教育自身之贫。除此之外，还要依靠教育扶贫困地区经济社会发之贫，依靠教育进一步引领经济发展新常态，服务产业转型升级和国家重大战略，服务区域经济社会发展和促进区域教育协同发展。这就要不断深化产教融合、校企合作，大力发展职业教育和完善培训体系，办好继续教育，推进学习型社会建设的进程，提高贫困地区人口素质，服务当地经济和社会发展需求。</w:t>
                      </w:r>
                    </w:p>
                    <w:p w:rsidR="00D0509F" w:rsidRDefault="00D0509F">
                      <w:pPr>
                        <w:spacing w:after="280" w:line="599" w:lineRule="exact"/>
                        <w:ind w:firstLine="1100"/>
                      </w:pPr>
                      <w:r>
                        <w:rPr>
                          <w:color w:val="000000"/>
                          <w:sz w:val="30"/>
                        </w:rPr>
                        <w:t>二</w:t>
                      </w:r>
                      <w:r>
                        <w:rPr>
                          <w:color w:val="000000"/>
                          <w:sz w:val="30"/>
                        </w:rPr>
                        <w:t xml:space="preserve"> 2016</w:t>
                      </w:r>
                      <w:r>
                        <w:rPr>
                          <w:color w:val="000000"/>
                          <w:sz w:val="30"/>
                        </w:rPr>
                        <w:t>～</w:t>
                      </w:r>
                      <w:r>
                        <w:rPr>
                          <w:color w:val="000000"/>
                          <w:sz w:val="30"/>
                        </w:rPr>
                        <w:t>2017</w:t>
                      </w:r>
                      <w:r>
                        <w:rPr>
                          <w:color w:val="000000"/>
                          <w:sz w:val="30"/>
                        </w:rPr>
                        <w:t>年度我国教育扶贫政策进展</w:t>
                      </w:r>
                    </w:p>
                    <w:p w:rsidR="00D0509F" w:rsidRDefault="00D0509F">
                      <w:pPr>
                        <w:spacing w:after="80" w:line="439" w:lineRule="exact"/>
                        <w:ind w:firstLine="500"/>
                      </w:pPr>
                      <w:r>
                        <w:rPr>
                          <w:color w:val="000000"/>
                          <w:sz w:val="22"/>
                        </w:rPr>
                        <w:t>2016</w:t>
                      </w:r>
                      <w:r>
                        <w:rPr>
                          <w:color w:val="000000"/>
                          <w:sz w:val="22"/>
                        </w:rPr>
                        <w:t>～</w:t>
                      </w:r>
                      <w:r>
                        <w:rPr>
                          <w:color w:val="000000"/>
                          <w:sz w:val="22"/>
                        </w:rPr>
                        <w:t>2017</w:t>
                      </w:r>
                      <w:r>
                        <w:rPr>
                          <w:color w:val="000000"/>
                          <w:sz w:val="22"/>
                        </w:rPr>
                        <w:t>年度教育扶贫政策是指本时期中以中共中央、国务院及其办公厅名义下发的关于教育类的决定、意见、计划等。</w:t>
                      </w:r>
                    </w:p>
                    <w:p w:rsidR="00D0509F" w:rsidRDefault="00D0509F">
                      <w:pPr>
                        <w:spacing w:after="20" w:line="519" w:lineRule="exact"/>
                        <w:ind w:firstLine="600"/>
                      </w:pPr>
                      <w:r>
                        <w:rPr>
                          <w:color w:val="000000"/>
                          <w:sz w:val="26"/>
                        </w:rPr>
                        <w:t>（一）年度总体性国家重大教育扶贫政策</w:t>
                      </w:r>
                    </w:p>
                    <w:p w:rsidR="00D0509F" w:rsidRDefault="00D0509F">
                      <w:pPr>
                        <w:spacing w:line="439" w:lineRule="exact"/>
                        <w:ind w:firstLine="520"/>
                      </w:pPr>
                      <w:r>
                        <w:rPr>
                          <w:color w:val="000000"/>
                          <w:sz w:val="22"/>
                        </w:rPr>
                        <w:t>年度总体性国家重大教育扶贫政策包括</w:t>
                      </w:r>
                      <w:r>
                        <w:rPr>
                          <w:color w:val="000000"/>
                          <w:sz w:val="22"/>
                        </w:rPr>
                        <w:t>2016</w:t>
                      </w:r>
                      <w:r>
                        <w:rPr>
                          <w:color w:val="000000"/>
                          <w:sz w:val="22"/>
                        </w:rPr>
                        <w:t>年</w:t>
                      </w:r>
                      <w:r>
                        <w:rPr>
                          <w:color w:val="000000"/>
                          <w:sz w:val="22"/>
                        </w:rPr>
                        <w:t>2</w:t>
                      </w:r>
                      <w:r>
                        <w:rPr>
                          <w:color w:val="000000"/>
                          <w:sz w:val="22"/>
                        </w:rPr>
                        <w:t>月发布的《关于加强农村留守儿童关爱保护工作的意见》（以下简称《农村留守儿童关爱保护工作》），</w:t>
                      </w:r>
                      <w:r>
                        <w:rPr>
                          <w:color w:val="000000"/>
                          <w:sz w:val="22"/>
                        </w:rPr>
                        <w:t>2016</w:t>
                      </w:r>
                      <w:r>
                        <w:rPr>
                          <w:color w:val="000000"/>
                          <w:sz w:val="22"/>
                        </w:rPr>
                        <w:t>年</w:t>
                      </w:r>
                      <w:r>
                        <w:rPr>
                          <w:color w:val="000000"/>
                          <w:sz w:val="22"/>
                        </w:rPr>
                        <w:t>5</w:t>
                      </w:r>
                      <w:r>
                        <w:rPr>
                          <w:color w:val="000000"/>
                          <w:sz w:val="22"/>
                        </w:rPr>
                        <w:t>月发布的《国务院办公厅关于加快中西部教育发展的指导意见》（以下简称《中西部教育发展指导意见》），</w:t>
                      </w:r>
                      <w:r>
                        <w:rPr>
                          <w:color w:val="000000"/>
                          <w:sz w:val="22"/>
                        </w:rPr>
                        <w:t>2016</w:t>
                      </w:r>
                      <w:r>
                        <w:rPr>
                          <w:color w:val="000000"/>
                          <w:sz w:val="22"/>
                        </w:rPr>
                        <w:t>年</w:t>
                      </w:r>
                      <w:r>
                        <w:rPr>
                          <w:color w:val="000000"/>
                          <w:sz w:val="22"/>
                        </w:rPr>
                        <w:t>6</w:t>
                      </w:r>
                      <w:r>
                        <w:rPr>
                          <w:color w:val="000000"/>
                          <w:sz w:val="22"/>
                        </w:rPr>
                        <w:t>月发布的《国务院关于加强困境儿童保障工作的意见》（以下简称《困境儿童保障工作意见》），</w:t>
                      </w:r>
                      <w:r>
                        <w:rPr>
                          <w:color w:val="000000"/>
                          <w:sz w:val="22"/>
                        </w:rPr>
                        <w:t>2016</w:t>
                      </w:r>
                      <w:r>
                        <w:rPr>
                          <w:color w:val="000000"/>
                          <w:sz w:val="22"/>
                        </w:rPr>
                        <w:t>年</w:t>
                      </w:r>
                      <w:r>
                        <w:rPr>
                          <w:color w:val="000000"/>
                          <w:sz w:val="22"/>
                        </w:rPr>
                        <w:t>11</w:t>
                      </w:r>
                      <w:r>
                        <w:rPr>
                          <w:color w:val="000000"/>
                          <w:sz w:val="22"/>
                        </w:rPr>
                        <w:t>月发布的《国务院关于印发</w:t>
                      </w:r>
                      <w:r>
                        <w:rPr>
                          <w:color w:val="000000"/>
                          <w:sz w:val="22"/>
                        </w:rPr>
                        <w:t>“</w:t>
                      </w:r>
                      <w:r>
                        <w:rPr>
                          <w:color w:val="000000"/>
                          <w:sz w:val="22"/>
                        </w:rPr>
                        <w:t>十三五</w:t>
                      </w:r>
                      <w:r>
                        <w:rPr>
                          <w:color w:val="000000"/>
                          <w:sz w:val="22"/>
                        </w:rPr>
                        <w:t>”</w:t>
                      </w:r>
                      <w:r>
                        <w:rPr>
                          <w:color w:val="000000"/>
                          <w:sz w:val="22"/>
                        </w:rPr>
                        <w:t>脱贫攻坚规划的通知》（以下简称《</w:t>
                      </w:r>
                      <w:r>
                        <w:rPr>
                          <w:color w:val="000000"/>
                          <w:sz w:val="22"/>
                        </w:rPr>
                        <w:t>“</w:t>
                      </w:r>
                      <w:r>
                        <w:rPr>
                          <w:color w:val="000000"/>
                          <w:sz w:val="22"/>
                        </w:rPr>
                        <w:t>十三五</w:t>
                      </w:r>
                      <w:r>
                        <w:rPr>
                          <w:color w:val="000000"/>
                          <w:sz w:val="22"/>
                        </w:rPr>
                        <w:t>”</w:t>
                      </w:r>
                      <w:r>
                        <w:rPr>
                          <w:color w:val="000000"/>
                          <w:sz w:val="22"/>
                        </w:rPr>
                        <w:t>脱贫攻坚规划》），</w:t>
                      </w:r>
                      <w:r>
                        <w:rPr>
                          <w:color w:val="000000"/>
                          <w:sz w:val="22"/>
                        </w:rPr>
                        <w:t>2016</w:t>
                      </w:r>
                      <w:r>
                        <w:rPr>
                          <w:color w:val="000000"/>
                          <w:sz w:val="22"/>
                        </w:rPr>
                        <w:t>年</w:t>
                      </w:r>
                      <w:r>
                        <w:rPr>
                          <w:color w:val="000000"/>
                          <w:sz w:val="22"/>
                        </w:rPr>
                        <w:t>12</w:t>
                      </w:r>
                      <w:r>
                        <w:rPr>
                          <w:color w:val="000000"/>
                          <w:sz w:val="22"/>
                        </w:rPr>
                        <w:t>月发布的</w:t>
                      </w:r>
                      <w:proofErr w:type="gramStart"/>
                      <w:r>
                        <w:rPr>
                          <w:color w:val="000000"/>
                          <w:sz w:val="22"/>
                        </w:rPr>
                        <w:t>《</w:t>
                      </w:r>
                      <w:proofErr w:type="gramEnd"/>
                      <w:r>
                        <w:rPr>
                          <w:color w:val="000000"/>
                          <w:sz w:val="22"/>
                        </w:rPr>
                        <w:t>教</w:t>
                      </w:r>
                    </w:p>
                  </w:txbxContent>
                </v:textbox>
                <w10:wrap type="square" anchorx="page" anchory="page"/>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863600</wp:posOffset>
                </wp:positionH>
                <wp:positionV relativeFrom="page">
                  <wp:posOffset>9829800</wp:posOffset>
                </wp:positionV>
                <wp:extent cx="469900" cy="279400"/>
                <wp:effectExtent l="0" t="0" r="635" b="14605"/>
                <wp:wrapSquare wrapText="bothSides"/>
                <wp:docPr id="2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r>
                              <w:rPr>
                                <w:color w:val="000000"/>
                                <w:sz w:val="22"/>
                              </w:rPr>
                              <w:t>044</w:t>
                            </w:r>
                          </w:p>
                        </w:txbxContent>
                      </wps:txbx>
                      <wps:bodyPr lIns="25400" tIns="0" rIns="25400" bIns="0">
                        <a:noAutofit/>
                      </wps:bodyPr>
                    </wps:wsp>
                  </a:graphicData>
                </a:graphic>
              </wp:anchor>
            </w:drawing>
          </mc:Choice>
          <mc:Fallback>
            <w:pict>
              <v:shape id="_x0000_s1128" type="#_x0000_t202" style="position:absolute;left:0;text-align:left;margin-left:68pt;margin-top:774pt;width:37pt;height:22pt;z-index:2516899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" filled="f" stroked="f" strokeweight=".5pt">
                <v:textbox inset="2pt,0,2pt,0">
                  <w:txbxContent>
                    <w:p w:rsidR="00D0509F" w:rsidRDefault="00D0509F">
                      <w:pPr>
                        <w:spacing w:line="340" w:lineRule="exact"/>
                      </w:pPr>
                      <w:r>
                        <w:rPr>
                          <w:color w:val="000000"/>
                          <w:sz w:val="22"/>
                        </w:rPr>
                        <w:t>044</w:t>
                      </w:r>
                    </w:p>
                  </w:txbxContent>
                </v:textbox>
                <w10:wrap type="square" anchorx="page" anchory="page"/>
              </v:shape>
            </w:pict>
          </mc:Fallback>
        </mc:AlternateContent>
      </w:r>
    </w:p>
    <w:p w:rsidR="006606E0" w:rsidRDefault="006606E0">
      <w:pPr>
        <w:sectPr w:rsidR="006606E0">
          <w:headerReference w:type="default" r:id="rId113"/>
          <w:footerReference w:type="default" r:id="rId114"/>
          <w:pgSz w:w="11900" w:h="16840"/>
          <w:pgMar w:top="1200" w:right="1440" w:bottom="1200" w:left="1440" w:header="0" w:footer="1200" w:gutter="0"/>
          <w:cols w:space="720"/>
          <w:titlePg/>
        </w:sectPr>
      </w:pPr>
    </w:p>
    <w:p w:rsidR="006606E0" w:rsidRDefault="00D0509F">
      <w:pPr>
        <w:spacing w:line="440" w:lineRule="exact"/>
        <w:ind w:firstLine="20"/>
      </w:pPr>
      <w:r>
        <w:rPr>
          <w:color w:val="000000"/>
          <w:sz w:val="22"/>
        </w:rPr>
        <w:lastRenderedPageBreak/>
        <w:t>育部等六部门关于印发く教育脱贫攻坚</w:t>
      </w:r>
      <w:r>
        <w:rPr>
          <w:color w:val="000000"/>
          <w:sz w:val="22"/>
        </w:rPr>
        <w:t>“</w:t>
      </w:r>
      <w:r>
        <w:rPr>
          <w:color w:val="000000"/>
          <w:sz w:val="22"/>
        </w:rPr>
        <w:t>十三五</w:t>
      </w:r>
      <w:r>
        <w:rPr>
          <w:color w:val="000000"/>
          <w:sz w:val="22"/>
        </w:rPr>
        <w:t>”</w:t>
      </w:r>
      <w:r>
        <w:rPr>
          <w:color w:val="000000"/>
          <w:sz w:val="22"/>
        </w:rPr>
        <w:t>规划</w:t>
      </w:r>
      <w:proofErr w:type="gramStart"/>
      <w:r>
        <w:rPr>
          <w:color w:val="000000"/>
          <w:sz w:val="22"/>
        </w:rPr>
        <w:t>》</w:t>
      </w:r>
      <w:proofErr w:type="gramEnd"/>
      <w:r>
        <w:rPr>
          <w:color w:val="000000"/>
          <w:sz w:val="22"/>
        </w:rPr>
        <w:t>的通知</w:t>
      </w:r>
      <w:proofErr w:type="gramStart"/>
      <w:r>
        <w:rPr>
          <w:color w:val="000000"/>
          <w:sz w:val="22"/>
        </w:rPr>
        <w:t>》</w:t>
      </w:r>
      <w:proofErr w:type="gramEnd"/>
      <w:r>
        <w:rPr>
          <w:color w:val="000000"/>
          <w:sz w:val="22"/>
        </w:rPr>
        <w:t>（以下</w:t>
      </w:r>
    </w:p>
    <w:p w:rsidR="006606E0" w:rsidRDefault="00D0509F">
      <w:pPr>
        <w:spacing w:line="440" w:lineRule="exact"/>
        <w:ind w:firstLine="20"/>
      </w:pPr>
      <w:r>
        <w:rPr>
          <w:color w:val="000000"/>
          <w:sz w:val="22"/>
        </w:rPr>
        <w:t>简称《教育脱贫攻坚</w:t>
      </w:r>
      <w:r>
        <w:rPr>
          <w:color w:val="000000"/>
          <w:sz w:val="22"/>
        </w:rPr>
        <w:t>“</w:t>
      </w:r>
      <w:r>
        <w:rPr>
          <w:color w:val="000000"/>
          <w:sz w:val="22"/>
        </w:rPr>
        <w:t>十三五</w:t>
      </w:r>
      <w:r>
        <w:rPr>
          <w:color w:val="000000"/>
          <w:sz w:val="22"/>
        </w:rPr>
        <w:t>”</w:t>
      </w:r>
      <w:r>
        <w:rPr>
          <w:color w:val="000000"/>
          <w:sz w:val="22"/>
        </w:rPr>
        <w:t>规划》）。</w:t>
      </w:r>
    </w:p>
    <w:p w:rsidR="006606E0" w:rsidRDefault="00D0509F" w:rsidP="005C0A45">
      <w:pPr>
        <w:spacing w:line="440" w:lineRule="exact"/>
        <w:ind w:firstLine="520"/>
        <w:jc w:val="left"/>
      </w:pPr>
      <w:r>
        <w:rPr>
          <w:color w:val="000000"/>
          <w:sz w:val="22"/>
        </w:rPr>
        <w:t>《农村留守儿童关爱保护工作》重点瞄准农村留守儿童，提出</w:t>
      </w:r>
      <w:r>
        <w:rPr>
          <w:color w:val="000000"/>
          <w:sz w:val="22"/>
        </w:rPr>
        <w:t>“</w:t>
      </w:r>
      <w:r>
        <w:rPr>
          <w:color w:val="000000"/>
          <w:sz w:val="22"/>
        </w:rPr>
        <w:t>到</w:t>
      </w:r>
      <w:r>
        <w:rPr>
          <w:color w:val="000000"/>
          <w:sz w:val="22"/>
        </w:rPr>
        <w:t>2020</w:t>
      </w:r>
      <w:r>
        <w:rPr>
          <w:color w:val="000000"/>
          <w:sz w:val="22"/>
        </w:rPr>
        <w:t>年，儿童成长环境更为改善、安全更有保障，儿童留守现象明显减少</w:t>
      </w:r>
      <w:r>
        <w:rPr>
          <w:color w:val="000000"/>
          <w:sz w:val="22"/>
        </w:rPr>
        <w:t>”</w:t>
      </w:r>
      <w:r>
        <w:rPr>
          <w:color w:val="000000"/>
          <w:sz w:val="22"/>
        </w:rPr>
        <w:t>的总体目标。为此，针对教育扶贫领域，对教育部门和学校提出要加大关爱保护农村留守儿童的力度，为确保农村留守儿童不因贫困而失学，要求</w:t>
      </w:r>
      <w:r>
        <w:rPr>
          <w:color w:val="000000"/>
          <w:sz w:val="22"/>
        </w:rPr>
        <w:t>“</w:t>
      </w:r>
      <w:r>
        <w:rPr>
          <w:color w:val="000000"/>
          <w:sz w:val="22"/>
        </w:rPr>
        <w:t>县级人民政府完善控辍保学措施，要督促监护人送适龄儿童、少年入学并完成义务教育</w:t>
      </w:r>
      <w:r>
        <w:rPr>
          <w:color w:val="000000"/>
          <w:sz w:val="22"/>
        </w:rPr>
        <w:t>”</w:t>
      </w:r>
      <w:r>
        <w:rPr>
          <w:color w:val="000000"/>
          <w:sz w:val="22"/>
        </w:rPr>
        <w:t>，要求</w:t>
      </w:r>
      <w:r>
        <w:rPr>
          <w:color w:val="000000"/>
          <w:sz w:val="22"/>
        </w:rPr>
        <w:t>“</w:t>
      </w:r>
      <w:r>
        <w:rPr>
          <w:color w:val="000000"/>
          <w:sz w:val="22"/>
        </w:rPr>
        <w:t>教育行政部门要落实免费义务教育和教育资助政策，确保农村留守儿童不因贫困而失学</w:t>
      </w:r>
      <w:r>
        <w:rPr>
          <w:color w:val="000000"/>
          <w:sz w:val="22"/>
        </w:rPr>
        <w:t>”</w:t>
      </w:r>
      <w:r>
        <w:rPr>
          <w:color w:val="000000"/>
          <w:sz w:val="22"/>
        </w:rPr>
        <w:t>。《农村留守儿童关爱保护工作》不仅关注农村留守儿童义务教育入学率，还重点关注农村留守儿童接受教育的质量，</w:t>
      </w:r>
      <w:proofErr w:type="gramStart"/>
      <w:r>
        <w:rPr>
          <w:color w:val="000000"/>
          <w:sz w:val="22"/>
        </w:rPr>
        <w:t>针农村</w:t>
      </w:r>
      <w:proofErr w:type="gramEnd"/>
      <w:r>
        <w:rPr>
          <w:color w:val="000000"/>
          <w:sz w:val="22"/>
        </w:rPr>
        <w:t>留守儿童心理关爱不足的现状提出</w:t>
      </w:r>
      <w:r>
        <w:rPr>
          <w:color w:val="000000"/>
          <w:sz w:val="22"/>
        </w:rPr>
        <w:t>“</w:t>
      </w:r>
      <w:r>
        <w:rPr>
          <w:color w:val="000000"/>
          <w:sz w:val="22"/>
        </w:rPr>
        <w:t>支持和指导中小学校加强心理健康教育，促进学生心理、人格积极健康发展，及早发现并纠正心理问题和不良行为</w:t>
      </w:r>
      <w:r>
        <w:rPr>
          <w:color w:val="000000"/>
          <w:sz w:val="22"/>
        </w:rPr>
        <w:t>”</w:t>
      </w:r>
      <w:r>
        <w:rPr>
          <w:color w:val="000000"/>
          <w:sz w:val="22"/>
        </w:rPr>
        <w:t>的措施，并提出要对留守儿童相对集中的学校的班主任和宿舍管理人员进行专题培训，提高他们照料留守儿童的能力。另外《农村留守儿童关爱保护工作》还针对实际存在的外出务工人员子女随读问题做出回应，对公办义务教育学校提出要求，要求</w:t>
      </w:r>
      <w:r>
        <w:rPr>
          <w:color w:val="000000"/>
          <w:sz w:val="22"/>
        </w:rPr>
        <w:t>“</w:t>
      </w:r>
      <w:r>
        <w:rPr>
          <w:color w:val="000000"/>
          <w:sz w:val="22"/>
        </w:rPr>
        <w:t>公办义务教育学校要普遍对农民工未成年子女开放，要通过政府购买服务等方式支持农民工未成年子女接受义务教育；完善和落实符合条件的农民工子女在输入地参加中考、高考政策</w:t>
      </w:r>
      <w:r>
        <w:rPr>
          <w:color w:val="000000"/>
          <w:sz w:val="22"/>
        </w:rPr>
        <w:t>”</w:t>
      </w:r>
      <w:r>
        <w:rPr>
          <w:color w:val="000000"/>
          <w:sz w:val="22"/>
        </w:rPr>
        <w:t>。</w:t>
      </w:r>
    </w:p>
    <w:p w:rsidR="006606E0" w:rsidRDefault="00D0509F" w:rsidP="005C0A45">
      <w:pPr>
        <w:spacing w:line="440" w:lineRule="exact"/>
        <w:ind w:firstLine="500"/>
        <w:jc w:val="left"/>
        <w:sectPr w:rsidR="006606E0">
          <w:headerReference w:type="default" r:id="rId115"/>
          <w:footerReference w:type="default" r:id="rId116"/>
          <w:pgSz w:w="11900" w:h="16840"/>
          <w:pgMar w:top="1440" w:right="1420" w:bottom="1440" w:left="1420" w:header="1440" w:footer="1440" w:gutter="0"/>
          <w:cols w:space="720"/>
          <w:docGrid w:type="lines"/>
        </w:sectPr>
      </w:pPr>
      <w:r>
        <w:rPr>
          <w:color w:val="000000"/>
          <w:sz w:val="22"/>
        </w:rPr>
        <w:t>《中西部教育发展指导意见》的扶贫任务主要定位于国家中西部地区，主要针对</w:t>
      </w:r>
      <w:r>
        <w:rPr>
          <w:color w:val="000000"/>
          <w:sz w:val="22"/>
        </w:rPr>
        <w:t>“</w:t>
      </w:r>
      <w:r>
        <w:rPr>
          <w:color w:val="000000"/>
          <w:sz w:val="22"/>
        </w:rPr>
        <w:t>中西部经济社会发展相对滞后，教育基础差，保障能力弱，特别是农村、边远、贫困、民族地区优秀教师少、优质资源少，教育质量总体不高</w:t>
      </w:r>
      <w:r>
        <w:rPr>
          <w:color w:val="000000"/>
          <w:sz w:val="22"/>
        </w:rPr>
        <w:t>”</w:t>
      </w:r>
      <w:r>
        <w:rPr>
          <w:color w:val="000000"/>
          <w:sz w:val="22"/>
        </w:rPr>
        <w:t>等问题，提出</w:t>
      </w:r>
      <w:r>
        <w:rPr>
          <w:color w:val="000000"/>
          <w:sz w:val="22"/>
        </w:rPr>
        <w:t>“</w:t>
      </w:r>
      <w:r>
        <w:rPr>
          <w:color w:val="000000"/>
          <w:sz w:val="22"/>
        </w:rPr>
        <w:t>到</w:t>
      </w:r>
      <w:r>
        <w:rPr>
          <w:color w:val="000000"/>
          <w:sz w:val="22"/>
        </w:rPr>
        <w:t>2020</w:t>
      </w:r>
      <w:r>
        <w:rPr>
          <w:color w:val="000000"/>
          <w:sz w:val="22"/>
        </w:rPr>
        <w:t>年，中西部地区各级各类学校办学条件显著改善，教育普及程度明显提高，教育结构趋于合理，教育质量不断提升，教育保障水平一步提高，人民群众接受良好教育的机会显著增加，支撑中西部经济社会发展的能力切实增强，中西部地区教育水平与东部发达地区差距进步缩小，教育现代化取得重要进展</w:t>
      </w:r>
      <w:r>
        <w:rPr>
          <w:color w:val="000000"/>
          <w:sz w:val="22"/>
        </w:rPr>
        <w:t>”</w:t>
      </w:r>
      <w:r>
        <w:rPr>
          <w:color w:val="000000"/>
          <w:sz w:val="22"/>
        </w:rPr>
        <w:t>的总体目标。脱贫攻坚一直坚持问题导向，《中西部教育发展指导意见》的相关政策即是对</w:t>
      </w:r>
      <w:r>
        <w:rPr>
          <w:color w:val="000000"/>
          <w:sz w:val="22"/>
        </w:rPr>
        <w:t>“</w:t>
      </w:r>
      <w:r>
        <w:rPr>
          <w:color w:val="000000"/>
          <w:sz w:val="22"/>
        </w:rPr>
        <w:t>坚持把加强最</w:t>
      </w:r>
    </w:p>
    <w:p w:rsidR="006606E0" w:rsidRDefault="00D0509F">
      <w:r>
        <w:rPr>
          <w:noProof/>
        </w:rPr>
        <w:lastRenderedPageBreak/>
        <mc:AlternateContent>
          <mc:Choice Requires="wps">
            <w:drawing>
              <wp:anchor distT="0" distB="0" distL="114300" distR="114300" simplePos="0" relativeHeight="251691008"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29" type="#_x0000_t202" style="position:absolute;left:0;text-align:left;margin-left:67pt;margin-top:49pt;width:29pt;height:56pt;z-index:251691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JqFgIAAF4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BOfkmoWAgAAXg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30" type="#_x0000_t202" style="position:absolute;left:0;text-align:left;margin-left:95pt;margin-top:1in;width:97pt;height:28pt;z-index:2516920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u9FgIAAF4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page">
                  <wp:posOffset>838200</wp:posOffset>
                </wp:positionH>
                <wp:positionV relativeFrom="page">
                  <wp:posOffset>1295400</wp:posOffset>
                </wp:positionV>
                <wp:extent cx="5638800" cy="8572500"/>
                <wp:effectExtent l="0" t="0" r="635" b="14605"/>
                <wp:wrapSquare wrapText="bothSides"/>
                <wp:docPr id="2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40" w:lineRule="exact"/>
                            </w:pPr>
                            <w:r>
                              <w:rPr>
                                <w:color w:val="000000"/>
                                <w:sz w:val="22"/>
                              </w:rPr>
                              <w:t>薄弱环节作为优先任务</w:t>
                            </w:r>
                            <w:proofErr w:type="gramStart"/>
                            <w:r>
                              <w:rPr>
                                <w:color w:val="000000"/>
                                <w:sz w:val="22"/>
                              </w:rPr>
                              <w:t>”</w:t>
                            </w:r>
                            <w:proofErr w:type="gramEnd"/>
                            <w:r>
                              <w:rPr>
                                <w:color w:val="000000"/>
                                <w:sz w:val="22"/>
                              </w:rPr>
                              <w:t>的积极回应。为加强西部地区教育事业的发展，该政策在基础教育、职业教育、高中阶段教育、高等教育、学前教育、民族教育、残疾人教育等多个层面制定了相应的倾斜政策，以满足西部贫困地区教育的发展需求。</w:t>
                            </w:r>
                          </w:p>
                          <w:p w:rsidR="00D0509F" w:rsidRDefault="00D0509F">
                            <w:pPr>
                              <w:spacing w:line="440" w:lineRule="exact"/>
                              <w:ind w:firstLine="520"/>
                            </w:pPr>
                            <w:r>
                              <w:rPr>
                                <w:color w:val="000000"/>
                                <w:sz w:val="22"/>
                              </w:rPr>
                              <w:t>《困境儿童保障工作意见》重点瞄准因家庭贫困导致生活、就医、就学等困难的儿童，是对《贫困地区儿童发展规划（</w:t>
                            </w:r>
                            <w:r>
                              <w:rPr>
                                <w:color w:val="000000"/>
                                <w:sz w:val="22"/>
                              </w:rPr>
                              <w:t>2014</w:t>
                            </w:r>
                            <w:r>
                              <w:rPr>
                                <w:color w:val="000000"/>
                                <w:sz w:val="22"/>
                              </w:rPr>
                              <w:t>年～</w:t>
                            </w:r>
                            <w:r>
                              <w:rPr>
                                <w:color w:val="000000"/>
                                <w:sz w:val="22"/>
                              </w:rPr>
                              <w:t>2020</w:t>
                            </w:r>
                            <w:r>
                              <w:rPr>
                                <w:color w:val="000000"/>
                                <w:sz w:val="22"/>
                              </w:rPr>
                              <w:t>年）》的回应和补充，要求强化教育保障。针对义务教育领域，提出</w:t>
                            </w:r>
                            <w:proofErr w:type="gramStart"/>
                            <w:r>
                              <w:rPr>
                                <w:color w:val="000000"/>
                                <w:sz w:val="22"/>
                              </w:rPr>
                              <w:t>“</w:t>
                            </w:r>
                            <w:proofErr w:type="gramEnd"/>
                            <w:r>
                              <w:rPr>
                                <w:color w:val="000000"/>
                                <w:sz w:val="22"/>
                              </w:rPr>
                              <w:t>对于家庭经济困难儿童，要落实教育资助政策和义务教育阶段</w:t>
                            </w:r>
                            <w:r>
                              <w:rPr>
                                <w:color w:val="000000"/>
                                <w:sz w:val="22"/>
                              </w:rPr>
                              <w:t>“</w:t>
                            </w:r>
                            <w:r>
                              <w:rPr>
                                <w:color w:val="000000"/>
                                <w:sz w:val="22"/>
                              </w:rPr>
                              <w:t>两免一补</w:t>
                            </w:r>
                            <w:r>
                              <w:rPr>
                                <w:color w:val="000000"/>
                                <w:sz w:val="22"/>
                              </w:rPr>
                              <w:t>”</w:t>
                            </w:r>
                            <w:r>
                              <w:rPr>
                                <w:color w:val="000000"/>
                                <w:sz w:val="22"/>
                              </w:rPr>
                              <w:t>政策</w:t>
                            </w:r>
                            <w:proofErr w:type="gramStart"/>
                            <w:r>
                              <w:rPr>
                                <w:color w:val="000000"/>
                                <w:sz w:val="22"/>
                              </w:rPr>
                              <w:t>”</w:t>
                            </w:r>
                            <w:proofErr w:type="gramEnd"/>
                            <w:r>
                              <w:rPr>
                                <w:color w:val="000000"/>
                                <w:sz w:val="22"/>
                              </w:rPr>
                              <w:t>；针对特殊教育领域，提出</w:t>
                            </w:r>
                            <w:r>
                              <w:rPr>
                                <w:color w:val="000000"/>
                                <w:sz w:val="22"/>
                              </w:rPr>
                              <w:t>“</w:t>
                            </w:r>
                            <w:r>
                              <w:rPr>
                                <w:color w:val="000000"/>
                                <w:sz w:val="22"/>
                              </w:rPr>
                              <w:t>对于残疾儿童，要建立随班就读支持保障体系，为其中家庭经济困难的提供包括义务教育、高中阶段教育在内的</w:t>
                            </w:r>
                            <w:r>
                              <w:rPr>
                                <w:color w:val="000000"/>
                                <w:sz w:val="22"/>
                              </w:rPr>
                              <w:t>12</w:t>
                            </w:r>
                            <w:r>
                              <w:rPr>
                                <w:color w:val="000000"/>
                                <w:sz w:val="22"/>
                              </w:rPr>
                              <w:t>年免费教育</w:t>
                            </w:r>
                            <w:r>
                              <w:rPr>
                                <w:color w:val="000000"/>
                                <w:sz w:val="22"/>
                              </w:rPr>
                              <w:t>”</w:t>
                            </w:r>
                            <w:r>
                              <w:rPr>
                                <w:color w:val="000000"/>
                                <w:sz w:val="22"/>
                              </w:rPr>
                              <w:t>政策。针对农村转移人口及其常住人口随迁子女，提出</w:t>
                            </w:r>
                            <w:r>
                              <w:rPr>
                                <w:color w:val="000000"/>
                                <w:sz w:val="22"/>
                              </w:rPr>
                              <w:t>“</w:t>
                            </w:r>
                            <w:r>
                              <w:rPr>
                                <w:color w:val="000000"/>
                                <w:sz w:val="22"/>
                              </w:rPr>
                              <w:t>全面落实在流入地参加升学考试政策和接受中等职业教育免学费</w:t>
                            </w:r>
                            <w:r>
                              <w:rPr>
                                <w:color w:val="000000"/>
                                <w:sz w:val="22"/>
                              </w:rPr>
                              <w:t>”</w:t>
                            </w:r>
                            <w:r>
                              <w:rPr>
                                <w:color w:val="000000"/>
                                <w:sz w:val="22"/>
                              </w:rPr>
                              <w:t>政策；针对学前教育领域，提出</w:t>
                            </w:r>
                            <w:r>
                              <w:rPr>
                                <w:color w:val="000000"/>
                                <w:sz w:val="22"/>
                              </w:rPr>
                              <w:t>“</w:t>
                            </w:r>
                            <w:r>
                              <w:rPr>
                                <w:color w:val="000000"/>
                                <w:sz w:val="22"/>
                              </w:rPr>
                              <w:t>支持特殊教育学校、取得办园许可的残疾儿童康复机构和有条件的儿童福利机构开展学前教育</w:t>
                            </w:r>
                            <w:r>
                              <w:rPr>
                                <w:color w:val="000000"/>
                                <w:sz w:val="22"/>
                              </w:rPr>
                              <w:t>”</w:t>
                            </w:r>
                            <w:r>
                              <w:rPr>
                                <w:color w:val="000000"/>
                                <w:sz w:val="22"/>
                              </w:rPr>
                              <w:t>的政策；针对义务教育，提出要</w:t>
                            </w:r>
                            <w:r>
                              <w:rPr>
                                <w:color w:val="000000"/>
                                <w:sz w:val="22"/>
                              </w:rPr>
                              <w:t>“</w:t>
                            </w:r>
                            <w:r>
                              <w:rPr>
                                <w:color w:val="000000"/>
                                <w:sz w:val="22"/>
                              </w:rPr>
                              <w:t>完善义务教育控辍保学工作机制，确保困境儿童入学和</w:t>
                            </w:r>
                            <w:proofErr w:type="gramStart"/>
                            <w:r>
                              <w:rPr>
                                <w:color w:val="000000"/>
                                <w:sz w:val="22"/>
                              </w:rPr>
                              <w:t>不</w:t>
                            </w:r>
                            <w:proofErr w:type="gramEnd"/>
                            <w:r>
                              <w:rPr>
                                <w:color w:val="000000"/>
                                <w:sz w:val="22"/>
                              </w:rPr>
                              <w:t>失学，依法完成义务教育</w:t>
                            </w:r>
                            <w:r>
                              <w:rPr>
                                <w:color w:val="000000"/>
                                <w:sz w:val="22"/>
                              </w:rPr>
                              <w:t>”</w:t>
                            </w:r>
                            <w:r>
                              <w:rPr>
                                <w:color w:val="000000"/>
                                <w:sz w:val="22"/>
                              </w:rPr>
                              <w:t>的政策。</w:t>
                            </w:r>
                          </w:p>
                          <w:p w:rsidR="00D0509F" w:rsidRDefault="00D0509F">
                            <w:pPr>
                              <w:spacing w:line="440" w:lineRule="exact"/>
                              <w:ind w:firstLine="520"/>
                            </w:pPr>
                            <w:r>
                              <w:rPr>
                                <w:color w:val="000000"/>
                                <w:sz w:val="22"/>
                              </w:rPr>
                              <w:t>《</w:t>
                            </w:r>
                            <w:r>
                              <w:rPr>
                                <w:color w:val="000000"/>
                                <w:sz w:val="22"/>
                              </w:rPr>
                              <w:t>“</w:t>
                            </w:r>
                            <w:r>
                              <w:rPr>
                                <w:color w:val="000000"/>
                                <w:sz w:val="22"/>
                              </w:rPr>
                              <w:t>十三五</w:t>
                            </w:r>
                            <w:r>
                              <w:rPr>
                                <w:color w:val="000000"/>
                                <w:sz w:val="22"/>
                              </w:rPr>
                              <w:t>”</w:t>
                            </w:r>
                            <w:r>
                              <w:rPr>
                                <w:color w:val="000000"/>
                                <w:sz w:val="22"/>
                              </w:rPr>
                              <w:t>脱贫攻坚规划》提出到</w:t>
                            </w:r>
                            <w:r>
                              <w:rPr>
                                <w:color w:val="000000"/>
                                <w:sz w:val="22"/>
                              </w:rPr>
                              <w:t>2020</w:t>
                            </w:r>
                            <w:r>
                              <w:rPr>
                                <w:color w:val="000000"/>
                                <w:sz w:val="22"/>
                              </w:rPr>
                              <w:t>年，</w:t>
                            </w:r>
                            <w:r>
                              <w:rPr>
                                <w:color w:val="000000"/>
                                <w:sz w:val="22"/>
                              </w:rPr>
                              <w:t>“</w:t>
                            </w:r>
                            <w:r>
                              <w:rPr>
                                <w:color w:val="000000"/>
                                <w:sz w:val="22"/>
                              </w:rPr>
                              <w:t>教育总体质量显著提高，基本公共教育服务水平接近全国平均水平</w:t>
                            </w:r>
                            <w:r>
                              <w:rPr>
                                <w:color w:val="000000"/>
                                <w:sz w:val="22"/>
                              </w:rPr>
                              <w:t>”</w:t>
                            </w:r>
                            <w:r>
                              <w:rPr>
                                <w:color w:val="000000"/>
                                <w:sz w:val="22"/>
                              </w:rPr>
                              <w:t>的总体目标，针对义务教育，提出</w:t>
                            </w:r>
                            <w:r>
                              <w:rPr>
                                <w:color w:val="000000"/>
                                <w:sz w:val="22"/>
                              </w:rPr>
                              <w:t>“</w:t>
                            </w:r>
                            <w:r>
                              <w:rPr>
                                <w:color w:val="000000"/>
                                <w:sz w:val="22"/>
                              </w:rPr>
                              <w:t>十三五</w:t>
                            </w:r>
                            <w:r>
                              <w:rPr>
                                <w:color w:val="000000"/>
                                <w:sz w:val="22"/>
                              </w:rPr>
                              <w:t>”</w:t>
                            </w:r>
                            <w:r>
                              <w:rPr>
                                <w:color w:val="000000"/>
                                <w:sz w:val="22"/>
                              </w:rPr>
                              <w:t>时期贫困县义务教育巩固率在</w:t>
                            </w:r>
                            <w:r>
                              <w:rPr>
                                <w:color w:val="000000"/>
                                <w:sz w:val="22"/>
                              </w:rPr>
                              <w:t>2020</w:t>
                            </w:r>
                            <w:r>
                              <w:rPr>
                                <w:color w:val="000000"/>
                                <w:sz w:val="22"/>
                              </w:rPr>
                              <w:t>年达到</w:t>
                            </w:r>
                            <w:r>
                              <w:rPr>
                                <w:color w:val="000000"/>
                                <w:sz w:val="22"/>
                              </w:rPr>
                              <w:t>93</w:t>
                            </w:r>
                            <w:r>
                              <w:rPr>
                                <w:color w:val="000000"/>
                                <w:sz w:val="22"/>
                              </w:rPr>
                              <w:t>％，比</w:t>
                            </w:r>
                            <w:r>
                              <w:rPr>
                                <w:color w:val="000000"/>
                                <w:sz w:val="22"/>
                              </w:rPr>
                              <w:t>2015</w:t>
                            </w:r>
                            <w:r>
                              <w:rPr>
                                <w:color w:val="000000"/>
                                <w:sz w:val="22"/>
                              </w:rPr>
                              <w:t>年的贫困县义务教育巩固率</w:t>
                            </w:r>
                            <w:r>
                              <w:rPr>
                                <w:color w:val="000000"/>
                                <w:sz w:val="22"/>
                              </w:rPr>
                              <w:t>90</w:t>
                            </w:r>
                            <w:r>
                              <w:rPr>
                                <w:color w:val="000000"/>
                                <w:sz w:val="22"/>
                              </w:rPr>
                              <w:t>％增长</w:t>
                            </w:r>
                            <w:r>
                              <w:rPr>
                                <w:color w:val="000000"/>
                                <w:sz w:val="22"/>
                              </w:rPr>
                              <w:t>3</w:t>
                            </w:r>
                            <w:r>
                              <w:rPr>
                                <w:color w:val="000000"/>
                                <w:sz w:val="22"/>
                              </w:rPr>
                              <w:t>个百分点。这些教育脱贫目标进一步强调保障贫困地区义务教育水平的国家目标，重申了要使贫困地区公共教育服务水平接近全国平均水平。针对学前教育领域，《</w:t>
                            </w:r>
                            <w:r>
                              <w:rPr>
                                <w:color w:val="000000"/>
                                <w:sz w:val="22"/>
                              </w:rPr>
                              <w:t>“</w:t>
                            </w:r>
                            <w:r>
                              <w:rPr>
                                <w:color w:val="000000"/>
                                <w:sz w:val="22"/>
                              </w:rPr>
                              <w:t>十三五</w:t>
                            </w:r>
                            <w:r>
                              <w:rPr>
                                <w:color w:val="000000"/>
                                <w:sz w:val="22"/>
                              </w:rPr>
                              <w:t>”</w:t>
                            </w:r>
                            <w:r>
                              <w:rPr>
                                <w:color w:val="000000"/>
                                <w:sz w:val="22"/>
                              </w:rPr>
                              <w:t>脱贫攻坚规划》提出，</w:t>
                            </w:r>
                            <w:r>
                              <w:rPr>
                                <w:color w:val="000000"/>
                                <w:sz w:val="22"/>
                              </w:rPr>
                              <w:t>“</w:t>
                            </w:r>
                            <w:r>
                              <w:rPr>
                                <w:color w:val="000000"/>
                                <w:sz w:val="22"/>
                              </w:rPr>
                              <w:t>要完善学前教育公共服务体系</w:t>
                            </w:r>
                            <w:r>
                              <w:rPr>
                                <w:color w:val="000000"/>
                                <w:sz w:val="22"/>
                              </w:rPr>
                              <w:t>”</w:t>
                            </w:r>
                            <w:r>
                              <w:rPr>
                                <w:color w:val="000000"/>
                                <w:sz w:val="22"/>
                              </w:rPr>
                              <w:t>；针对基础教育领域，继续进行薄弱学校改造、寄宿学校建设、学校布局调整，并提出要</w:t>
                            </w:r>
                            <w:r>
                              <w:rPr>
                                <w:color w:val="000000"/>
                                <w:sz w:val="22"/>
                              </w:rPr>
                              <w:t>“</w:t>
                            </w:r>
                            <w:r>
                              <w:rPr>
                                <w:color w:val="000000"/>
                                <w:sz w:val="22"/>
                              </w:rPr>
                              <w:t>建立城乡统一、重在农村的义务教育经费保障机制</w:t>
                            </w:r>
                            <w:r>
                              <w:rPr>
                                <w:color w:val="000000"/>
                                <w:sz w:val="22"/>
                              </w:rPr>
                              <w:t>”</w:t>
                            </w:r>
                            <w:r>
                              <w:rPr>
                                <w:color w:val="000000"/>
                                <w:sz w:val="22"/>
                              </w:rPr>
                              <w:t>，通过如上政策改善贫困地区基础教育办学条件；针对教师领域，继续通过提高贫困地区教师生活待遇、强化贫困地区师资培训、利用结对帮扶等方式来加强贫困地区师资队伍建设；已建立从学前教育到高等教育贯穿整个教学阶段的学生资助体系，在原有资</w:t>
                            </w:r>
                          </w:p>
                        </w:txbxContent>
                      </wps:txbx>
                      <wps:bodyPr lIns="25400" tIns="0" rIns="25400" bIns="0">
                        <a:noAutofit/>
                      </wps:bodyPr>
                    </wps:wsp>
                  </a:graphicData>
                </a:graphic>
              </wp:anchor>
            </w:drawing>
          </mc:Choice>
          <mc:Fallback>
            <w:pict>
              <v:shape id="_x0000_s1131" type="#_x0000_t202" style="position:absolute;left:0;text-align:left;margin-left:66pt;margin-top:102pt;width:444pt;height:675pt;z-index:2516930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" filled="f" stroked="f" strokeweight=".5pt">
                <v:textbox inset="2pt,0,2pt,0">
                  <w:txbxContent>
                    <w:p w:rsidR="00D0509F" w:rsidRDefault="00D0509F">
                      <w:pPr>
                        <w:spacing w:line="440" w:lineRule="exact"/>
                      </w:pPr>
                      <w:r>
                        <w:rPr>
                          <w:color w:val="000000"/>
                          <w:sz w:val="22"/>
                        </w:rPr>
                        <w:t>薄弱环节作为优先任务</w:t>
                      </w:r>
                      <w:proofErr w:type="gramStart"/>
                      <w:r>
                        <w:rPr>
                          <w:color w:val="000000"/>
                          <w:sz w:val="22"/>
                        </w:rPr>
                        <w:t>”</w:t>
                      </w:r>
                      <w:proofErr w:type="gramEnd"/>
                      <w:r>
                        <w:rPr>
                          <w:color w:val="000000"/>
                          <w:sz w:val="22"/>
                        </w:rPr>
                        <w:t>的积极回应。为加强西部地区教育事业的发展，该政策在基础教育、职业教育、高中阶段教育、高等教育、学前教育、民族教育、残疾人教育等多个层面制定了相应的倾斜政策，以满足西部贫困地区教育的发展需求。</w:t>
                      </w:r>
                    </w:p>
                    <w:p w:rsidR="00D0509F" w:rsidRDefault="00D0509F">
                      <w:pPr>
                        <w:spacing w:line="440" w:lineRule="exact"/>
                        <w:ind w:firstLine="520"/>
                      </w:pPr>
                      <w:r>
                        <w:rPr>
                          <w:color w:val="000000"/>
                          <w:sz w:val="22"/>
                        </w:rPr>
                        <w:t>《困境儿童保障工作意见》重点瞄准因家庭贫困导致生活、就医、就学等困难的儿童，是对《贫困地区儿童发展规划（</w:t>
                      </w:r>
                      <w:r>
                        <w:rPr>
                          <w:color w:val="000000"/>
                          <w:sz w:val="22"/>
                        </w:rPr>
                        <w:t>2014</w:t>
                      </w:r>
                      <w:r>
                        <w:rPr>
                          <w:color w:val="000000"/>
                          <w:sz w:val="22"/>
                        </w:rPr>
                        <w:t>年～</w:t>
                      </w:r>
                      <w:r>
                        <w:rPr>
                          <w:color w:val="000000"/>
                          <w:sz w:val="22"/>
                        </w:rPr>
                        <w:t>2020</w:t>
                      </w:r>
                      <w:r>
                        <w:rPr>
                          <w:color w:val="000000"/>
                          <w:sz w:val="22"/>
                        </w:rPr>
                        <w:t>年）》的回应和补充，要求强化教育保障。针对义务教育领域，提出</w:t>
                      </w:r>
                      <w:proofErr w:type="gramStart"/>
                      <w:r>
                        <w:rPr>
                          <w:color w:val="000000"/>
                          <w:sz w:val="22"/>
                        </w:rPr>
                        <w:t>“</w:t>
                      </w:r>
                      <w:proofErr w:type="gramEnd"/>
                      <w:r>
                        <w:rPr>
                          <w:color w:val="000000"/>
                          <w:sz w:val="22"/>
                        </w:rPr>
                        <w:t>对于家庭经济困难儿童，要落实教育资助政策和义务教育阶段</w:t>
                      </w:r>
                      <w:r>
                        <w:rPr>
                          <w:color w:val="000000"/>
                          <w:sz w:val="22"/>
                        </w:rPr>
                        <w:t>“</w:t>
                      </w:r>
                      <w:r>
                        <w:rPr>
                          <w:color w:val="000000"/>
                          <w:sz w:val="22"/>
                        </w:rPr>
                        <w:t>两免一补</w:t>
                      </w:r>
                      <w:r>
                        <w:rPr>
                          <w:color w:val="000000"/>
                          <w:sz w:val="22"/>
                        </w:rPr>
                        <w:t>”</w:t>
                      </w:r>
                      <w:r>
                        <w:rPr>
                          <w:color w:val="000000"/>
                          <w:sz w:val="22"/>
                        </w:rPr>
                        <w:t>政策</w:t>
                      </w:r>
                      <w:proofErr w:type="gramStart"/>
                      <w:r>
                        <w:rPr>
                          <w:color w:val="000000"/>
                          <w:sz w:val="22"/>
                        </w:rPr>
                        <w:t>”</w:t>
                      </w:r>
                      <w:proofErr w:type="gramEnd"/>
                      <w:r>
                        <w:rPr>
                          <w:color w:val="000000"/>
                          <w:sz w:val="22"/>
                        </w:rPr>
                        <w:t>；针对特殊教育领域，提出</w:t>
                      </w:r>
                      <w:r>
                        <w:rPr>
                          <w:color w:val="000000"/>
                          <w:sz w:val="22"/>
                        </w:rPr>
                        <w:t>“</w:t>
                      </w:r>
                      <w:r>
                        <w:rPr>
                          <w:color w:val="000000"/>
                          <w:sz w:val="22"/>
                        </w:rPr>
                        <w:t>对于残疾儿童，要建立随班就读支持保障体系，为其中家庭经济困难的提供包括义务教育、高中阶段教育在内的</w:t>
                      </w:r>
                      <w:r>
                        <w:rPr>
                          <w:color w:val="000000"/>
                          <w:sz w:val="22"/>
                        </w:rPr>
                        <w:t>12</w:t>
                      </w:r>
                      <w:r>
                        <w:rPr>
                          <w:color w:val="000000"/>
                          <w:sz w:val="22"/>
                        </w:rPr>
                        <w:t>年免费教育</w:t>
                      </w:r>
                      <w:r>
                        <w:rPr>
                          <w:color w:val="000000"/>
                          <w:sz w:val="22"/>
                        </w:rPr>
                        <w:t>”</w:t>
                      </w:r>
                      <w:r>
                        <w:rPr>
                          <w:color w:val="000000"/>
                          <w:sz w:val="22"/>
                        </w:rPr>
                        <w:t>政策。针对农村转移人口及其常住人口随迁子女，提出</w:t>
                      </w:r>
                      <w:r>
                        <w:rPr>
                          <w:color w:val="000000"/>
                          <w:sz w:val="22"/>
                        </w:rPr>
                        <w:t>“</w:t>
                      </w:r>
                      <w:r>
                        <w:rPr>
                          <w:color w:val="000000"/>
                          <w:sz w:val="22"/>
                        </w:rPr>
                        <w:t>全面落实在流入地参加升学考试政策和接受中等职业教育免学费</w:t>
                      </w:r>
                      <w:r>
                        <w:rPr>
                          <w:color w:val="000000"/>
                          <w:sz w:val="22"/>
                        </w:rPr>
                        <w:t>”</w:t>
                      </w:r>
                      <w:r>
                        <w:rPr>
                          <w:color w:val="000000"/>
                          <w:sz w:val="22"/>
                        </w:rPr>
                        <w:t>政策；针对学前教育领域，提出</w:t>
                      </w:r>
                      <w:r>
                        <w:rPr>
                          <w:color w:val="000000"/>
                          <w:sz w:val="22"/>
                        </w:rPr>
                        <w:t>“</w:t>
                      </w:r>
                      <w:r>
                        <w:rPr>
                          <w:color w:val="000000"/>
                          <w:sz w:val="22"/>
                        </w:rPr>
                        <w:t>支持特殊教育学校、取得办园许可的残疾儿童康复机构和有条件的儿童福利机构开展学前教育</w:t>
                      </w:r>
                      <w:r>
                        <w:rPr>
                          <w:color w:val="000000"/>
                          <w:sz w:val="22"/>
                        </w:rPr>
                        <w:t>”</w:t>
                      </w:r>
                      <w:r>
                        <w:rPr>
                          <w:color w:val="000000"/>
                          <w:sz w:val="22"/>
                        </w:rPr>
                        <w:t>的政策；针对义务教育，提出要</w:t>
                      </w:r>
                      <w:r>
                        <w:rPr>
                          <w:color w:val="000000"/>
                          <w:sz w:val="22"/>
                        </w:rPr>
                        <w:t>“</w:t>
                      </w:r>
                      <w:r>
                        <w:rPr>
                          <w:color w:val="000000"/>
                          <w:sz w:val="22"/>
                        </w:rPr>
                        <w:t>完善义务教育控辍保学工作机制，确保困境儿童入学和</w:t>
                      </w:r>
                      <w:proofErr w:type="gramStart"/>
                      <w:r>
                        <w:rPr>
                          <w:color w:val="000000"/>
                          <w:sz w:val="22"/>
                        </w:rPr>
                        <w:t>不</w:t>
                      </w:r>
                      <w:proofErr w:type="gramEnd"/>
                      <w:r>
                        <w:rPr>
                          <w:color w:val="000000"/>
                          <w:sz w:val="22"/>
                        </w:rPr>
                        <w:t>失学，依法完成义务教育</w:t>
                      </w:r>
                      <w:r>
                        <w:rPr>
                          <w:color w:val="000000"/>
                          <w:sz w:val="22"/>
                        </w:rPr>
                        <w:t>”</w:t>
                      </w:r>
                      <w:r>
                        <w:rPr>
                          <w:color w:val="000000"/>
                          <w:sz w:val="22"/>
                        </w:rPr>
                        <w:t>的政策。</w:t>
                      </w:r>
                    </w:p>
                    <w:p w:rsidR="00D0509F" w:rsidRDefault="00D0509F">
                      <w:pPr>
                        <w:spacing w:line="440" w:lineRule="exact"/>
                        <w:ind w:firstLine="520"/>
                      </w:pPr>
                      <w:r>
                        <w:rPr>
                          <w:color w:val="000000"/>
                          <w:sz w:val="22"/>
                        </w:rPr>
                        <w:t>《</w:t>
                      </w:r>
                      <w:r>
                        <w:rPr>
                          <w:color w:val="000000"/>
                          <w:sz w:val="22"/>
                        </w:rPr>
                        <w:t>“</w:t>
                      </w:r>
                      <w:r>
                        <w:rPr>
                          <w:color w:val="000000"/>
                          <w:sz w:val="22"/>
                        </w:rPr>
                        <w:t>十三五</w:t>
                      </w:r>
                      <w:r>
                        <w:rPr>
                          <w:color w:val="000000"/>
                          <w:sz w:val="22"/>
                        </w:rPr>
                        <w:t>”</w:t>
                      </w:r>
                      <w:r>
                        <w:rPr>
                          <w:color w:val="000000"/>
                          <w:sz w:val="22"/>
                        </w:rPr>
                        <w:t>脱贫攻坚规划》提出到</w:t>
                      </w:r>
                      <w:r>
                        <w:rPr>
                          <w:color w:val="000000"/>
                          <w:sz w:val="22"/>
                        </w:rPr>
                        <w:t>2020</w:t>
                      </w:r>
                      <w:r>
                        <w:rPr>
                          <w:color w:val="000000"/>
                          <w:sz w:val="22"/>
                        </w:rPr>
                        <w:t>年，</w:t>
                      </w:r>
                      <w:r>
                        <w:rPr>
                          <w:color w:val="000000"/>
                          <w:sz w:val="22"/>
                        </w:rPr>
                        <w:t>“</w:t>
                      </w:r>
                      <w:r>
                        <w:rPr>
                          <w:color w:val="000000"/>
                          <w:sz w:val="22"/>
                        </w:rPr>
                        <w:t>教育总体质量显著提高，基本公共教育服务水平接近全国平均水平</w:t>
                      </w:r>
                      <w:r>
                        <w:rPr>
                          <w:color w:val="000000"/>
                          <w:sz w:val="22"/>
                        </w:rPr>
                        <w:t>”</w:t>
                      </w:r>
                      <w:r>
                        <w:rPr>
                          <w:color w:val="000000"/>
                          <w:sz w:val="22"/>
                        </w:rPr>
                        <w:t>的总体目标，针对义务教育，提出</w:t>
                      </w:r>
                      <w:r>
                        <w:rPr>
                          <w:color w:val="000000"/>
                          <w:sz w:val="22"/>
                        </w:rPr>
                        <w:t>“</w:t>
                      </w:r>
                      <w:r>
                        <w:rPr>
                          <w:color w:val="000000"/>
                          <w:sz w:val="22"/>
                        </w:rPr>
                        <w:t>十三五</w:t>
                      </w:r>
                      <w:r>
                        <w:rPr>
                          <w:color w:val="000000"/>
                          <w:sz w:val="22"/>
                        </w:rPr>
                        <w:t>”</w:t>
                      </w:r>
                      <w:r>
                        <w:rPr>
                          <w:color w:val="000000"/>
                          <w:sz w:val="22"/>
                        </w:rPr>
                        <w:t>时期贫困县义务教育巩固率在</w:t>
                      </w:r>
                      <w:r>
                        <w:rPr>
                          <w:color w:val="000000"/>
                          <w:sz w:val="22"/>
                        </w:rPr>
                        <w:t>2020</w:t>
                      </w:r>
                      <w:r>
                        <w:rPr>
                          <w:color w:val="000000"/>
                          <w:sz w:val="22"/>
                        </w:rPr>
                        <w:t>年达到</w:t>
                      </w:r>
                      <w:r>
                        <w:rPr>
                          <w:color w:val="000000"/>
                          <w:sz w:val="22"/>
                        </w:rPr>
                        <w:t>93</w:t>
                      </w:r>
                      <w:r>
                        <w:rPr>
                          <w:color w:val="000000"/>
                          <w:sz w:val="22"/>
                        </w:rPr>
                        <w:t>％，比</w:t>
                      </w:r>
                      <w:r>
                        <w:rPr>
                          <w:color w:val="000000"/>
                          <w:sz w:val="22"/>
                        </w:rPr>
                        <w:t>2015</w:t>
                      </w:r>
                      <w:r>
                        <w:rPr>
                          <w:color w:val="000000"/>
                          <w:sz w:val="22"/>
                        </w:rPr>
                        <w:t>年的贫困县义务教育巩固率</w:t>
                      </w:r>
                      <w:r>
                        <w:rPr>
                          <w:color w:val="000000"/>
                          <w:sz w:val="22"/>
                        </w:rPr>
                        <w:t>90</w:t>
                      </w:r>
                      <w:r>
                        <w:rPr>
                          <w:color w:val="000000"/>
                          <w:sz w:val="22"/>
                        </w:rPr>
                        <w:t>％增长</w:t>
                      </w:r>
                      <w:r>
                        <w:rPr>
                          <w:color w:val="000000"/>
                          <w:sz w:val="22"/>
                        </w:rPr>
                        <w:t>3</w:t>
                      </w:r>
                      <w:r>
                        <w:rPr>
                          <w:color w:val="000000"/>
                          <w:sz w:val="22"/>
                        </w:rPr>
                        <w:t>个百分点。这些教育脱贫目标进一步强调保障贫困地区义务教育水平的国家目标，重申了要使贫困地区公共教育服务水平接近全国平均水平。针对学前教育领域，《</w:t>
                      </w:r>
                      <w:r>
                        <w:rPr>
                          <w:color w:val="000000"/>
                          <w:sz w:val="22"/>
                        </w:rPr>
                        <w:t>“</w:t>
                      </w:r>
                      <w:r>
                        <w:rPr>
                          <w:color w:val="000000"/>
                          <w:sz w:val="22"/>
                        </w:rPr>
                        <w:t>十三五</w:t>
                      </w:r>
                      <w:r>
                        <w:rPr>
                          <w:color w:val="000000"/>
                          <w:sz w:val="22"/>
                        </w:rPr>
                        <w:t>”</w:t>
                      </w:r>
                      <w:r>
                        <w:rPr>
                          <w:color w:val="000000"/>
                          <w:sz w:val="22"/>
                        </w:rPr>
                        <w:t>脱贫攻坚规划》提出，</w:t>
                      </w:r>
                      <w:r>
                        <w:rPr>
                          <w:color w:val="000000"/>
                          <w:sz w:val="22"/>
                        </w:rPr>
                        <w:t>“</w:t>
                      </w:r>
                      <w:r>
                        <w:rPr>
                          <w:color w:val="000000"/>
                          <w:sz w:val="22"/>
                        </w:rPr>
                        <w:t>要完善学前教育公共服务体系</w:t>
                      </w:r>
                      <w:r>
                        <w:rPr>
                          <w:color w:val="000000"/>
                          <w:sz w:val="22"/>
                        </w:rPr>
                        <w:t>”</w:t>
                      </w:r>
                      <w:r>
                        <w:rPr>
                          <w:color w:val="000000"/>
                          <w:sz w:val="22"/>
                        </w:rPr>
                        <w:t>；针对基础教育领域，继续进行薄弱学校改造、寄宿学校建设、学校布局调整，并提出要</w:t>
                      </w:r>
                      <w:r>
                        <w:rPr>
                          <w:color w:val="000000"/>
                          <w:sz w:val="22"/>
                        </w:rPr>
                        <w:t>“</w:t>
                      </w:r>
                      <w:r>
                        <w:rPr>
                          <w:color w:val="000000"/>
                          <w:sz w:val="22"/>
                        </w:rPr>
                        <w:t>建立城乡统一、重在农村的义务教育经费保障机制</w:t>
                      </w:r>
                      <w:r>
                        <w:rPr>
                          <w:color w:val="000000"/>
                          <w:sz w:val="22"/>
                        </w:rPr>
                        <w:t>”</w:t>
                      </w:r>
                      <w:r>
                        <w:rPr>
                          <w:color w:val="000000"/>
                          <w:sz w:val="22"/>
                        </w:rPr>
                        <w:t>，通过如上政策改善贫困地区基础教育办学条件；针对教师领域，继续通过提高贫困地区教师生活待遇、强化贫困地区师资培训、利用结对帮扶等方式来加强贫困地区师资队伍建设；已建立从学前教育到高等教育贯穿整个教学阶段的学生资助体系，在原有资</w:t>
                      </w:r>
                    </w:p>
                  </w:txbxContent>
                </v:textbox>
                <w10:wrap type="square" anchorx="page" anchory="page"/>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863600</wp:posOffset>
                </wp:positionH>
                <wp:positionV relativeFrom="page">
                  <wp:posOffset>9829800</wp:posOffset>
                </wp:positionV>
                <wp:extent cx="482600" cy="279400"/>
                <wp:effectExtent l="0" t="0" r="635" b="14605"/>
                <wp:wrapSquare wrapText="bothSides"/>
                <wp:docPr id="2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r>
                              <w:rPr>
                                <w:color w:val="000000"/>
                                <w:sz w:val="22"/>
                              </w:rPr>
                              <w:t>046</w:t>
                            </w:r>
                          </w:p>
                        </w:txbxContent>
                      </wps:txbx>
                      <wps:bodyPr lIns="25400" tIns="0" rIns="25400" bIns="0">
                        <a:noAutofit/>
                      </wps:bodyPr>
                    </wps:wsp>
                  </a:graphicData>
                </a:graphic>
              </wp:anchor>
            </w:drawing>
          </mc:Choice>
          <mc:Fallback>
            <w:pict>
              <v:shape id="_x0000_s1132" type="#_x0000_t202" style="position:absolute;left:0;text-align:left;margin-left:68pt;margin-top:774pt;width:38pt;height:22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t9FwIAAF4EAAAOAAAAZHJzL2Uyb0RvYy54bWysVM2O0zAQviPxDpbvND9ts7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" filled="f" stroked="f" strokeweight=".5pt">
                <v:textbox inset="2pt,0,2pt,0">
                  <w:txbxContent>
                    <w:p w:rsidR="00D0509F" w:rsidRDefault="00D0509F">
                      <w:pPr>
                        <w:spacing w:line="340" w:lineRule="exact"/>
                      </w:pPr>
                      <w:r>
                        <w:rPr>
                          <w:color w:val="000000"/>
                          <w:sz w:val="22"/>
                        </w:rPr>
                        <w:t>046</w:t>
                      </w:r>
                    </w:p>
                  </w:txbxContent>
                </v:textbox>
                <w10:wrap type="square" anchorx="page" anchory="page"/>
              </v:shape>
            </w:pict>
          </mc:Fallback>
        </mc:AlternateContent>
      </w:r>
    </w:p>
    <w:p w:rsidR="006606E0" w:rsidRDefault="006606E0">
      <w:pPr>
        <w:sectPr w:rsidR="006606E0">
          <w:headerReference w:type="default" r:id="rId117"/>
          <w:footerReference w:type="default" r:id="rId118"/>
          <w:pgSz w:w="11900" w:h="16840"/>
          <w:pgMar w:top="1200" w:right="1400" w:bottom="1200" w:left="1400" w:header="0" w:footer="1200" w:gutter="0"/>
          <w:cols w:space="720"/>
          <w:titlePg/>
        </w:sectPr>
      </w:pPr>
    </w:p>
    <w:p w:rsidR="006606E0" w:rsidRDefault="00D0509F">
      <w:pPr>
        <w:spacing w:after="40" w:line="440" w:lineRule="exact"/>
      </w:pPr>
      <w:r>
        <w:rPr>
          <w:color w:val="000000"/>
          <w:sz w:val="22"/>
        </w:rPr>
        <w:lastRenderedPageBreak/>
        <w:t>助体系之上，提出要健全学前教育资助制度，继续推进贫困地区农村义务教育学生营养</w:t>
      </w:r>
      <w:proofErr w:type="gramStart"/>
      <w:r>
        <w:rPr>
          <w:color w:val="000000"/>
          <w:sz w:val="22"/>
        </w:rPr>
        <w:t>餐改善</w:t>
      </w:r>
      <w:proofErr w:type="gramEnd"/>
      <w:r>
        <w:rPr>
          <w:color w:val="000000"/>
          <w:sz w:val="22"/>
        </w:rPr>
        <w:t>计划；并指出率先对建档立</w:t>
      </w:r>
      <w:proofErr w:type="gramStart"/>
      <w:r>
        <w:rPr>
          <w:color w:val="000000"/>
          <w:sz w:val="22"/>
        </w:rPr>
        <w:t>卡贫困</w:t>
      </w:r>
      <w:proofErr w:type="gramEnd"/>
      <w:r>
        <w:rPr>
          <w:color w:val="000000"/>
          <w:sz w:val="22"/>
        </w:rPr>
        <w:t>家庭学生以及非建档立卡的家庭经济困难残疾学生、</w:t>
      </w:r>
      <w:proofErr w:type="gramStart"/>
      <w:r>
        <w:rPr>
          <w:color w:val="000000"/>
          <w:sz w:val="22"/>
        </w:rPr>
        <w:t>农村低保家庭</w:t>
      </w:r>
      <w:proofErr w:type="gramEnd"/>
      <w:r>
        <w:rPr>
          <w:color w:val="000000"/>
          <w:sz w:val="22"/>
        </w:rPr>
        <w:t>学生、农村特困救助供养学生实施普通高中免除学杂费，依据贫困家庭建档立卡，使对贫困学生的资助从</w:t>
      </w:r>
      <w:r>
        <w:rPr>
          <w:color w:val="000000"/>
          <w:sz w:val="22"/>
        </w:rPr>
        <w:t>“</w:t>
      </w:r>
      <w:r>
        <w:rPr>
          <w:color w:val="000000"/>
          <w:sz w:val="22"/>
        </w:rPr>
        <w:t>大水漫灌</w:t>
      </w:r>
      <w:r>
        <w:rPr>
          <w:color w:val="000000"/>
          <w:sz w:val="22"/>
        </w:rPr>
        <w:t>”</w:t>
      </w:r>
      <w:r>
        <w:rPr>
          <w:color w:val="000000"/>
          <w:sz w:val="22"/>
        </w:rPr>
        <w:t>式向</w:t>
      </w:r>
      <w:r>
        <w:rPr>
          <w:color w:val="000000"/>
          <w:sz w:val="22"/>
        </w:rPr>
        <w:t>“</w:t>
      </w:r>
      <w:r>
        <w:rPr>
          <w:color w:val="000000"/>
          <w:sz w:val="22"/>
        </w:rPr>
        <w:t>精准滴灌</w:t>
      </w:r>
      <w:r>
        <w:rPr>
          <w:color w:val="000000"/>
          <w:sz w:val="22"/>
        </w:rPr>
        <w:t>”</w:t>
      </w:r>
      <w:r>
        <w:rPr>
          <w:color w:val="000000"/>
          <w:sz w:val="22"/>
        </w:rPr>
        <w:t>式过度；提出进一步形成多元化高校学生资助体系，完善助学、奖学、贷款、研究生</w:t>
      </w:r>
      <w:r>
        <w:rPr>
          <w:color w:val="000000"/>
          <w:sz w:val="22"/>
        </w:rPr>
        <w:t>“</w:t>
      </w:r>
      <w:r>
        <w:rPr>
          <w:color w:val="000000"/>
          <w:sz w:val="22"/>
        </w:rPr>
        <w:t>三助</w:t>
      </w:r>
      <w:r>
        <w:rPr>
          <w:color w:val="000000"/>
          <w:sz w:val="22"/>
        </w:rPr>
        <w:t>”</w:t>
      </w:r>
      <w:r>
        <w:rPr>
          <w:color w:val="000000"/>
          <w:sz w:val="22"/>
        </w:rPr>
        <w:t>、学费减免、勤工助学、困难补助等资助体系，并指出要对建档立</w:t>
      </w:r>
      <w:proofErr w:type="gramStart"/>
      <w:r>
        <w:rPr>
          <w:color w:val="000000"/>
          <w:sz w:val="22"/>
        </w:rPr>
        <w:t>卡贫困</w:t>
      </w:r>
      <w:proofErr w:type="gramEnd"/>
      <w:r>
        <w:rPr>
          <w:color w:val="000000"/>
          <w:sz w:val="22"/>
        </w:rPr>
        <w:t>家庭学生优先给予资助。针对职业教育领域，在强化贫困地区职业教育资源建设上，提出要优化贫困地区结构布局，根据贫困地区特色，</w:t>
      </w:r>
      <w:r>
        <w:rPr>
          <w:color w:val="000000"/>
          <w:sz w:val="22"/>
        </w:rPr>
        <w:t>“</w:t>
      </w:r>
      <w:r>
        <w:rPr>
          <w:color w:val="000000"/>
          <w:sz w:val="22"/>
        </w:rPr>
        <w:t>鼓励东部地区支教集团和职业院校对口支援或指导贫困地区职业院校建设</w:t>
      </w:r>
      <w:r>
        <w:rPr>
          <w:color w:val="000000"/>
          <w:sz w:val="22"/>
        </w:rPr>
        <w:t>”</w:t>
      </w:r>
      <w:r>
        <w:rPr>
          <w:color w:val="000000"/>
          <w:sz w:val="22"/>
        </w:rPr>
        <w:t>；国家提出要加大职业教育力度，通过职业教育使贫困人口脱贫，提出要引导企业扶贫与职业教育相结合，提出启动职教圆梦行动计划、中等职业教育协作计划对贫困地区子女接受职业教育进行政策倾斜，提出继续启动</w:t>
      </w:r>
      <w:r>
        <w:rPr>
          <w:color w:val="000000"/>
          <w:sz w:val="22"/>
        </w:rPr>
        <w:t>“</w:t>
      </w:r>
      <w:r>
        <w:rPr>
          <w:color w:val="000000"/>
          <w:sz w:val="22"/>
        </w:rPr>
        <w:t>雨露计划</w:t>
      </w:r>
      <w:r>
        <w:rPr>
          <w:color w:val="000000"/>
          <w:sz w:val="22"/>
        </w:rPr>
        <w:t>”</w:t>
      </w:r>
      <w:r>
        <w:rPr>
          <w:color w:val="000000"/>
          <w:sz w:val="22"/>
        </w:rPr>
        <w:t>加大对贫困家庭子女职业教育的资助力度。针对高等教育，提出继续实施中西部高等教育振兴计划、长江学者奖励计划、高等学校青年骨干教师国内访问学者项目等家专项计划以此来提高贫困地区高等教育质量，并</w:t>
      </w:r>
      <w:r>
        <w:rPr>
          <w:color w:val="000000"/>
          <w:sz w:val="22"/>
        </w:rPr>
        <w:t>“</w:t>
      </w:r>
      <w:r>
        <w:rPr>
          <w:color w:val="000000"/>
          <w:sz w:val="22"/>
        </w:rPr>
        <w:t>继续实施高校招生倾斜政策</w:t>
      </w:r>
      <w:r>
        <w:rPr>
          <w:color w:val="000000"/>
          <w:sz w:val="22"/>
        </w:rPr>
        <w:t>”</w:t>
      </w:r>
      <w:r>
        <w:rPr>
          <w:color w:val="000000"/>
          <w:sz w:val="22"/>
        </w:rPr>
        <w:t>。</w:t>
      </w:r>
    </w:p>
    <w:p w:rsidR="006606E0" w:rsidRDefault="00D0509F">
      <w:pPr>
        <w:spacing w:after="120" w:line="520" w:lineRule="exact"/>
        <w:ind w:firstLine="620"/>
      </w:pPr>
      <w:r>
        <w:rPr>
          <w:color w:val="000000"/>
          <w:sz w:val="26"/>
        </w:rPr>
        <w:t>（二）基础教育领域的扶贫政策</w:t>
      </w:r>
    </w:p>
    <w:p w:rsidR="006606E0" w:rsidRDefault="00D0509F" w:rsidP="005C0A45">
      <w:pPr>
        <w:spacing w:line="440" w:lineRule="exact"/>
        <w:ind w:firstLine="500"/>
        <w:jc w:val="left"/>
        <w:sectPr w:rsidR="006606E0">
          <w:headerReference w:type="default" r:id="rId119"/>
          <w:footerReference w:type="default" r:id="rId120"/>
          <w:pgSz w:w="11900" w:h="16840"/>
          <w:pgMar w:top="1440" w:right="1420" w:bottom="1440" w:left="1420" w:header="1440" w:footer="1440" w:gutter="0"/>
          <w:cols w:space="720"/>
          <w:docGrid w:type="lines"/>
        </w:sectPr>
      </w:pPr>
      <w:r>
        <w:rPr>
          <w:color w:val="000000"/>
          <w:sz w:val="22"/>
        </w:rPr>
        <w:t>在基础教育扶贫领域，</w:t>
      </w:r>
      <w:r>
        <w:rPr>
          <w:color w:val="000000"/>
          <w:sz w:val="22"/>
        </w:rPr>
        <w:t>2016</w:t>
      </w:r>
      <w:r>
        <w:rPr>
          <w:color w:val="000000"/>
          <w:sz w:val="22"/>
        </w:rPr>
        <w:t>年</w:t>
      </w:r>
      <w:r>
        <w:rPr>
          <w:color w:val="000000"/>
          <w:sz w:val="22"/>
        </w:rPr>
        <w:t>7</w:t>
      </w:r>
      <w:r>
        <w:rPr>
          <w:color w:val="000000"/>
          <w:sz w:val="22"/>
        </w:rPr>
        <w:t>月《国务院关于统筹推进县域内城乡义务教育一体化改革发展的若干意见》（以下简称《城乡义务教育一体化改革发展意见》）出台。《城乡义务教育一体化改革发展意见》主要瞄准乡村教育，对义务教育阶段的乡村学校的建设标准、教师编制标准、生均公用经费基准定额、基本装备配置标准进行了城乡统一，要求</w:t>
      </w:r>
      <w:r>
        <w:rPr>
          <w:color w:val="000000"/>
          <w:sz w:val="22"/>
        </w:rPr>
        <w:t>“</w:t>
      </w:r>
      <w:r>
        <w:rPr>
          <w:color w:val="000000"/>
          <w:sz w:val="22"/>
        </w:rPr>
        <w:t>两免一补</w:t>
      </w:r>
      <w:r>
        <w:rPr>
          <w:color w:val="000000"/>
          <w:sz w:val="22"/>
        </w:rPr>
        <w:t>”</w:t>
      </w:r>
      <w:r>
        <w:rPr>
          <w:color w:val="000000"/>
          <w:sz w:val="22"/>
        </w:rPr>
        <w:t>政策城乡全覆盖。该政策从整体上对义务教育巩固率提出要求，提出到</w:t>
      </w:r>
      <w:r>
        <w:rPr>
          <w:color w:val="000000"/>
          <w:sz w:val="22"/>
        </w:rPr>
        <w:t>2020</w:t>
      </w:r>
      <w:r>
        <w:rPr>
          <w:color w:val="000000"/>
          <w:sz w:val="22"/>
        </w:rPr>
        <w:t>年九年义务教育巩固率达到</w:t>
      </w:r>
      <w:r>
        <w:rPr>
          <w:color w:val="000000"/>
          <w:sz w:val="22"/>
        </w:rPr>
        <w:t>95</w:t>
      </w:r>
      <w:r>
        <w:rPr>
          <w:color w:val="000000"/>
          <w:sz w:val="22"/>
        </w:rPr>
        <w:t>％；从学校基础设施建设上，提出</w:t>
      </w:r>
      <w:r>
        <w:rPr>
          <w:color w:val="000000"/>
          <w:sz w:val="22"/>
        </w:rPr>
        <w:t>“</w:t>
      </w:r>
      <w:r>
        <w:rPr>
          <w:color w:val="000000"/>
          <w:sz w:val="22"/>
        </w:rPr>
        <w:t>乡村完全小学、初中或九年一贯制学校、寄宿制学校标准化建设取得明显进展，乡村小规模学校达到相应要求</w:t>
      </w:r>
      <w:r>
        <w:rPr>
          <w:color w:val="000000"/>
          <w:sz w:val="22"/>
        </w:rPr>
        <w:t>”</w:t>
      </w:r>
      <w:r>
        <w:rPr>
          <w:color w:val="000000"/>
          <w:sz w:val="22"/>
        </w:rPr>
        <w:t>；从教师方面来看，提出要求</w:t>
      </w:r>
      <w:r>
        <w:rPr>
          <w:color w:val="000000"/>
          <w:sz w:val="22"/>
        </w:rPr>
        <w:t>“</w:t>
      </w:r>
      <w:r>
        <w:rPr>
          <w:color w:val="000000"/>
          <w:sz w:val="22"/>
        </w:rPr>
        <w:t>城乡师资配置基</w:t>
      </w:r>
    </w:p>
    <w:p w:rsidR="006606E0" w:rsidRDefault="00D0509F">
      <w:r>
        <w:rPr>
          <w:noProof/>
        </w:rPr>
        <w:lastRenderedPageBreak/>
        <mc:AlternateContent>
          <mc:Choice Requires="wps">
            <w:drawing>
              <wp:anchor distT="0" distB="0" distL="114300" distR="114300" simplePos="0" relativeHeight="251695104"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33" type="#_x0000_t202" style="position:absolute;left:0;text-align:left;margin-left:67pt;margin-top:49pt;width:29pt;height:56pt;z-index:2516951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I2FwIAAF4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34" type="#_x0000_t202" style="position:absolute;left:0;text-align:left;margin-left:95pt;margin-top:1in;width:97pt;height:28pt;z-index:2516961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PdlYDkXAgAAXg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page">
                  <wp:posOffset>825500</wp:posOffset>
                </wp:positionH>
                <wp:positionV relativeFrom="page">
                  <wp:posOffset>1308100</wp:posOffset>
                </wp:positionV>
                <wp:extent cx="5626100" cy="8572500"/>
                <wp:effectExtent l="0" t="0" r="635" b="14605"/>
                <wp:wrapSquare wrapText="bothSides"/>
                <wp:docPr id="2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9" w:lineRule="exact"/>
                              <w:ind w:firstLine="20"/>
                            </w:pPr>
                            <w:r>
                              <w:rPr>
                                <w:color w:val="000000"/>
                                <w:sz w:val="22"/>
                              </w:rPr>
                              <w:t>本均衡，乡村教师待遇稳步提高、岗位吸引力大幅增强</w:t>
                            </w:r>
                            <w:proofErr w:type="gramStart"/>
                            <w:r>
                              <w:rPr>
                                <w:color w:val="000000"/>
                                <w:sz w:val="22"/>
                              </w:rPr>
                              <w:t>”</w:t>
                            </w:r>
                            <w:proofErr w:type="gramEnd"/>
                            <w:r>
                              <w:rPr>
                                <w:color w:val="000000"/>
                                <w:sz w:val="22"/>
                              </w:rPr>
                              <w:t>；总体上提出到</w:t>
                            </w:r>
                            <w:r>
                              <w:rPr>
                                <w:color w:val="000000"/>
                                <w:sz w:val="22"/>
                              </w:rPr>
                              <w:t>2020</w:t>
                            </w:r>
                            <w:r>
                              <w:rPr>
                                <w:color w:val="000000"/>
                                <w:sz w:val="22"/>
                              </w:rPr>
                              <w:t>年，</w:t>
                            </w:r>
                            <w:r>
                              <w:rPr>
                                <w:color w:val="000000"/>
                                <w:sz w:val="22"/>
                              </w:rPr>
                              <w:t>“</w:t>
                            </w:r>
                            <w:r>
                              <w:rPr>
                                <w:color w:val="000000"/>
                                <w:sz w:val="22"/>
                              </w:rPr>
                              <w:t>乡村教育质量明显提升，教育脱贫任务全面完成</w:t>
                            </w:r>
                            <w:r>
                              <w:rPr>
                                <w:color w:val="000000"/>
                                <w:sz w:val="22"/>
                              </w:rPr>
                              <w:t>”</w:t>
                            </w:r>
                            <w:r>
                              <w:rPr>
                                <w:color w:val="000000"/>
                                <w:sz w:val="22"/>
                              </w:rPr>
                              <w:t>的目标。《城乡义务教育一体化改革发展意见》重申了义务教育是脱贫攻坚的基础性事业，是针对我国正处于新型城镇</w:t>
                            </w:r>
                            <w:proofErr w:type="gramStart"/>
                            <w:r>
                              <w:rPr>
                                <w:color w:val="000000"/>
                                <w:sz w:val="22"/>
                              </w:rPr>
                              <w:t>化深入</w:t>
                            </w:r>
                            <w:proofErr w:type="gramEnd"/>
                            <w:r>
                              <w:rPr>
                                <w:color w:val="000000"/>
                                <w:sz w:val="22"/>
                              </w:rPr>
                              <w:t>发展的关键时期，对整体提升义务教育质量提出的新要求，也是对</w:t>
                            </w:r>
                            <w:r>
                              <w:rPr>
                                <w:color w:val="000000"/>
                                <w:sz w:val="22"/>
                              </w:rPr>
                              <w:t>“</w:t>
                            </w:r>
                            <w:r>
                              <w:rPr>
                                <w:color w:val="000000"/>
                                <w:sz w:val="22"/>
                              </w:rPr>
                              <w:t>脱贫攻坚</w:t>
                            </w:r>
                            <w:r>
                              <w:rPr>
                                <w:color w:val="000000"/>
                                <w:sz w:val="22"/>
                              </w:rPr>
                              <w:t>”</w:t>
                            </w:r>
                            <w:r>
                              <w:rPr>
                                <w:color w:val="000000"/>
                                <w:sz w:val="22"/>
                              </w:rPr>
                              <w:t>任务的回应。主要解决乡村教育资源紧缺、教育质量不高、城镇教育资源配置不适应新型城镇化发展、大班额等问题。</w:t>
                            </w:r>
                          </w:p>
                          <w:p w:rsidR="00D0509F" w:rsidRDefault="00D0509F">
                            <w:pPr>
                              <w:spacing w:after="100" w:line="439" w:lineRule="exact"/>
                              <w:ind w:firstLine="520"/>
                            </w:pPr>
                            <w:r>
                              <w:rPr>
                                <w:color w:val="000000"/>
                                <w:sz w:val="22"/>
                              </w:rPr>
                              <w:t>2016</w:t>
                            </w:r>
                            <w:r>
                              <w:rPr>
                                <w:color w:val="000000"/>
                                <w:sz w:val="22"/>
                              </w:rPr>
                              <w:t>年</w:t>
                            </w:r>
                            <w:r>
                              <w:rPr>
                                <w:color w:val="000000"/>
                                <w:sz w:val="22"/>
                              </w:rPr>
                              <w:t>11</w:t>
                            </w:r>
                            <w:r>
                              <w:rPr>
                                <w:color w:val="000000"/>
                                <w:sz w:val="22"/>
                              </w:rPr>
                              <w:t>月《</w:t>
                            </w:r>
                            <w:r>
                              <w:rPr>
                                <w:color w:val="000000"/>
                                <w:sz w:val="22"/>
                              </w:rPr>
                              <w:t>“</w:t>
                            </w:r>
                            <w:r>
                              <w:rPr>
                                <w:color w:val="000000"/>
                                <w:sz w:val="22"/>
                              </w:rPr>
                              <w:t>十三五</w:t>
                            </w:r>
                            <w:r>
                              <w:rPr>
                                <w:color w:val="000000"/>
                                <w:sz w:val="22"/>
                              </w:rPr>
                              <w:t>”</w:t>
                            </w:r>
                            <w:r>
                              <w:rPr>
                                <w:color w:val="000000"/>
                                <w:sz w:val="22"/>
                              </w:rPr>
                              <w:t>脱贫攻坚规划》发布，提出</w:t>
                            </w:r>
                            <w:r>
                              <w:rPr>
                                <w:color w:val="000000"/>
                                <w:sz w:val="22"/>
                              </w:rPr>
                              <w:t>“</w:t>
                            </w:r>
                            <w:r>
                              <w:rPr>
                                <w:color w:val="000000"/>
                                <w:sz w:val="22"/>
                              </w:rPr>
                              <w:t>优先保障贫困家庭适龄儿童接受学前教育</w:t>
                            </w:r>
                            <w:r>
                              <w:rPr>
                                <w:color w:val="000000"/>
                                <w:sz w:val="22"/>
                              </w:rPr>
                              <w:t>”</w:t>
                            </w:r>
                            <w:r>
                              <w:rPr>
                                <w:color w:val="000000"/>
                                <w:sz w:val="22"/>
                              </w:rPr>
                              <w:t>政策，继续改善义务教育薄弱学校基本办学条件，提出</w:t>
                            </w:r>
                            <w:r>
                              <w:rPr>
                                <w:color w:val="000000"/>
                                <w:sz w:val="22"/>
                              </w:rPr>
                              <w:t>“</w:t>
                            </w:r>
                            <w:r>
                              <w:rPr>
                                <w:color w:val="000000"/>
                                <w:sz w:val="22"/>
                              </w:rPr>
                              <w:t>建立城乡统一、重在农村的义务教育经费保障机制</w:t>
                            </w:r>
                            <w:r>
                              <w:rPr>
                                <w:color w:val="000000"/>
                                <w:sz w:val="22"/>
                              </w:rPr>
                              <w:t>”</w:t>
                            </w:r>
                            <w:r>
                              <w:rPr>
                                <w:color w:val="000000"/>
                                <w:sz w:val="22"/>
                              </w:rPr>
                              <w:t>。基础教育领域的国家重大政策扶贫措施更加精准，政策主要锁定在贫困地区学校基础设施建设和师资建设两个方面。</w:t>
                            </w:r>
                          </w:p>
                          <w:p w:rsidR="00D0509F" w:rsidRDefault="00D0509F">
                            <w:pPr>
                              <w:spacing w:after="40" w:line="519" w:lineRule="exact"/>
                              <w:ind w:firstLine="520"/>
                            </w:pPr>
                            <w:r>
                              <w:rPr>
                                <w:color w:val="000000"/>
                                <w:sz w:val="26"/>
                              </w:rPr>
                              <w:t>（三）职业教育领域的扶贫政策</w:t>
                            </w:r>
                          </w:p>
                          <w:p w:rsidR="00D0509F" w:rsidRDefault="00D0509F">
                            <w:pPr>
                              <w:spacing w:line="439" w:lineRule="exact"/>
                              <w:ind w:firstLine="520"/>
                            </w:pPr>
                            <w:r>
                              <w:rPr>
                                <w:color w:val="000000"/>
                                <w:sz w:val="22"/>
                              </w:rPr>
                              <w:t>2016</w:t>
                            </w:r>
                            <w:r>
                              <w:rPr>
                                <w:color w:val="000000"/>
                                <w:sz w:val="22"/>
                              </w:rPr>
                              <w:t>年</w:t>
                            </w:r>
                            <w:r>
                              <w:rPr>
                                <w:color w:val="000000"/>
                                <w:sz w:val="22"/>
                              </w:rPr>
                              <w:t>11</w:t>
                            </w:r>
                            <w:r>
                              <w:rPr>
                                <w:color w:val="000000"/>
                                <w:sz w:val="22"/>
                              </w:rPr>
                              <w:t>月</w:t>
                            </w:r>
                            <w:r>
                              <w:rPr>
                                <w:color w:val="000000"/>
                                <w:sz w:val="22"/>
                              </w:rPr>
                              <w:t>24</w:t>
                            </w:r>
                            <w:r>
                              <w:rPr>
                                <w:color w:val="000000"/>
                                <w:sz w:val="22"/>
                              </w:rPr>
                              <w:t>日，《国务院办公厅关于完善支持政策促进农民持续增收的若干意见》出台，提出</w:t>
                            </w:r>
                            <w:r>
                              <w:rPr>
                                <w:color w:val="000000"/>
                                <w:sz w:val="22"/>
                              </w:rPr>
                              <w:t>“</w:t>
                            </w:r>
                            <w:r>
                              <w:rPr>
                                <w:color w:val="000000"/>
                                <w:sz w:val="22"/>
                              </w:rPr>
                              <w:t>强化就业创业扶持政策，拓宽农民增收渠道</w:t>
                            </w:r>
                            <w:r>
                              <w:rPr>
                                <w:color w:val="000000"/>
                                <w:sz w:val="22"/>
                              </w:rPr>
                              <w:t>”</w:t>
                            </w:r>
                            <w:r>
                              <w:rPr>
                                <w:color w:val="000000"/>
                                <w:sz w:val="22"/>
                              </w:rPr>
                              <w:t>的目标，同时对职业教育提出相应要求。一是要求</w:t>
                            </w:r>
                            <w:r>
                              <w:rPr>
                                <w:color w:val="000000"/>
                                <w:sz w:val="22"/>
                              </w:rPr>
                              <w:t>“</w:t>
                            </w:r>
                            <w:r>
                              <w:rPr>
                                <w:color w:val="000000"/>
                                <w:sz w:val="22"/>
                              </w:rPr>
                              <w:t>完善职业农民教育培训体系</w:t>
                            </w:r>
                            <w:r>
                              <w:rPr>
                                <w:color w:val="000000"/>
                                <w:sz w:val="22"/>
                              </w:rPr>
                              <w:t>”</w:t>
                            </w:r>
                            <w:r>
                              <w:rPr>
                                <w:color w:val="000000"/>
                                <w:sz w:val="22"/>
                              </w:rPr>
                              <w:t>，特别要加强涉农专业全日制学历教育，加强县级培训基地和农业田间学校建设；二是要</w:t>
                            </w:r>
                            <w:r>
                              <w:rPr>
                                <w:color w:val="000000"/>
                                <w:sz w:val="22"/>
                              </w:rPr>
                              <w:t>“</w:t>
                            </w:r>
                            <w:r>
                              <w:rPr>
                                <w:color w:val="000000"/>
                                <w:sz w:val="22"/>
                              </w:rPr>
                              <w:t>实施新型职业农民培育工程</w:t>
                            </w:r>
                            <w:r>
                              <w:rPr>
                                <w:color w:val="000000"/>
                                <w:sz w:val="22"/>
                              </w:rPr>
                              <w:t>”</w:t>
                            </w:r>
                            <w:r>
                              <w:rPr>
                                <w:color w:val="000000"/>
                                <w:sz w:val="22"/>
                              </w:rPr>
                              <w:t>，</w:t>
                            </w:r>
                            <w:r>
                              <w:rPr>
                                <w:color w:val="000000"/>
                                <w:sz w:val="22"/>
                              </w:rPr>
                              <w:t>“</w:t>
                            </w:r>
                            <w:r>
                              <w:rPr>
                                <w:color w:val="000000"/>
                                <w:sz w:val="22"/>
                              </w:rPr>
                              <w:t>推进新型农业经营主体带头人培育行动</w:t>
                            </w:r>
                            <w:r>
                              <w:rPr>
                                <w:color w:val="000000"/>
                                <w:sz w:val="22"/>
                              </w:rPr>
                              <w:t>”</w:t>
                            </w:r>
                            <w:r>
                              <w:rPr>
                                <w:color w:val="000000"/>
                                <w:sz w:val="22"/>
                              </w:rPr>
                              <w:t>；三是要</w:t>
                            </w:r>
                            <w:r>
                              <w:rPr>
                                <w:color w:val="000000"/>
                                <w:sz w:val="22"/>
                              </w:rPr>
                              <w:t>“</w:t>
                            </w:r>
                            <w:r>
                              <w:rPr>
                                <w:color w:val="000000"/>
                                <w:sz w:val="22"/>
                              </w:rPr>
                              <w:t>依托涉农职业院校和农林示范基地，围绕特色产业发展急需的关键技术开展培训</w:t>
                            </w:r>
                            <w:r>
                              <w:rPr>
                                <w:color w:val="000000"/>
                                <w:sz w:val="22"/>
                              </w:rPr>
                              <w:t>”</w:t>
                            </w:r>
                            <w:r>
                              <w:rPr>
                                <w:color w:val="000000"/>
                                <w:sz w:val="22"/>
                              </w:rPr>
                              <w:t>。</w:t>
                            </w:r>
                          </w:p>
                          <w:p w:rsidR="00D0509F" w:rsidRDefault="00D0509F">
                            <w:pPr>
                              <w:spacing w:line="439" w:lineRule="exact"/>
                              <w:ind w:firstLine="520"/>
                            </w:pPr>
                            <w:r>
                              <w:rPr>
                                <w:color w:val="000000"/>
                                <w:sz w:val="22"/>
                              </w:rPr>
                              <w:t>2016</w:t>
                            </w:r>
                            <w:r>
                              <w:rPr>
                                <w:color w:val="000000"/>
                                <w:sz w:val="22"/>
                              </w:rPr>
                              <w:t>年</w:t>
                            </w:r>
                            <w:r>
                              <w:rPr>
                                <w:color w:val="000000"/>
                                <w:sz w:val="22"/>
                              </w:rPr>
                              <w:t>11</w:t>
                            </w:r>
                            <w:r>
                              <w:rPr>
                                <w:color w:val="000000"/>
                                <w:sz w:val="22"/>
                              </w:rPr>
                              <w:t>月</w:t>
                            </w:r>
                            <w:r>
                              <w:rPr>
                                <w:color w:val="000000"/>
                                <w:sz w:val="22"/>
                              </w:rPr>
                              <w:t>18</w:t>
                            </w:r>
                            <w:r>
                              <w:rPr>
                                <w:color w:val="000000"/>
                                <w:sz w:val="22"/>
                              </w:rPr>
                              <w:t>日，《国务院办公厅关于支持返乡下乡人员创业创新促进农村一二三产业融合发展的意见》发布，提出</w:t>
                            </w:r>
                            <w:r>
                              <w:rPr>
                                <w:color w:val="000000"/>
                                <w:sz w:val="22"/>
                              </w:rPr>
                              <w:t>“</w:t>
                            </w:r>
                            <w:r>
                              <w:rPr>
                                <w:color w:val="000000"/>
                                <w:sz w:val="22"/>
                              </w:rPr>
                              <w:t>支持中高等院校、农业企业等建立创业创新实训基地。采取线上学习与线下培训、自主学习与教师传授相结合的方式，开辟培训新渠道</w:t>
                            </w:r>
                            <w:r>
                              <w:rPr>
                                <w:color w:val="000000"/>
                                <w:sz w:val="22"/>
                              </w:rPr>
                              <w:t>”</w:t>
                            </w:r>
                            <w:r>
                              <w:rPr>
                                <w:color w:val="000000"/>
                                <w:sz w:val="22"/>
                              </w:rPr>
                              <w:t>，由此开启了农民工等人员返乡创业培训五年行动计划和新型职业农民培育工程、农村青年创业致富</w:t>
                            </w:r>
                            <w:r>
                              <w:rPr>
                                <w:color w:val="000000"/>
                                <w:sz w:val="22"/>
                              </w:rPr>
                              <w:t>“</w:t>
                            </w:r>
                            <w:r>
                              <w:rPr>
                                <w:color w:val="000000"/>
                                <w:sz w:val="22"/>
                              </w:rPr>
                              <w:t>领头雁</w:t>
                            </w:r>
                            <w:r>
                              <w:rPr>
                                <w:color w:val="000000"/>
                                <w:sz w:val="22"/>
                              </w:rPr>
                              <w:t>”</w:t>
                            </w:r>
                            <w:r>
                              <w:rPr>
                                <w:color w:val="000000"/>
                                <w:sz w:val="22"/>
                              </w:rPr>
                              <w:t>计划、贫困村创业致富带头人培训工程等，让有创业和培训意愿的返乡下乡人员都能接受培训，为贫困人口脱贫致富提供有力支撑。</w:t>
                            </w:r>
                          </w:p>
                        </w:txbxContent>
                      </wps:txbx>
                      <wps:bodyPr lIns="25400" tIns="0" rIns="25400" bIns="0">
                        <a:noAutofit/>
                      </wps:bodyPr>
                    </wps:wsp>
                  </a:graphicData>
                </a:graphic>
              </wp:anchor>
            </w:drawing>
          </mc:Choice>
          <mc:Fallback>
            <w:pict>
              <v:shape id="_x0000_s1135" type="#_x0000_t202" style="position:absolute;left:0;text-align:left;margin-left:65pt;margin-top:103pt;width:443pt;height:675pt;z-index:2516971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" filled="f" stroked="f" strokeweight=".5pt">
                <v:textbox inset="2pt,0,2pt,0">
                  <w:txbxContent>
                    <w:p w:rsidR="00D0509F" w:rsidRDefault="00D0509F">
                      <w:pPr>
                        <w:spacing w:line="439" w:lineRule="exact"/>
                        <w:ind w:firstLine="20"/>
                      </w:pPr>
                      <w:r>
                        <w:rPr>
                          <w:color w:val="000000"/>
                          <w:sz w:val="22"/>
                        </w:rPr>
                        <w:t>本均衡，乡村教师待遇稳步提高、岗位吸引力大幅增强</w:t>
                      </w:r>
                      <w:proofErr w:type="gramStart"/>
                      <w:r>
                        <w:rPr>
                          <w:color w:val="000000"/>
                          <w:sz w:val="22"/>
                        </w:rPr>
                        <w:t>”</w:t>
                      </w:r>
                      <w:proofErr w:type="gramEnd"/>
                      <w:r>
                        <w:rPr>
                          <w:color w:val="000000"/>
                          <w:sz w:val="22"/>
                        </w:rPr>
                        <w:t>；总体上提出到</w:t>
                      </w:r>
                      <w:r>
                        <w:rPr>
                          <w:color w:val="000000"/>
                          <w:sz w:val="22"/>
                        </w:rPr>
                        <w:t>2020</w:t>
                      </w:r>
                      <w:r>
                        <w:rPr>
                          <w:color w:val="000000"/>
                          <w:sz w:val="22"/>
                        </w:rPr>
                        <w:t>年，</w:t>
                      </w:r>
                      <w:r>
                        <w:rPr>
                          <w:color w:val="000000"/>
                          <w:sz w:val="22"/>
                        </w:rPr>
                        <w:t>“</w:t>
                      </w:r>
                      <w:r>
                        <w:rPr>
                          <w:color w:val="000000"/>
                          <w:sz w:val="22"/>
                        </w:rPr>
                        <w:t>乡村教育质量明显提升，教育脱贫任务全面完成</w:t>
                      </w:r>
                      <w:r>
                        <w:rPr>
                          <w:color w:val="000000"/>
                          <w:sz w:val="22"/>
                        </w:rPr>
                        <w:t>”</w:t>
                      </w:r>
                      <w:r>
                        <w:rPr>
                          <w:color w:val="000000"/>
                          <w:sz w:val="22"/>
                        </w:rPr>
                        <w:t>的目标。《城乡义务教育一体化改革发展意见》重申了义务教育是脱贫攻坚的基础性事业，是针对我国正处于新型城镇</w:t>
                      </w:r>
                      <w:proofErr w:type="gramStart"/>
                      <w:r>
                        <w:rPr>
                          <w:color w:val="000000"/>
                          <w:sz w:val="22"/>
                        </w:rPr>
                        <w:t>化深入</w:t>
                      </w:r>
                      <w:proofErr w:type="gramEnd"/>
                      <w:r>
                        <w:rPr>
                          <w:color w:val="000000"/>
                          <w:sz w:val="22"/>
                        </w:rPr>
                        <w:t>发展的关键时期，对整体提升义务教育质量提出的新要求，也是对</w:t>
                      </w:r>
                      <w:r>
                        <w:rPr>
                          <w:color w:val="000000"/>
                          <w:sz w:val="22"/>
                        </w:rPr>
                        <w:t>“</w:t>
                      </w:r>
                      <w:r>
                        <w:rPr>
                          <w:color w:val="000000"/>
                          <w:sz w:val="22"/>
                        </w:rPr>
                        <w:t>脱贫攻坚</w:t>
                      </w:r>
                      <w:r>
                        <w:rPr>
                          <w:color w:val="000000"/>
                          <w:sz w:val="22"/>
                        </w:rPr>
                        <w:t>”</w:t>
                      </w:r>
                      <w:r>
                        <w:rPr>
                          <w:color w:val="000000"/>
                          <w:sz w:val="22"/>
                        </w:rPr>
                        <w:t>任务的回应。主要解决乡村教育资源紧缺、教育质量不高、城镇教育资源配置不适应新型城镇化发展、大班额等问题。</w:t>
                      </w:r>
                    </w:p>
                    <w:p w:rsidR="00D0509F" w:rsidRDefault="00D0509F">
                      <w:pPr>
                        <w:spacing w:after="100" w:line="439" w:lineRule="exact"/>
                        <w:ind w:firstLine="520"/>
                      </w:pPr>
                      <w:r>
                        <w:rPr>
                          <w:color w:val="000000"/>
                          <w:sz w:val="22"/>
                        </w:rPr>
                        <w:t>2016</w:t>
                      </w:r>
                      <w:r>
                        <w:rPr>
                          <w:color w:val="000000"/>
                          <w:sz w:val="22"/>
                        </w:rPr>
                        <w:t>年</w:t>
                      </w:r>
                      <w:r>
                        <w:rPr>
                          <w:color w:val="000000"/>
                          <w:sz w:val="22"/>
                        </w:rPr>
                        <w:t>11</w:t>
                      </w:r>
                      <w:r>
                        <w:rPr>
                          <w:color w:val="000000"/>
                          <w:sz w:val="22"/>
                        </w:rPr>
                        <w:t>月《</w:t>
                      </w:r>
                      <w:r>
                        <w:rPr>
                          <w:color w:val="000000"/>
                          <w:sz w:val="22"/>
                        </w:rPr>
                        <w:t>“</w:t>
                      </w:r>
                      <w:r>
                        <w:rPr>
                          <w:color w:val="000000"/>
                          <w:sz w:val="22"/>
                        </w:rPr>
                        <w:t>十三五</w:t>
                      </w:r>
                      <w:r>
                        <w:rPr>
                          <w:color w:val="000000"/>
                          <w:sz w:val="22"/>
                        </w:rPr>
                        <w:t>”</w:t>
                      </w:r>
                      <w:r>
                        <w:rPr>
                          <w:color w:val="000000"/>
                          <w:sz w:val="22"/>
                        </w:rPr>
                        <w:t>脱贫攻坚规划》发布，提出</w:t>
                      </w:r>
                      <w:r>
                        <w:rPr>
                          <w:color w:val="000000"/>
                          <w:sz w:val="22"/>
                        </w:rPr>
                        <w:t>“</w:t>
                      </w:r>
                      <w:r>
                        <w:rPr>
                          <w:color w:val="000000"/>
                          <w:sz w:val="22"/>
                        </w:rPr>
                        <w:t>优先保障贫困家庭适龄儿童接受学前教育</w:t>
                      </w:r>
                      <w:r>
                        <w:rPr>
                          <w:color w:val="000000"/>
                          <w:sz w:val="22"/>
                        </w:rPr>
                        <w:t>”</w:t>
                      </w:r>
                      <w:r>
                        <w:rPr>
                          <w:color w:val="000000"/>
                          <w:sz w:val="22"/>
                        </w:rPr>
                        <w:t>政策，继续改善义务教育薄弱学校基本办学条件，提出</w:t>
                      </w:r>
                      <w:r>
                        <w:rPr>
                          <w:color w:val="000000"/>
                          <w:sz w:val="22"/>
                        </w:rPr>
                        <w:t>“</w:t>
                      </w:r>
                      <w:r>
                        <w:rPr>
                          <w:color w:val="000000"/>
                          <w:sz w:val="22"/>
                        </w:rPr>
                        <w:t>建立城乡统一、重在农村的义务教育经费保障机制</w:t>
                      </w:r>
                      <w:r>
                        <w:rPr>
                          <w:color w:val="000000"/>
                          <w:sz w:val="22"/>
                        </w:rPr>
                        <w:t>”</w:t>
                      </w:r>
                      <w:r>
                        <w:rPr>
                          <w:color w:val="000000"/>
                          <w:sz w:val="22"/>
                        </w:rPr>
                        <w:t>。基础教育领域的国家重大政策扶贫措施更加精准，政策主要锁定在贫困地区学校基础设施建设和师资建设两个方面。</w:t>
                      </w:r>
                    </w:p>
                    <w:p w:rsidR="00D0509F" w:rsidRDefault="00D0509F">
                      <w:pPr>
                        <w:spacing w:after="40" w:line="519" w:lineRule="exact"/>
                        <w:ind w:firstLine="520"/>
                      </w:pPr>
                      <w:r>
                        <w:rPr>
                          <w:color w:val="000000"/>
                          <w:sz w:val="26"/>
                        </w:rPr>
                        <w:t>（三）职业教育领域的扶贫政策</w:t>
                      </w:r>
                    </w:p>
                    <w:p w:rsidR="00D0509F" w:rsidRDefault="00D0509F">
                      <w:pPr>
                        <w:spacing w:line="439" w:lineRule="exact"/>
                        <w:ind w:firstLine="520"/>
                      </w:pPr>
                      <w:r>
                        <w:rPr>
                          <w:color w:val="000000"/>
                          <w:sz w:val="22"/>
                        </w:rPr>
                        <w:t>2016</w:t>
                      </w:r>
                      <w:r>
                        <w:rPr>
                          <w:color w:val="000000"/>
                          <w:sz w:val="22"/>
                        </w:rPr>
                        <w:t>年</w:t>
                      </w:r>
                      <w:r>
                        <w:rPr>
                          <w:color w:val="000000"/>
                          <w:sz w:val="22"/>
                        </w:rPr>
                        <w:t>11</w:t>
                      </w:r>
                      <w:r>
                        <w:rPr>
                          <w:color w:val="000000"/>
                          <w:sz w:val="22"/>
                        </w:rPr>
                        <w:t>月</w:t>
                      </w:r>
                      <w:r>
                        <w:rPr>
                          <w:color w:val="000000"/>
                          <w:sz w:val="22"/>
                        </w:rPr>
                        <w:t>24</w:t>
                      </w:r>
                      <w:r>
                        <w:rPr>
                          <w:color w:val="000000"/>
                          <w:sz w:val="22"/>
                        </w:rPr>
                        <w:t>日，《国务院办公厅关于完善支持政策促进农民持续增收的若干意见》出台，提出</w:t>
                      </w:r>
                      <w:r>
                        <w:rPr>
                          <w:color w:val="000000"/>
                          <w:sz w:val="22"/>
                        </w:rPr>
                        <w:t>“</w:t>
                      </w:r>
                      <w:r>
                        <w:rPr>
                          <w:color w:val="000000"/>
                          <w:sz w:val="22"/>
                        </w:rPr>
                        <w:t>强化就业创业扶持政策，拓宽农民增收渠道</w:t>
                      </w:r>
                      <w:r>
                        <w:rPr>
                          <w:color w:val="000000"/>
                          <w:sz w:val="22"/>
                        </w:rPr>
                        <w:t>”</w:t>
                      </w:r>
                      <w:r>
                        <w:rPr>
                          <w:color w:val="000000"/>
                          <w:sz w:val="22"/>
                        </w:rPr>
                        <w:t>的目标，同时对职业教育提出相应要求。一是要求</w:t>
                      </w:r>
                      <w:r>
                        <w:rPr>
                          <w:color w:val="000000"/>
                          <w:sz w:val="22"/>
                        </w:rPr>
                        <w:t>“</w:t>
                      </w:r>
                      <w:r>
                        <w:rPr>
                          <w:color w:val="000000"/>
                          <w:sz w:val="22"/>
                        </w:rPr>
                        <w:t>完善职业农民教育培训体系</w:t>
                      </w:r>
                      <w:r>
                        <w:rPr>
                          <w:color w:val="000000"/>
                          <w:sz w:val="22"/>
                        </w:rPr>
                        <w:t>”</w:t>
                      </w:r>
                      <w:r>
                        <w:rPr>
                          <w:color w:val="000000"/>
                          <w:sz w:val="22"/>
                        </w:rPr>
                        <w:t>，特别要加强涉农专业全日制学历教育，加强县级培训基地和农业田间学校建设；二是要</w:t>
                      </w:r>
                      <w:r>
                        <w:rPr>
                          <w:color w:val="000000"/>
                          <w:sz w:val="22"/>
                        </w:rPr>
                        <w:t>“</w:t>
                      </w:r>
                      <w:r>
                        <w:rPr>
                          <w:color w:val="000000"/>
                          <w:sz w:val="22"/>
                        </w:rPr>
                        <w:t>实施新型职业农民培育工程</w:t>
                      </w:r>
                      <w:r>
                        <w:rPr>
                          <w:color w:val="000000"/>
                          <w:sz w:val="22"/>
                        </w:rPr>
                        <w:t>”</w:t>
                      </w:r>
                      <w:r>
                        <w:rPr>
                          <w:color w:val="000000"/>
                          <w:sz w:val="22"/>
                        </w:rPr>
                        <w:t>，</w:t>
                      </w:r>
                      <w:r>
                        <w:rPr>
                          <w:color w:val="000000"/>
                          <w:sz w:val="22"/>
                        </w:rPr>
                        <w:t>“</w:t>
                      </w:r>
                      <w:r>
                        <w:rPr>
                          <w:color w:val="000000"/>
                          <w:sz w:val="22"/>
                        </w:rPr>
                        <w:t>推进新型农业经营主体带头人培育行动</w:t>
                      </w:r>
                      <w:r>
                        <w:rPr>
                          <w:color w:val="000000"/>
                          <w:sz w:val="22"/>
                        </w:rPr>
                        <w:t>”</w:t>
                      </w:r>
                      <w:r>
                        <w:rPr>
                          <w:color w:val="000000"/>
                          <w:sz w:val="22"/>
                        </w:rPr>
                        <w:t>；三是要</w:t>
                      </w:r>
                      <w:r>
                        <w:rPr>
                          <w:color w:val="000000"/>
                          <w:sz w:val="22"/>
                        </w:rPr>
                        <w:t>“</w:t>
                      </w:r>
                      <w:r>
                        <w:rPr>
                          <w:color w:val="000000"/>
                          <w:sz w:val="22"/>
                        </w:rPr>
                        <w:t>依托涉农职业院校和农林示范基地，围绕特色产业发展急需的关键技术开展培训</w:t>
                      </w:r>
                      <w:r>
                        <w:rPr>
                          <w:color w:val="000000"/>
                          <w:sz w:val="22"/>
                        </w:rPr>
                        <w:t>”</w:t>
                      </w:r>
                      <w:r>
                        <w:rPr>
                          <w:color w:val="000000"/>
                          <w:sz w:val="22"/>
                        </w:rPr>
                        <w:t>。</w:t>
                      </w:r>
                    </w:p>
                    <w:p w:rsidR="00D0509F" w:rsidRDefault="00D0509F">
                      <w:pPr>
                        <w:spacing w:line="439" w:lineRule="exact"/>
                        <w:ind w:firstLine="520"/>
                      </w:pPr>
                      <w:r>
                        <w:rPr>
                          <w:color w:val="000000"/>
                          <w:sz w:val="22"/>
                        </w:rPr>
                        <w:t>2016</w:t>
                      </w:r>
                      <w:r>
                        <w:rPr>
                          <w:color w:val="000000"/>
                          <w:sz w:val="22"/>
                        </w:rPr>
                        <w:t>年</w:t>
                      </w:r>
                      <w:r>
                        <w:rPr>
                          <w:color w:val="000000"/>
                          <w:sz w:val="22"/>
                        </w:rPr>
                        <w:t>11</w:t>
                      </w:r>
                      <w:r>
                        <w:rPr>
                          <w:color w:val="000000"/>
                          <w:sz w:val="22"/>
                        </w:rPr>
                        <w:t>月</w:t>
                      </w:r>
                      <w:r>
                        <w:rPr>
                          <w:color w:val="000000"/>
                          <w:sz w:val="22"/>
                        </w:rPr>
                        <w:t>18</w:t>
                      </w:r>
                      <w:r>
                        <w:rPr>
                          <w:color w:val="000000"/>
                          <w:sz w:val="22"/>
                        </w:rPr>
                        <w:t>日，《国务院办公厅关于支持返乡下乡人员创业创新促进农村一二三产业融合发展的意见》发布，提出</w:t>
                      </w:r>
                      <w:r>
                        <w:rPr>
                          <w:color w:val="000000"/>
                          <w:sz w:val="22"/>
                        </w:rPr>
                        <w:t>“</w:t>
                      </w:r>
                      <w:r>
                        <w:rPr>
                          <w:color w:val="000000"/>
                          <w:sz w:val="22"/>
                        </w:rPr>
                        <w:t>支持中高等院校、农业企业等建立创业创新实训基地。采取线上学习与线下培训、自主学习与教师传授相结合的方式，开辟培训新渠道</w:t>
                      </w:r>
                      <w:r>
                        <w:rPr>
                          <w:color w:val="000000"/>
                          <w:sz w:val="22"/>
                        </w:rPr>
                        <w:t>”</w:t>
                      </w:r>
                      <w:r>
                        <w:rPr>
                          <w:color w:val="000000"/>
                          <w:sz w:val="22"/>
                        </w:rPr>
                        <w:t>，由此开启了农民工等人员返乡创业培训五年行动计划和新型职业农民培育工程、农村青年创业致富</w:t>
                      </w:r>
                      <w:r>
                        <w:rPr>
                          <w:color w:val="000000"/>
                          <w:sz w:val="22"/>
                        </w:rPr>
                        <w:t>“</w:t>
                      </w:r>
                      <w:r>
                        <w:rPr>
                          <w:color w:val="000000"/>
                          <w:sz w:val="22"/>
                        </w:rPr>
                        <w:t>领头雁</w:t>
                      </w:r>
                      <w:r>
                        <w:rPr>
                          <w:color w:val="000000"/>
                          <w:sz w:val="22"/>
                        </w:rPr>
                        <w:t>”</w:t>
                      </w:r>
                      <w:r>
                        <w:rPr>
                          <w:color w:val="000000"/>
                          <w:sz w:val="22"/>
                        </w:rPr>
                        <w:t>计划、贫困村创业致富带头人培训工程等，让有创业和培训意愿的返乡下乡人员都能接受培训，为贫困人口脱贫致富提供有力支撑。</w:t>
                      </w:r>
                    </w:p>
                  </w:txbxContent>
                </v:textbox>
                <w10:wrap type="square" anchorx="page" anchory="page"/>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page">
                  <wp:posOffset>863600</wp:posOffset>
                </wp:positionH>
                <wp:positionV relativeFrom="page">
                  <wp:posOffset>9829800</wp:posOffset>
                </wp:positionV>
                <wp:extent cx="482600" cy="279400"/>
                <wp:effectExtent l="0" t="0" r="635" b="14605"/>
                <wp:wrapSquare wrapText="bothSides"/>
                <wp:docPr id="2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r>
                              <w:rPr>
                                <w:color w:val="000000"/>
                                <w:sz w:val="22"/>
                              </w:rPr>
                              <w:t>048</w:t>
                            </w:r>
                          </w:p>
                        </w:txbxContent>
                      </wps:txbx>
                      <wps:bodyPr lIns="25400" tIns="0" rIns="25400" bIns="0">
                        <a:noAutofit/>
                      </wps:bodyPr>
                    </wps:wsp>
                  </a:graphicData>
                </a:graphic>
              </wp:anchor>
            </w:drawing>
          </mc:Choice>
          <mc:Fallback>
            <w:pict>
              <v:shape id="_x0000_s1136" type="#_x0000_t202" style="position:absolute;left:0;text-align:left;margin-left:68pt;margin-top:774pt;width:38pt;height:22pt;z-index:2516981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" filled="f" stroked="f" strokeweight=".5pt">
                <v:textbox inset="2pt,0,2pt,0">
                  <w:txbxContent>
                    <w:p w:rsidR="00D0509F" w:rsidRDefault="00D0509F">
                      <w:pPr>
                        <w:spacing w:line="340" w:lineRule="exact"/>
                      </w:pPr>
                      <w:r>
                        <w:rPr>
                          <w:color w:val="000000"/>
                          <w:sz w:val="22"/>
                        </w:rPr>
                        <w:t>048</w:t>
                      </w:r>
                    </w:p>
                  </w:txbxContent>
                </v:textbox>
                <w10:wrap type="square" anchorx="page" anchory="page"/>
              </v:shape>
            </w:pict>
          </mc:Fallback>
        </mc:AlternateContent>
      </w:r>
    </w:p>
    <w:p w:rsidR="006606E0" w:rsidRDefault="006606E0">
      <w:pPr>
        <w:sectPr w:rsidR="006606E0">
          <w:headerReference w:type="default" r:id="rId121"/>
          <w:footerReference w:type="default" r:id="rId122"/>
          <w:pgSz w:w="11900" w:h="16840"/>
          <w:pgMar w:top="1200" w:right="1420" w:bottom="1200" w:left="1420" w:header="0" w:footer="1200" w:gutter="0"/>
          <w:cols w:space="720"/>
          <w:titlePg/>
        </w:sectPr>
      </w:pPr>
    </w:p>
    <w:p w:rsidR="006606E0" w:rsidRDefault="00D0509F">
      <w:pPr>
        <w:spacing w:line="439" w:lineRule="exact"/>
        <w:ind w:firstLine="480"/>
      </w:pPr>
      <w:r>
        <w:rPr>
          <w:color w:val="000000"/>
          <w:sz w:val="22"/>
        </w:rPr>
        <w:lastRenderedPageBreak/>
        <w:t>2016</w:t>
      </w:r>
      <w:r>
        <w:rPr>
          <w:color w:val="000000"/>
          <w:sz w:val="22"/>
        </w:rPr>
        <w:t>年</w:t>
      </w:r>
      <w:r>
        <w:rPr>
          <w:color w:val="000000"/>
          <w:sz w:val="22"/>
        </w:rPr>
        <w:t>11</w:t>
      </w:r>
      <w:r>
        <w:rPr>
          <w:color w:val="000000"/>
          <w:sz w:val="22"/>
        </w:rPr>
        <w:t>月</w:t>
      </w:r>
      <w:r>
        <w:rPr>
          <w:color w:val="000000"/>
          <w:sz w:val="22"/>
        </w:rPr>
        <w:t>23</w:t>
      </w:r>
      <w:r>
        <w:rPr>
          <w:color w:val="000000"/>
          <w:sz w:val="22"/>
        </w:rPr>
        <w:t>日《十三五脱贫攻坚规划》发布，针对职业教育领域，提出</w:t>
      </w:r>
      <w:r>
        <w:rPr>
          <w:color w:val="000000"/>
          <w:sz w:val="22"/>
        </w:rPr>
        <w:t>“</w:t>
      </w:r>
      <w:r>
        <w:rPr>
          <w:color w:val="000000"/>
          <w:sz w:val="22"/>
        </w:rPr>
        <w:t>继续推动落实东西部联合招生，鼓励东部地区职教集团和职业院校对口支援或指导贫困地区职业院校建设</w:t>
      </w:r>
      <w:r>
        <w:rPr>
          <w:color w:val="000000"/>
          <w:sz w:val="22"/>
        </w:rPr>
        <w:t>”</w:t>
      </w:r>
      <w:r>
        <w:rPr>
          <w:color w:val="000000"/>
          <w:sz w:val="22"/>
        </w:rPr>
        <w:t>，</w:t>
      </w:r>
      <w:r>
        <w:rPr>
          <w:color w:val="000000"/>
          <w:sz w:val="22"/>
        </w:rPr>
        <w:t>“</w:t>
      </w:r>
      <w:r>
        <w:rPr>
          <w:color w:val="000000"/>
          <w:sz w:val="22"/>
        </w:rPr>
        <w:t>继续实施中等职业教育协作计划，支持建档立卡贫困家庭初中毕业生到省外经济较发达地区接受中等职业教育</w:t>
      </w:r>
      <w:r>
        <w:rPr>
          <w:color w:val="000000"/>
          <w:sz w:val="22"/>
        </w:rPr>
        <w:t>”</w:t>
      </w:r>
      <w:r>
        <w:rPr>
          <w:color w:val="000000"/>
          <w:sz w:val="22"/>
        </w:rPr>
        <w:t>，</w:t>
      </w:r>
      <w:r>
        <w:rPr>
          <w:color w:val="000000"/>
          <w:sz w:val="22"/>
        </w:rPr>
        <w:t>“</w:t>
      </w:r>
      <w:r>
        <w:rPr>
          <w:color w:val="000000"/>
          <w:sz w:val="22"/>
        </w:rPr>
        <w:t>继续实施针对建档立卡贫困家庭子女单列招生的职教圆梦行动计划</w:t>
      </w:r>
      <w:r>
        <w:rPr>
          <w:color w:val="000000"/>
          <w:sz w:val="22"/>
        </w:rPr>
        <w:t>”</w:t>
      </w:r>
      <w:r>
        <w:rPr>
          <w:color w:val="000000"/>
          <w:sz w:val="22"/>
        </w:rPr>
        <w:t>，</w:t>
      </w:r>
      <w:proofErr w:type="gramStart"/>
      <w:r>
        <w:rPr>
          <w:color w:val="000000"/>
          <w:sz w:val="22"/>
        </w:rPr>
        <w:t>“</w:t>
      </w:r>
      <w:proofErr w:type="gramEnd"/>
      <w:r>
        <w:rPr>
          <w:color w:val="000000"/>
          <w:sz w:val="22"/>
        </w:rPr>
        <w:t>继续实施职业教育助学补助政策，鼓励贫困家庭</w:t>
      </w:r>
      <w:r>
        <w:rPr>
          <w:color w:val="000000"/>
          <w:sz w:val="22"/>
        </w:rPr>
        <w:t>“</w:t>
      </w:r>
      <w:r>
        <w:rPr>
          <w:color w:val="000000"/>
          <w:sz w:val="22"/>
        </w:rPr>
        <w:t>两后生＇就读职业院校并给予政策支持的雨露计划</w:t>
      </w:r>
      <w:r>
        <w:rPr>
          <w:color w:val="000000"/>
          <w:sz w:val="22"/>
        </w:rPr>
        <w:t>”</w:t>
      </w:r>
      <w:r>
        <w:rPr>
          <w:color w:val="000000"/>
          <w:sz w:val="22"/>
        </w:rPr>
        <w:t>。</w:t>
      </w:r>
    </w:p>
    <w:p w:rsidR="006606E0" w:rsidRDefault="00D0509F">
      <w:pPr>
        <w:spacing w:after="120" w:line="439" w:lineRule="exact"/>
        <w:ind w:firstLine="480"/>
      </w:pPr>
      <w:r>
        <w:rPr>
          <w:color w:val="000000"/>
          <w:sz w:val="22"/>
        </w:rPr>
        <w:t>年度职业教育扶贫与往年政策相比较，无多大变化，仅在已有政策（包括新型农民培训、东西部职业教育对口协作、贫困地区职业教育发展、接受职业教育贫困子女学杂费减免政策等）的基础之上，进一步将职业教育扶贫政策锁向贫困地区建档立卡的贫困人群。</w:t>
      </w:r>
    </w:p>
    <w:p w:rsidR="006606E0" w:rsidRDefault="00D0509F">
      <w:pPr>
        <w:spacing w:after="40" w:line="519" w:lineRule="exact"/>
        <w:ind w:firstLine="620"/>
      </w:pPr>
      <w:r>
        <w:rPr>
          <w:color w:val="000000"/>
          <w:sz w:val="26"/>
        </w:rPr>
        <w:t>（四）特殊教育领域的扶贫政策</w:t>
      </w:r>
    </w:p>
    <w:p w:rsidR="006606E0" w:rsidRDefault="00D0509F">
      <w:pPr>
        <w:spacing w:after="260" w:line="439" w:lineRule="exact"/>
        <w:ind w:firstLine="480"/>
      </w:pPr>
      <w:r>
        <w:rPr>
          <w:color w:val="000000"/>
          <w:sz w:val="22"/>
        </w:rPr>
        <w:t>“</w:t>
      </w:r>
      <w:r>
        <w:rPr>
          <w:color w:val="000000"/>
          <w:sz w:val="22"/>
        </w:rPr>
        <w:t>十二五</w:t>
      </w:r>
      <w:r>
        <w:rPr>
          <w:color w:val="000000"/>
          <w:sz w:val="22"/>
        </w:rPr>
        <w:t>”</w:t>
      </w:r>
      <w:r>
        <w:rPr>
          <w:color w:val="000000"/>
          <w:sz w:val="22"/>
        </w:rPr>
        <w:t>时期特别是党的十八大以来，残疾人权益保障制度不断完善，基本公共服务体系初步建立，残疾人生存发展状况显著改善。有</w:t>
      </w:r>
      <w:r>
        <w:rPr>
          <w:color w:val="000000"/>
          <w:sz w:val="22"/>
        </w:rPr>
        <w:t>588</w:t>
      </w:r>
      <w:r>
        <w:rPr>
          <w:color w:val="000000"/>
          <w:sz w:val="22"/>
        </w:rPr>
        <w:t>万农村贫困残疾人脱贫，</w:t>
      </w:r>
      <w:r>
        <w:rPr>
          <w:color w:val="000000"/>
          <w:sz w:val="22"/>
        </w:rPr>
        <w:t>950</w:t>
      </w:r>
      <w:r>
        <w:rPr>
          <w:color w:val="000000"/>
          <w:sz w:val="22"/>
        </w:rPr>
        <w:t>多万困难和重度残疾人得到生活补贴或护理补贴。</w:t>
      </w:r>
      <w:r w:rsidRPr="006D531C">
        <w:rPr>
          <w:color w:val="000000"/>
          <w:sz w:val="22"/>
          <w:vertAlign w:val="superscript"/>
        </w:rPr>
        <w:t>①</w:t>
      </w:r>
      <w:r>
        <w:rPr>
          <w:color w:val="000000"/>
          <w:sz w:val="22"/>
        </w:rPr>
        <w:t>但我国仍有相当数量的农村贫困残疾人生活还十分艰苦。为此，</w:t>
      </w:r>
      <w:r>
        <w:rPr>
          <w:color w:val="000000"/>
          <w:sz w:val="22"/>
        </w:rPr>
        <w:t>2016</w:t>
      </w:r>
      <w:r>
        <w:rPr>
          <w:color w:val="000000"/>
          <w:sz w:val="22"/>
        </w:rPr>
        <w:t>年</w:t>
      </w:r>
      <w:r>
        <w:rPr>
          <w:color w:val="000000"/>
          <w:sz w:val="22"/>
        </w:rPr>
        <w:t>8</w:t>
      </w:r>
      <w:r>
        <w:rPr>
          <w:color w:val="000000"/>
          <w:sz w:val="22"/>
        </w:rPr>
        <w:t>月</w:t>
      </w:r>
      <w:r>
        <w:rPr>
          <w:color w:val="000000"/>
          <w:sz w:val="22"/>
        </w:rPr>
        <w:t>3</w:t>
      </w:r>
      <w:r>
        <w:rPr>
          <w:color w:val="000000"/>
          <w:sz w:val="22"/>
        </w:rPr>
        <w:t>日，《国务院关于印发</w:t>
      </w:r>
      <w:r>
        <w:rPr>
          <w:color w:val="000000"/>
          <w:sz w:val="22"/>
        </w:rPr>
        <w:t>“</w:t>
      </w:r>
      <w:r>
        <w:rPr>
          <w:color w:val="000000"/>
          <w:sz w:val="22"/>
        </w:rPr>
        <w:t>十三五</w:t>
      </w:r>
      <w:r>
        <w:rPr>
          <w:color w:val="000000"/>
          <w:sz w:val="22"/>
        </w:rPr>
        <w:t>”</w:t>
      </w:r>
      <w:r>
        <w:rPr>
          <w:color w:val="000000"/>
          <w:sz w:val="22"/>
        </w:rPr>
        <w:t>加快残疾人小康进程规划纲要的通知》（以下简称《</w:t>
      </w:r>
      <w:r>
        <w:rPr>
          <w:color w:val="000000"/>
          <w:sz w:val="22"/>
        </w:rPr>
        <w:t>“</w:t>
      </w:r>
      <w:r>
        <w:rPr>
          <w:color w:val="000000"/>
          <w:sz w:val="22"/>
        </w:rPr>
        <w:t>十三五</w:t>
      </w:r>
      <w:r>
        <w:rPr>
          <w:color w:val="000000"/>
          <w:sz w:val="22"/>
        </w:rPr>
        <w:t>”</w:t>
      </w:r>
      <w:r>
        <w:rPr>
          <w:color w:val="000000"/>
          <w:sz w:val="22"/>
        </w:rPr>
        <w:t>加快残疾人小康进程规划纲要》）出台。《</w:t>
      </w:r>
      <w:r>
        <w:rPr>
          <w:color w:val="000000"/>
          <w:sz w:val="22"/>
        </w:rPr>
        <w:t>“</w:t>
      </w:r>
      <w:r>
        <w:rPr>
          <w:color w:val="000000"/>
          <w:sz w:val="22"/>
        </w:rPr>
        <w:t>十三五</w:t>
      </w:r>
      <w:r>
        <w:rPr>
          <w:color w:val="000000"/>
          <w:sz w:val="22"/>
        </w:rPr>
        <w:t>”</w:t>
      </w:r>
      <w:r>
        <w:rPr>
          <w:color w:val="000000"/>
          <w:sz w:val="22"/>
        </w:rPr>
        <w:t>加快残疾人小康进程规划纲要》提出要</w:t>
      </w:r>
      <w:r>
        <w:rPr>
          <w:color w:val="000000"/>
          <w:sz w:val="22"/>
        </w:rPr>
        <w:t>“</w:t>
      </w:r>
      <w:r>
        <w:rPr>
          <w:color w:val="000000"/>
          <w:sz w:val="22"/>
        </w:rPr>
        <w:t>聚焦农村、贫困地区和贫困、重度残疾人，健全残疾人权益保障制度和扶残助残服务体系，增加残疾人公共产品和公共服务供给，让改革发展成果更多、更公平、更实在地惠及广大残疾人，使残疾人收入水平明显提高、生活质量明显改善、融合发展持续推进，让广大残疾人安居乐业、衣食无忧，生活得更加殷实、更有尊严</w:t>
      </w:r>
      <w:r>
        <w:rPr>
          <w:color w:val="000000"/>
          <w:sz w:val="22"/>
        </w:rPr>
        <w:t>”</w:t>
      </w:r>
      <w:r>
        <w:rPr>
          <w:color w:val="000000"/>
          <w:sz w:val="22"/>
        </w:rPr>
        <w:t>。而教育领域，贫困地区的残疾儿童更是接受教育最弱势的群体，为</w:t>
      </w:r>
    </w:p>
    <w:p w:rsidR="006606E0" w:rsidRPr="005C0A45" w:rsidRDefault="00D0509F" w:rsidP="005C0A45">
      <w:pPr>
        <w:spacing w:line="319" w:lineRule="exact"/>
        <w:ind w:firstLine="480"/>
        <w:jc w:val="left"/>
        <w:rPr>
          <w:sz w:val="16"/>
          <w:szCs w:val="16"/>
        </w:rPr>
        <w:sectPr w:rsidR="006606E0" w:rsidRPr="005C0A45">
          <w:headerReference w:type="default" r:id="rId123"/>
          <w:footerReference w:type="default" r:id="rId124"/>
          <w:pgSz w:w="11900" w:h="16840"/>
          <w:pgMar w:top="1440" w:right="1420" w:bottom="1440" w:left="1420" w:header="1440" w:footer="1440" w:gutter="0"/>
          <w:cols w:space="720"/>
          <w:docGrid w:type="lines"/>
        </w:sectPr>
      </w:pPr>
      <w:r w:rsidRPr="005C0A45">
        <w:rPr>
          <w:sz w:val="16"/>
          <w:szCs w:val="16"/>
        </w:rPr>
        <w:t>①</w:t>
      </w:r>
      <w:r w:rsidRPr="005C0A45">
        <w:rPr>
          <w:sz w:val="16"/>
          <w:szCs w:val="16"/>
        </w:rPr>
        <w:t>《国务院关于印发</w:t>
      </w:r>
      <w:r w:rsidRPr="005C0A45">
        <w:rPr>
          <w:sz w:val="16"/>
          <w:szCs w:val="16"/>
        </w:rPr>
        <w:t>“</w:t>
      </w:r>
      <w:r w:rsidRPr="005C0A45">
        <w:rPr>
          <w:sz w:val="16"/>
          <w:szCs w:val="16"/>
        </w:rPr>
        <w:t>十三五</w:t>
      </w:r>
      <w:r w:rsidRPr="005C0A45">
        <w:rPr>
          <w:sz w:val="16"/>
          <w:szCs w:val="16"/>
        </w:rPr>
        <w:t>”</w:t>
      </w:r>
      <w:r w:rsidRPr="005C0A45">
        <w:rPr>
          <w:sz w:val="16"/>
          <w:szCs w:val="16"/>
        </w:rPr>
        <w:t>加快残疾人小康进程规划纲要的通知》，</w:t>
      </w:r>
      <w:r w:rsidRPr="005C0A45">
        <w:rPr>
          <w:sz w:val="16"/>
          <w:szCs w:val="16"/>
        </w:rPr>
        <w:t>http</w:t>
      </w:r>
      <w:r w:rsidRPr="005C0A45">
        <w:rPr>
          <w:sz w:val="16"/>
          <w:szCs w:val="16"/>
        </w:rPr>
        <w:t>：／／</w:t>
      </w:r>
      <w:r w:rsidRPr="005C0A45">
        <w:rPr>
          <w:sz w:val="16"/>
          <w:szCs w:val="16"/>
        </w:rPr>
        <w:t>www.gov.cn</w:t>
      </w:r>
      <w:r w:rsidRPr="005C0A45">
        <w:rPr>
          <w:sz w:val="16"/>
          <w:szCs w:val="16"/>
        </w:rPr>
        <w:t>／</w:t>
      </w:r>
      <w:r w:rsidRPr="005C0A45">
        <w:rPr>
          <w:sz w:val="16"/>
          <w:szCs w:val="16"/>
        </w:rPr>
        <w:t>zhengce</w:t>
      </w:r>
      <w:r w:rsidRPr="005C0A45">
        <w:rPr>
          <w:sz w:val="16"/>
          <w:szCs w:val="16"/>
        </w:rPr>
        <w:t>／</w:t>
      </w:r>
      <w:r w:rsidRPr="005C0A45">
        <w:rPr>
          <w:sz w:val="16"/>
          <w:szCs w:val="16"/>
        </w:rPr>
        <w:t>content</w:t>
      </w:r>
      <w:r w:rsidRPr="005C0A45">
        <w:rPr>
          <w:sz w:val="16"/>
          <w:szCs w:val="16"/>
        </w:rPr>
        <w:t>／</w:t>
      </w:r>
      <w:r w:rsidRPr="005C0A45">
        <w:rPr>
          <w:sz w:val="16"/>
          <w:szCs w:val="16"/>
        </w:rPr>
        <w:t>2016-08</w:t>
      </w:r>
      <w:r w:rsidRPr="005C0A45">
        <w:rPr>
          <w:sz w:val="16"/>
          <w:szCs w:val="16"/>
        </w:rPr>
        <w:t>／</w:t>
      </w:r>
      <w:r w:rsidRPr="005C0A45">
        <w:rPr>
          <w:sz w:val="16"/>
          <w:szCs w:val="16"/>
        </w:rPr>
        <w:t>17</w:t>
      </w:r>
      <w:r w:rsidRPr="005C0A45">
        <w:rPr>
          <w:sz w:val="16"/>
          <w:szCs w:val="16"/>
        </w:rPr>
        <w:t>／</w:t>
      </w:r>
      <w:r w:rsidRPr="005C0A45">
        <w:rPr>
          <w:sz w:val="16"/>
          <w:szCs w:val="16"/>
        </w:rPr>
        <w:t>content</w:t>
      </w:r>
      <w:r w:rsidRPr="005C0A45">
        <w:rPr>
          <w:sz w:val="16"/>
          <w:szCs w:val="16"/>
        </w:rPr>
        <w:t>＿</w:t>
      </w:r>
      <w:r w:rsidRPr="005C0A45">
        <w:rPr>
          <w:sz w:val="16"/>
          <w:szCs w:val="16"/>
        </w:rPr>
        <w:t>5100132</w:t>
      </w:r>
      <w:r w:rsidRPr="005C0A45">
        <w:rPr>
          <w:sz w:val="16"/>
          <w:szCs w:val="16"/>
        </w:rPr>
        <w:t>．</w:t>
      </w:r>
      <w:r w:rsidRPr="005C0A45">
        <w:rPr>
          <w:sz w:val="16"/>
          <w:szCs w:val="16"/>
        </w:rPr>
        <w:t>htm</w:t>
      </w:r>
      <w:r w:rsidRPr="005C0A45">
        <w:rPr>
          <w:sz w:val="16"/>
          <w:szCs w:val="16"/>
        </w:rPr>
        <w:t>，最后访问日期：</w:t>
      </w:r>
      <w:r w:rsidRPr="005C0A45">
        <w:rPr>
          <w:sz w:val="16"/>
          <w:szCs w:val="16"/>
        </w:rPr>
        <w:t>2017</w:t>
      </w:r>
      <w:r w:rsidRPr="005C0A45">
        <w:rPr>
          <w:sz w:val="16"/>
          <w:szCs w:val="16"/>
        </w:rPr>
        <w:t>年</w:t>
      </w:r>
      <w:r w:rsidRPr="005C0A45">
        <w:rPr>
          <w:sz w:val="16"/>
          <w:szCs w:val="16"/>
        </w:rPr>
        <w:t>10</w:t>
      </w:r>
      <w:r w:rsidRPr="005C0A45">
        <w:rPr>
          <w:sz w:val="16"/>
          <w:szCs w:val="16"/>
        </w:rPr>
        <w:t>月</w:t>
      </w:r>
      <w:r w:rsidRPr="005C0A45">
        <w:rPr>
          <w:sz w:val="16"/>
          <w:szCs w:val="16"/>
        </w:rPr>
        <w:t>7</w:t>
      </w:r>
      <w:r w:rsidRPr="005C0A45">
        <w:rPr>
          <w:sz w:val="16"/>
          <w:szCs w:val="16"/>
        </w:rPr>
        <w:t>日。</w:t>
      </w:r>
    </w:p>
    <w:p w:rsidR="006606E0" w:rsidRDefault="00D0509F">
      <w:r>
        <w:rPr>
          <w:noProof/>
        </w:rPr>
        <w:lastRenderedPageBreak/>
        <mc:AlternateContent>
          <mc:Choice Requires="wps">
            <w:drawing>
              <wp:anchor distT="0" distB="0" distL="114300" distR="114300" simplePos="0" relativeHeight="251699200" behindDoc="0" locked="0" layoutInCell="1" allowOverlap="1">
                <wp:simplePos x="0" y="0"/>
                <wp:positionH relativeFrom="page">
                  <wp:posOffset>850900</wp:posOffset>
                </wp:positionH>
                <wp:positionV relativeFrom="page">
                  <wp:posOffset>609600</wp:posOffset>
                </wp:positionV>
                <wp:extent cx="368300" cy="723900"/>
                <wp:effectExtent l="0" t="0" r="635" b="14605"/>
                <wp:wrapSquare wrapText="bothSides"/>
                <wp:docPr id="2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71500"/>
                                  <wp:effectExtent l="0" t="0" r="0" b="0"/>
                                  <wp:docPr id="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New Bitmap Image.jpg"/>
                                          <pic:cNvPicPr/>
                                        </pic:nvPicPr>
                                        <pic:blipFill>
                                          <a:blip r:embed="rId80" cstate="print">
                                            <a:extLst/>
                                          </a:blip>
                                          <a:stretch>
                                            <a:fillRect/>
                                          </a:stretch>
                                        </pic:blipFill>
                                        <pic:spPr>
                                          <a:xfrm>
                                            <a:off x="0" y="0"/>
                                            <a:ext cx="342900" cy="571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37" type="#_x0000_t202" style="position:absolute;left:0;text-align:left;margin-left:67pt;margin-top:48pt;width:29pt;height:57pt;z-index:2516992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71500"/>
                            <wp:effectExtent l="0" t="0" r="0" b="0"/>
                            <wp:docPr id="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New Bitmap Image.jpg"/>
                                    <pic:cNvPicPr/>
                                  </pic:nvPicPr>
                                  <pic:blipFill>
                                    <a:blip r:embed="rId80" cstate="print">
                                      <a:extLst/>
                                    </a:blip>
                                    <a:stretch>
                                      <a:fillRect/>
                                    </a:stretch>
                                  </pic:blipFill>
                                  <pic:spPr>
                                    <a:xfrm>
                                      <a:off x="0" y="0"/>
                                      <a:ext cx="342900" cy="571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38" type="#_x0000_t202" style="position:absolute;left:0;text-align:left;margin-left:95pt;margin-top:1in;width:97pt;height:28pt;z-index:2517002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mOFQIAAF4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838200</wp:posOffset>
                </wp:positionH>
                <wp:positionV relativeFrom="page">
                  <wp:posOffset>1308100</wp:posOffset>
                </wp:positionV>
                <wp:extent cx="5613400" cy="8559800"/>
                <wp:effectExtent l="0" t="0" r="635" b="14605"/>
                <wp:wrapSquare wrapText="bothSides"/>
                <wp:docPr id="2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146" w:line="434" w:lineRule="exact"/>
                            </w:pPr>
                            <w:r>
                              <w:rPr>
                                <w:color w:val="000000"/>
                                <w:sz w:val="22"/>
                              </w:rPr>
                              <w:t>此，《</w:t>
                            </w:r>
                            <w:r>
                              <w:rPr>
                                <w:color w:val="000000"/>
                                <w:sz w:val="22"/>
                              </w:rPr>
                              <w:t>“</w:t>
                            </w:r>
                            <w:r>
                              <w:rPr>
                                <w:color w:val="000000"/>
                                <w:sz w:val="22"/>
                              </w:rPr>
                              <w:t>十三五</w:t>
                            </w:r>
                            <w:r>
                              <w:rPr>
                                <w:color w:val="000000"/>
                                <w:sz w:val="22"/>
                              </w:rPr>
                              <w:t>”</w:t>
                            </w:r>
                            <w:r>
                              <w:rPr>
                                <w:color w:val="000000"/>
                                <w:sz w:val="22"/>
                              </w:rPr>
                              <w:t>加快残疾人小康进程规划纲要》提出：一是要保障家庭经济困难的残疾儿童、青少年接受教育，为其提供</w:t>
                            </w:r>
                            <w:r>
                              <w:rPr>
                                <w:color w:val="000000"/>
                                <w:sz w:val="22"/>
                              </w:rPr>
                              <w:t>“</w:t>
                            </w:r>
                            <w:r>
                              <w:rPr>
                                <w:color w:val="000000"/>
                                <w:sz w:val="22"/>
                              </w:rPr>
                              <w:t>包括义务教育、高中阶段教育在内的</w:t>
                            </w:r>
                            <w:r>
                              <w:rPr>
                                <w:color w:val="000000"/>
                                <w:sz w:val="22"/>
                              </w:rPr>
                              <w:t>12</w:t>
                            </w:r>
                            <w:r>
                              <w:rPr>
                                <w:color w:val="000000"/>
                                <w:sz w:val="22"/>
                              </w:rPr>
                              <w:t>年免费教育</w:t>
                            </w:r>
                            <w:r>
                              <w:rPr>
                                <w:color w:val="000000"/>
                                <w:sz w:val="22"/>
                              </w:rPr>
                              <w:t>”</w:t>
                            </w:r>
                            <w:r>
                              <w:rPr>
                                <w:color w:val="000000"/>
                                <w:sz w:val="22"/>
                              </w:rPr>
                              <w:t>政策；二是对残疾学生提供学业支撑，提出</w:t>
                            </w:r>
                            <w:r>
                              <w:rPr>
                                <w:color w:val="000000"/>
                                <w:sz w:val="22"/>
                              </w:rPr>
                              <w:t>“</w:t>
                            </w:r>
                            <w:r>
                              <w:rPr>
                                <w:color w:val="000000"/>
                                <w:sz w:val="22"/>
                              </w:rPr>
                              <w:t>各地要加大残疾学生就学支持力度，对符合资助政策的残疾学生和残疾人子女优先予以资助；建立完善残疾学生特殊学习用品、教育训练、交通费等补助政策</w:t>
                            </w:r>
                            <w:r>
                              <w:rPr>
                                <w:color w:val="000000"/>
                                <w:sz w:val="22"/>
                              </w:rPr>
                              <w:t>”</w:t>
                            </w:r>
                            <w:r>
                              <w:rPr>
                                <w:color w:val="000000"/>
                                <w:sz w:val="22"/>
                              </w:rPr>
                              <w:t>；三是要针对残疾青壮年实施文盲扫盲计划；四是实施残疾人职业技能提升计划，为就业困难残疾人提供就业援助和就业补助；五是继续改善特殊教育学校办学条件；六是完善特教教师收入分配激励机制，提高特殊教育教学质量和水平。</w:t>
                            </w:r>
                          </w:p>
                          <w:p w:rsidR="00D0509F" w:rsidRDefault="00D0509F">
                            <w:pPr>
                              <w:spacing w:after="56" w:line="513" w:lineRule="exact"/>
                              <w:ind w:firstLine="620"/>
                            </w:pPr>
                            <w:r>
                              <w:rPr>
                                <w:color w:val="000000"/>
                                <w:sz w:val="26"/>
                              </w:rPr>
                              <w:t>（五）高等教育领域的扶贫政策</w:t>
                            </w:r>
                          </w:p>
                          <w:p w:rsidR="00D0509F" w:rsidRPr="005C0A45" w:rsidRDefault="00D0509F">
                            <w:pPr>
                              <w:spacing w:after="76" w:line="473" w:lineRule="exact"/>
                              <w:ind w:firstLine="500"/>
                              <w:rPr>
                                <w:sz w:val="22"/>
                              </w:rPr>
                            </w:pPr>
                            <w:r w:rsidRPr="005C0A45">
                              <w:rPr>
                                <w:color w:val="000000"/>
                                <w:sz w:val="22"/>
                              </w:rPr>
                              <w:t>2016</w:t>
                            </w:r>
                            <w:r w:rsidRPr="005C0A45">
                              <w:rPr>
                                <w:color w:val="000000"/>
                                <w:sz w:val="22"/>
                              </w:rPr>
                              <w:t>年</w:t>
                            </w:r>
                            <w:r w:rsidRPr="005C0A45">
                              <w:rPr>
                                <w:color w:val="000000"/>
                                <w:sz w:val="22"/>
                              </w:rPr>
                              <w:t>11</w:t>
                            </w:r>
                            <w:r w:rsidRPr="005C0A45">
                              <w:rPr>
                                <w:color w:val="000000"/>
                                <w:sz w:val="22"/>
                              </w:rPr>
                              <w:t>月</w:t>
                            </w:r>
                            <w:r w:rsidRPr="005C0A45">
                              <w:rPr>
                                <w:color w:val="000000"/>
                                <w:sz w:val="22"/>
                              </w:rPr>
                              <w:t>23</w:t>
                            </w:r>
                            <w:r w:rsidRPr="005C0A45">
                              <w:rPr>
                                <w:color w:val="000000"/>
                                <w:sz w:val="22"/>
                              </w:rPr>
                              <w:t>日《十三五脱贫攻坚规划》文件发布，高等教育领域的扶贫主要体现在</w:t>
                            </w:r>
                            <w:r w:rsidRPr="005C0A45">
                              <w:rPr>
                                <w:color w:val="000000"/>
                                <w:sz w:val="22"/>
                              </w:rPr>
                              <w:t>“</w:t>
                            </w:r>
                            <w:r w:rsidRPr="005C0A45">
                              <w:rPr>
                                <w:color w:val="000000"/>
                                <w:sz w:val="22"/>
                              </w:rPr>
                              <w:t>提高贫困地区高等教育质量</w:t>
                            </w:r>
                            <w:r w:rsidRPr="005C0A45">
                              <w:rPr>
                                <w:color w:val="000000"/>
                                <w:sz w:val="22"/>
                              </w:rPr>
                              <w:t>”</w:t>
                            </w:r>
                            <w:r w:rsidRPr="005C0A45">
                              <w:rPr>
                                <w:color w:val="000000"/>
                                <w:sz w:val="22"/>
                              </w:rPr>
                              <w:t>和</w:t>
                            </w:r>
                            <w:r w:rsidRPr="005C0A45">
                              <w:rPr>
                                <w:color w:val="000000"/>
                                <w:sz w:val="22"/>
                              </w:rPr>
                              <w:t>“</w:t>
                            </w:r>
                            <w:r w:rsidRPr="005C0A45">
                              <w:rPr>
                                <w:color w:val="000000"/>
                                <w:sz w:val="22"/>
                              </w:rPr>
                              <w:t>实施高校招生倾斜</w:t>
                            </w:r>
                            <w:r w:rsidRPr="005C0A45">
                              <w:rPr>
                                <w:color w:val="000000"/>
                                <w:sz w:val="22"/>
                              </w:rPr>
                              <w:t>”</w:t>
                            </w:r>
                            <w:r w:rsidRPr="005C0A45">
                              <w:rPr>
                                <w:color w:val="000000"/>
                                <w:sz w:val="22"/>
                              </w:rPr>
                              <w:t>两个方面。主要通过政策倾斜支持贫困地区优化高等学校布局，继续实施</w:t>
                            </w:r>
                            <w:r w:rsidRPr="005C0A45">
                              <w:rPr>
                                <w:color w:val="000000"/>
                                <w:sz w:val="22"/>
                              </w:rPr>
                              <w:t>“</w:t>
                            </w:r>
                            <w:r w:rsidRPr="005C0A45">
                              <w:rPr>
                                <w:color w:val="000000"/>
                                <w:sz w:val="22"/>
                              </w:rPr>
                              <w:t>同等条件下优先录取建档立卡贫困家庭学生</w:t>
                            </w:r>
                            <w:r w:rsidRPr="005C0A45">
                              <w:rPr>
                                <w:color w:val="000000"/>
                                <w:sz w:val="22"/>
                              </w:rPr>
                              <w:t>”</w:t>
                            </w:r>
                            <w:r w:rsidRPr="005C0A45">
                              <w:rPr>
                                <w:color w:val="000000"/>
                                <w:sz w:val="22"/>
                              </w:rPr>
                              <w:t>政策，继续实施</w:t>
                            </w:r>
                            <w:r w:rsidRPr="005C0A45">
                              <w:rPr>
                                <w:color w:val="000000"/>
                                <w:sz w:val="22"/>
                              </w:rPr>
                              <w:t>“</w:t>
                            </w:r>
                            <w:r w:rsidRPr="005C0A45">
                              <w:rPr>
                                <w:color w:val="000000"/>
                                <w:sz w:val="22"/>
                              </w:rPr>
                              <w:t>重点高校面向贫困地区定向招生专项计划</w:t>
                            </w:r>
                            <w:r w:rsidRPr="005C0A45">
                              <w:rPr>
                                <w:color w:val="000000"/>
                                <w:sz w:val="22"/>
                              </w:rPr>
                              <w:t>”</w:t>
                            </w:r>
                            <w:r w:rsidRPr="005C0A45">
                              <w:rPr>
                                <w:color w:val="000000"/>
                                <w:sz w:val="22"/>
                              </w:rPr>
                              <w:t>，</w:t>
                            </w:r>
                            <w:r w:rsidRPr="005C0A45">
                              <w:rPr>
                                <w:color w:val="000000"/>
                                <w:sz w:val="22"/>
                              </w:rPr>
                              <w:t>“</w:t>
                            </w:r>
                            <w:r w:rsidRPr="005C0A45">
                              <w:rPr>
                                <w:color w:val="000000"/>
                                <w:sz w:val="22"/>
                              </w:rPr>
                              <w:t>高校招生计划和支援中西部地区招生协作计划向贫困地区倾斜政策</w:t>
                            </w:r>
                            <w:r w:rsidRPr="005C0A45">
                              <w:rPr>
                                <w:color w:val="000000"/>
                                <w:sz w:val="22"/>
                              </w:rPr>
                              <w:t>”</w:t>
                            </w:r>
                            <w:r w:rsidRPr="005C0A45">
                              <w:rPr>
                                <w:color w:val="000000"/>
                                <w:sz w:val="22"/>
                              </w:rPr>
                              <w:t>。</w:t>
                            </w:r>
                          </w:p>
                          <w:p w:rsidR="00D0509F" w:rsidRDefault="00D0509F">
                            <w:pPr>
                              <w:spacing w:after="126" w:line="513" w:lineRule="exact"/>
                              <w:ind w:firstLine="600"/>
                            </w:pPr>
                            <w:r>
                              <w:rPr>
                                <w:color w:val="000000"/>
                                <w:sz w:val="26"/>
                              </w:rPr>
                              <w:t>（六）民族教育领域的扶贫政策</w:t>
                            </w:r>
                          </w:p>
                          <w:p w:rsidR="00D0509F" w:rsidRDefault="00D0509F">
                            <w:pPr>
                              <w:spacing w:line="434" w:lineRule="exact"/>
                              <w:ind w:firstLine="480"/>
                            </w:pPr>
                            <w:r>
                              <w:rPr>
                                <w:color w:val="000000"/>
                                <w:sz w:val="22"/>
                              </w:rPr>
                              <w:t>2016</w:t>
                            </w:r>
                            <w:r>
                              <w:rPr>
                                <w:color w:val="000000"/>
                                <w:sz w:val="22"/>
                              </w:rPr>
                              <w:t>年</w:t>
                            </w:r>
                            <w:r>
                              <w:rPr>
                                <w:color w:val="000000"/>
                                <w:sz w:val="22"/>
                              </w:rPr>
                              <w:t>12</w:t>
                            </w:r>
                            <w:r>
                              <w:rPr>
                                <w:color w:val="000000"/>
                                <w:sz w:val="22"/>
                              </w:rPr>
                              <w:t>月</w:t>
                            </w:r>
                            <w:r>
                              <w:rPr>
                                <w:color w:val="000000"/>
                                <w:sz w:val="22"/>
                              </w:rPr>
                              <w:t>24</w:t>
                            </w:r>
                            <w:r>
                              <w:rPr>
                                <w:color w:val="000000"/>
                                <w:sz w:val="22"/>
                              </w:rPr>
                              <w:t>日，《国务院关于印发</w:t>
                            </w:r>
                            <w:r>
                              <w:rPr>
                                <w:color w:val="000000"/>
                                <w:sz w:val="22"/>
                              </w:rPr>
                              <w:t>“</w:t>
                            </w:r>
                            <w:r>
                              <w:rPr>
                                <w:color w:val="000000"/>
                                <w:sz w:val="22"/>
                              </w:rPr>
                              <w:t>十三五</w:t>
                            </w:r>
                            <w:r>
                              <w:rPr>
                                <w:color w:val="000000"/>
                                <w:sz w:val="22"/>
                              </w:rPr>
                              <w:t>”</w:t>
                            </w:r>
                            <w:r>
                              <w:rPr>
                                <w:color w:val="000000"/>
                                <w:sz w:val="22"/>
                              </w:rPr>
                              <w:t>促进民族地区和人口较少民族发展规划的通知》（以下简称《</w:t>
                            </w:r>
                            <w:r>
                              <w:rPr>
                                <w:color w:val="000000"/>
                                <w:sz w:val="22"/>
                              </w:rPr>
                              <w:t>“</w:t>
                            </w:r>
                            <w:r>
                              <w:rPr>
                                <w:color w:val="000000"/>
                                <w:sz w:val="22"/>
                              </w:rPr>
                              <w:t>十三五</w:t>
                            </w:r>
                            <w:r>
                              <w:rPr>
                                <w:color w:val="000000"/>
                                <w:sz w:val="22"/>
                              </w:rPr>
                              <w:t>”</w:t>
                            </w:r>
                            <w:r>
                              <w:rPr>
                                <w:color w:val="000000"/>
                                <w:sz w:val="22"/>
                              </w:rPr>
                              <w:t>促进民族地区和人口较少民族发展规划》）文件发布，提出民族地区劳动年龄人口平均受教育年限由</w:t>
                            </w:r>
                            <w:r>
                              <w:rPr>
                                <w:color w:val="000000"/>
                                <w:sz w:val="22"/>
                              </w:rPr>
                              <w:t>2015</w:t>
                            </w:r>
                            <w:r>
                              <w:rPr>
                                <w:color w:val="000000"/>
                                <w:sz w:val="22"/>
                              </w:rPr>
                              <w:t>年的</w:t>
                            </w:r>
                            <w:r>
                              <w:rPr>
                                <w:color w:val="000000"/>
                                <w:sz w:val="22"/>
                              </w:rPr>
                              <w:t>9.01</w:t>
                            </w:r>
                            <w:r>
                              <w:rPr>
                                <w:color w:val="000000"/>
                                <w:sz w:val="22"/>
                              </w:rPr>
                              <w:t>年上升至</w:t>
                            </w:r>
                            <w:r>
                              <w:rPr>
                                <w:color w:val="000000"/>
                                <w:sz w:val="22"/>
                              </w:rPr>
                              <w:t>2020</w:t>
                            </w:r>
                            <w:r>
                              <w:rPr>
                                <w:color w:val="000000"/>
                                <w:sz w:val="22"/>
                              </w:rPr>
                              <w:t>年的</w:t>
                            </w:r>
                            <w:r>
                              <w:rPr>
                                <w:color w:val="000000"/>
                                <w:sz w:val="22"/>
                              </w:rPr>
                              <w:t>10.3</w:t>
                            </w:r>
                            <w:r>
                              <w:rPr>
                                <w:color w:val="000000"/>
                                <w:sz w:val="22"/>
                              </w:rPr>
                              <w:t>年的具体指标，明确</w:t>
                            </w:r>
                            <w:r>
                              <w:rPr>
                                <w:color w:val="000000"/>
                                <w:sz w:val="22"/>
                              </w:rPr>
                              <w:t>“</w:t>
                            </w:r>
                            <w:r>
                              <w:rPr>
                                <w:color w:val="000000"/>
                                <w:sz w:val="22"/>
                              </w:rPr>
                              <w:t>劳动年龄人口受教育年限明显提高</w:t>
                            </w:r>
                            <w:r>
                              <w:rPr>
                                <w:color w:val="000000"/>
                                <w:sz w:val="22"/>
                              </w:rPr>
                              <w:t>”</w:t>
                            </w:r>
                            <w:r>
                              <w:rPr>
                                <w:color w:val="000000"/>
                                <w:sz w:val="22"/>
                              </w:rPr>
                              <w:t>的总体目标。在教育培训方面，提出要大力发展民族地区教育培训服务，以此培养新型职业农民，加快建设现代特色农牧业示范区，提高农牧业综合生产能力。在学前教育领域，提出</w:t>
                            </w:r>
                            <w:r>
                              <w:rPr>
                                <w:color w:val="000000"/>
                                <w:sz w:val="22"/>
                              </w:rPr>
                              <w:t>“</w:t>
                            </w:r>
                            <w:r>
                              <w:rPr>
                                <w:color w:val="000000"/>
                                <w:sz w:val="22"/>
                              </w:rPr>
                              <w:t>支持乡村两级公办幼儿园和普惠性民办幼儿园建设，进一步建立健全学前教育资助制度</w:t>
                            </w:r>
                            <w:r>
                              <w:rPr>
                                <w:color w:val="000000"/>
                                <w:sz w:val="22"/>
                              </w:rPr>
                              <w:t>”</w:t>
                            </w:r>
                            <w:r>
                              <w:rPr>
                                <w:color w:val="000000"/>
                                <w:sz w:val="22"/>
                              </w:rPr>
                              <w:t>。在基础教育领域，继续</w:t>
                            </w:r>
                            <w:r>
                              <w:rPr>
                                <w:color w:val="000000"/>
                                <w:sz w:val="22"/>
                              </w:rPr>
                              <w:t>“</w:t>
                            </w:r>
                            <w:r>
                              <w:rPr>
                                <w:color w:val="000000"/>
                                <w:sz w:val="22"/>
                              </w:rPr>
                              <w:t>推动义务育均衡发展、支持义务教育学校</w:t>
                            </w:r>
                          </w:p>
                        </w:txbxContent>
                      </wps:txbx>
                      <wps:bodyPr lIns="25400" tIns="0" rIns="25400" bIns="0">
                        <a:noAutofit/>
                      </wps:bodyPr>
                    </wps:wsp>
                  </a:graphicData>
                </a:graphic>
              </wp:anchor>
            </w:drawing>
          </mc:Choice>
          <mc:Fallback>
            <w:pict>
              <v:shape id="_x0000_s1139" type="#_x0000_t202" style="position:absolute;left:0;text-align:left;margin-left:66pt;margin-top:103pt;width:442pt;height:674pt;z-index:251701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" filled="f" stroked="f" strokeweight=".5pt">
                <v:textbox inset="2pt,0,2pt,0">
                  <w:txbxContent>
                    <w:p w:rsidR="00D0509F" w:rsidRDefault="00D0509F">
                      <w:pPr>
                        <w:spacing w:after="146" w:line="434" w:lineRule="exact"/>
                      </w:pPr>
                      <w:r>
                        <w:rPr>
                          <w:color w:val="000000"/>
                          <w:sz w:val="22"/>
                        </w:rPr>
                        <w:t>此，《</w:t>
                      </w:r>
                      <w:r>
                        <w:rPr>
                          <w:color w:val="000000"/>
                          <w:sz w:val="22"/>
                        </w:rPr>
                        <w:t>“</w:t>
                      </w:r>
                      <w:r>
                        <w:rPr>
                          <w:color w:val="000000"/>
                          <w:sz w:val="22"/>
                        </w:rPr>
                        <w:t>十三五</w:t>
                      </w:r>
                      <w:r>
                        <w:rPr>
                          <w:color w:val="000000"/>
                          <w:sz w:val="22"/>
                        </w:rPr>
                        <w:t>”</w:t>
                      </w:r>
                      <w:r>
                        <w:rPr>
                          <w:color w:val="000000"/>
                          <w:sz w:val="22"/>
                        </w:rPr>
                        <w:t>加快残疾人小康进程规划纲要》提出：一是要保障家庭经济困难的残疾儿童、青少年接受教育，为其提供</w:t>
                      </w:r>
                      <w:r>
                        <w:rPr>
                          <w:color w:val="000000"/>
                          <w:sz w:val="22"/>
                        </w:rPr>
                        <w:t>“</w:t>
                      </w:r>
                      <w:r>
                        <w:rPr>
                          <w:color w:val="000000"/>
                          <w:sz w:val="22"/>
                        </w:rPr>
                        <w:t>包括义务教育、高中阶段教育在内的</w:t>
                      </w:r>
                      <w:r>
                        <w:rPr>
                          <w:color w:val="000000"/>
                          <w:sz w:val="22"/>
                        </w:rPr>
                        <w:t>12</w:t>
                      </w:r>
                      <w:r>
                        <w:rPr>
                          <w:color w:val="000000"/>
                          <w:sz w:val="22"/>
                        </w:rPr>
                        <w:t>年免费教育</w:t>
                      </w:r>
                      <w:r>
                        <w:rPr>
                          <w:color w:val="000000"/>
                          <w:sz w:val="22"/>
                        </w:rPr>
                        <w:t>”</w:t>
                      </w:r>
                      <w:r>
                        <w:rPr>
                          <w:color w:val="000000"/>
                          <w:sz w:val="22"/>
                        </w:rPr>
                        <w:t>政策；二是对残疾学生提供学业支撑，提出</w:t>
                      </w:r>
                      <w:r>
                        <w:rPr>
                          <w:color w:val="000000"/>
                          <w:sz w:val="22"/>
                        </w:rPr>
                        <w:t>“</w:t>
                      </w:r>
                      <w:r>
                        <w:rPr>
                          <w:color w:val="000000"/>
                          <w:sz w:val="22"/>
                        </w:rPr>
                        <w:t>各地要加大残疾学生就学支持力度，对符合资助政策的残疾学生和残疾人子女优先予以资助；建立完善残疾学生特殊学习用品、教育训练、交通费等补助政策</w:t>
                      </w:r>
                      <w:r>
                        <w:rPr>
                          <w:color w:val="000000"/>
                          <w:sz w:val="22"/>
                        </w:rPr>
                        <w:t>”</w:t>
                      </w:r>
                      <w:r>
                        <w:rPr>
                          <w:color w:val="000000"/>
                          <w:sz w:val="22"/>
                        </w:rPr>
                        <w:t>；三是要针对残疾青壮年实施文盲扫盲计划；四是实施残疾人职业技能提升计划，为就业困难残疾人提供就业援助和就业补助；五是继续改善特殊教育学校办学条件；六是完善特教教师收入分配激励机制，提高特殊教育教学质量和水平。</w:t>
                      </w:r>
                    </w:p>
                    <w:p w:rsidR="00D0509F" w:rsidRDefault="00D0509F">
                      <w:pPr>
                        <w:spacing w:after="56" w:line="513" w:lineRule="exact"/>
                        <w:ind w:firstLine="620"/>
                      </w:pPr>
                      <w:r>
                        <w:rPr>
                          <w:color w:val="000000"/>
                          <w:sz w:val="26"/>
                        </w:rPr>
                        <w:t>（五）高等教育领域的扶贫政策</w:t>
                      </w:r>
                    </w:p>
                    <w:p w:rsidR="00D0509F" w:rsidRPr="005C0A45" w:rsidRDefault="00D0509F">
                      <w:pPr>
                        <w:spacing w:after="76" w:line="473" w:lineRule="exact"/>
                        <w:ind w:firstLine="500"/>
                        <w:rPr>
                          <w:sz w:val="22"/>
                        </w:rPr>
                      </w:pPr>
                      <w:r w:rsidRPr="005C0A45">
                        <w:rPr>
                          <w:color w:val="000000"/>
                          <w:sz w:val="22"/>
                        </w:rPr>
                        <w:t>2016</w:t>
                      </w:r>
                      <w:r w:rsidRPr="005C0A45">
                        <w:rPr>
                          <w:color w:val="000000"/>
                          <w:sz w:val="22"/>
                        </w:rPr>
                        <w:t>年</w:t>
                      </w:r>
                      <w:r w:rsidRPr="005C0A45">
                        <w:rPr>
                          <w:color w:val="000000"/>
                          <w:sz w:val="22"/>
                        </w:rPr>
                        <w:t>11</w:t>
                      </w:r>
                      <w:r w:rsidRPr="005C0A45">
                        <w:rPr>
                          <w:color w:val="000000"/>
                          <w:sz w:val="22"/>
                        </w:rPr>
                        <w:t>月</w:t>
                      </w:r>
                      <w:r w:rsidRPr="005C0A45">
                        <w:rPr>
                          <w:color w:val="000000"/>
                          <w:sz w:val="22"/>
                        </w:rPr>
                        <w:t>23</w:t>
                      </w:r>
                      <w:r w:rsidRPr="005C0A45">
                        <w:rPr>
                          <w:color w:val="000000"/>
                          <w:sz w:val="22"/>
                        </w:rPr>
                        <w:t>日《十三五脱贫攻坚规划》文件发布，高等教育领域的扶贫主要体现在</w:t>
                      </w:r>
                      <w:r w:rsidRPr="005C0A45">
                        <w:rPr>
                          <w:color w:val="000000"/>
                          <w:sz w:val="22"/>
                        </w:rPr>
                        <w:t>“</w:t>
                      </w:r>
                      <w:r w:rsidRPr="005C0A45">
                        <w:rPr>
                          <w:color w:val="000000"/>
                          <w:sz w:val="22"/>
                        </w:rPr>
                        <w:t>提高贫困地区高等教育质量</w:t>
                      </w:r>
                      <w:r w:rsidRPr="005C0A45">
                        <w:rPr>
                          <w:color w:val="000000"/>
                          <w:sz w:val="22"/>
                        </w:rPr>
                        <w:t>”</w:t>
                      </w:r>
                      <w:r w:rsidRPr="005C0A45">
                        <w:rPr>
                          <w:color w:val="000000"/>
                          <w:sz w:val="22"/>
                        </w:rPr>
                        <w:t>和</w:t>
                      </w:r>
                      <w:r w:rsidRPr="005C0A45">
                        <w:rPr>
                          <w:color w:val="000000"/>
                          <w:sz w:val="22"/>
                        </w:rPr>
                        <w:t>“</w:t>
                      </w:r>
                      <w:r w:rsidRPr="005C0A45">
                        <w:rPr>
                          <w:color w:val="000000"/>
                          <w:sz w:val="22"/>
                        </w:rPr>
                        <w:t>实施高校招生倾斜</w:t>
                      </w:r>
                      <w:r w:rsidRPr="005C0A45">
                        <w:rPr>
                          <w:color w:val="000000"/>
                          <w:sz w:val="22"/>
                        </w:rPr>
                        <w:t>”</w:t>
                      </w:r>
                      <w:r w:rsidRPr="005C0A45">
                        <w:rPr>
                          <w:color w:val="000000"/>
                          <w:sz w:val="22"/>
                        </w:rPr>
                        <w:t>两个方面。主要通过政策倾斜支持贫困地区优化高等学校布局，继续实施</w:t>
                      </w:r>
                      <w:r w:rsidRPr="005C0A45">
                        <w:rPr>
                          <w:color w:val="000000"/>
                          <w:sz w:val="22"/>
                        </w:rPr>
                        <w:t>“</w:t>
                      </w:r>
                      <w:r w:rsidRPr="005C0A45">
                        <w:rPr>
                          <w:color w:val="000000"/>
                          <w:sz w:val="22"/>
                        </w:rPr>
                        <w:t>同等条件下优先录取建档立卡贫困家庭学生</w:t>
                      </w:r>
                      <w:r w:rsidRPr="005C0A45">
                        <w:rPr>
                          <w:color w:val="000000"/>
                          <w:sz w:val="22"/>
                        </w:rPr>
                        <w:t>”</w:t>
                      </w:r>
                      <w:r w:rsidRPr="005C0A45">
                        <w:rPr>
                          <w:color w:val="000000"/>
                          <w:sz w:val="22"/>
                        </w:rPr>
                        <w:t>政策，继续实施</w:t>
                      </w:r>
                      <w:r w:rsidRPr="005C0A45">
                        <w:rPr>
                          <w:color w:val="000000"/>
                          <w:sz w:val="22"/>
                        </w:rPr>
                        <w:t>“</w:t>
                      </w:r>
                      <w:r w:rsidRPr="005C0A45">
                        <w:rPr>
                          <w:color w:val="000000"/>
                          <w:sz w:val="22"/>
                        </w:rPr>
                        <w:t>重点高校面向贫困地区定向招生专项计划</w:t>
                      </w:r>
                      <w:r w:rsidRPr="005C0A45">
                        <w:rPr>
                          <w:color w:val="000000"/>
                          <w:sz w:val="22"/>
                        </w:rPr>
                        <w:t>”</w:t>
                      </w:r>
                      <w:r w:rsidRPr="005C0A45">
                        <w:rPr>
                          <w:color w:val="000000"/>
                          <w:sz w:val="22"/>
                        </w:rPr>
                        <w:t>，</w:t>
                      </w:r>
                      <w:r w:rsidRPr="005C0A45">
                        <w:rPr>
                          <w:color w:val="000000"/>
                          <w:sz w:val="22"/>
                        </w:rPr>
                        <w:t>“</w:t>
                      </w:r>
                      <w:r w:rsidRPr="005C0A45">
                        <w:rPr>
                          <w:color w:val="000000"/>
                          <w:sz w:val="22"/>
                        </w:rPr>
                        <w:t>高校招生计划和支援中西部地区招生协作计划向贫困地区倾斜政策</w:t>
                      </w:r>
                      <w:r w:rsidRPr="005C0A45">
                        <w:rPr>
                          <w:color w:val="000000"/>
                          <w:sz w:val="22"/>
                        </w:rPr>
                        <w:t>”</w:t>
                      </w:r>
                      <w:r w:rsidRPr="005C0A45">
                        <w:rPr>
                          <w:color w:val="000000"/>
                          <w:sz w:val="22"/>
                        </w:rPr>
                        <w:t>。</w:t>
                      </w:r>
                    </w:p>
                    <w:p w:rsidR="00D0509F" w:rsidRDefault="00D0509F">
                      <w:pPr>
                        <w:spacing w:after="126" w:line="513" w:lineRule="exact"/>
                        <w:ind w:firstLine="600"/>
                      </w:pPr>
                      <w:r>
                        <w:rPr>
                          <w:color w:val="000000"/>
                          <w:sz w:val="26"/>
                        </w:rPr>
                        <w:t>（六）民族教育领域的扶贫政策</w:t>
                      </w:r>
                    </w:p>
                    <w:p w:rsidR="00D0509F" w:rsidRDefault="00D0509F">
                      <w:pPr>
                        <w:spacing w:line="434" w:lineRule="exact"/>
                        <w:ind w:firstLine="480"/>
                      </w:pPr>
                      <w:r>
                        <w:rPr>
                          <w:color w:val="000000"/>
                          <w:sz w:val="22"/>
                        </w:rPr>
                        <w:t>2016</w:t>
                      </w:r>
                      <w:r>
                        <w:rPr>
                          <w:color w:val="000000"/>
                          <w:sz w:val="22"/>
                        </w:rPr>
                        <w:t>年</w:t>
                      </w:r>
                      <w:r>
                        <w:rPr>
                          <w:color w:val="000000"/>
                          <w:sz w:val="22"/>
                        </w:rPr>
                        <w:t>12</w:t>
                      </w:r>
                      <w:r>
                        <w:rPr>
                          <w:color w:val="000000"/>
                          <w:sz w:val="22"/>
                        </w:rPr>
                        <w:t>月</w:t>
                      </w:r>
                      <w:r>
                        <w:rPr>
                          <w:color w:val="000000"/>
                          <w:sz w:val="22"/>
                        </w:rPr>
                        <w:t>24</w:t>
                      </w:r>
                      <w:r>
                        <w:rPr>
                          <w:color w:val="000000"/>
                          <w:sz w:val="22"/>
                        </w:rPr>
                        <w:t>日，《国务院关于印发</w:t>
                      </w:r>
                      <w:r>
                        <w:rPr>
                          <w:color w:val="000000"/>
                          <w:sz w:val="22"/>
                        </w:rPr>
                        <w:t>“</w:t>
                      </w:r>
                      <w:r>
                        <w:rPr>
                          <w:color w:val="000000"/>
                          <w:sz w:val="22"/>
                        </w:rPr>
                        <w:t>十三五</w:t>
                      </w:r>
                      <w:r>
                        <w:rPr>
                          <w:color w:val="000000"/>
                          <w:sz w:val="22"/>
                        </w:rPr>
                        <w:t>”</w:t>
                      </w:r>
                      <w:r>
                        <w:rPr>
                          <w:color w:val="000000"/>
                          <w:sz w:val="22"/>
                        </w:rPr>
                        <w:t>促进民族地区和人口较少民族发展规划的通知》（以下简称《</w:t>
                      </w:r>
                      <w:r>
                        <w:rPr>
                          <w:color w:val="000000"/>
                          <w:sz w:val="22"/>
                        </w:rPr>
                        <w:t>“</w:t>
                      </w:r>
                      <w:r>
                        <w:rPr>
                          <w:color w:val="000000"/>
                          <w:sz w:val="22"/>
                        </w:rPr>
                        <w:t>十三五</w:t>
                      </w:r>
                      <w:r>
                        <w:rPr>
                          <w:color w:val="000000"/>
                          <w:sz w:val="22"/>
                        </w:rPr>
                        <w:t>”</w:t>
                      </w:r>
                      <w:r>
                        <w:rPr>
                          <w:color w:val="000000"/>
                          <w:sz w:val="22"/>
                        </w:rPr>
                        <w:t>促进民族地区和人口较少民族发展规划》）文件发布，提出民族地区劳动年龄人口平均受教育年限由</w:t>
                      </w:r>
                      <w:r>
                        <w:rPr>
                          <w:color w:val="000000"/>
                          <w:sz w:val="22"/>
                        </w:rPr>
                        <w:t>2015</w:t>
                      </w:r>
                      <w:r>
                        <w:rPr>
                          <w:color w:val="000000"/>
                          <w:sz w:val="22"/>
                        </w:rPr>
                        <w:t>年的</w:t>
                      </w:r>
                      <w:r>
                        <w:rPr>
                          <w:color w:val="000000"/>
                          <w:sz w:val="22"/>
                        </w:rPr>
                        <w:t>9.01</w:t>
                      </w:r>
                      <w:r>
                        <w:rPr>
                          <w:color w:val="000000"/>
                          <w:sz w:val="22"/>
                        </w:rPr>
                        <w:t>年上升至</w:t>
                      </w:r>
                      <w:r>
                        <w:rPr>
                          <w:color w:val="000000"/>
                          <w:sz w:val="22"/>
                        </w:rPr>
                        <w:t>2020</w:t>
                      </w:r>
                      <w:r>
                        <w:rPr>
                          <w:color w:val="000000"/>
                          <w:sz w:val="22"/>
                        </w:rPr>
                        <w:t>年的</w:t>
                      </w:r>
                      <w:r>
                        <w:rPr>
                          <w:color w:val="000000"/>
                          <w:sz w:val="22"/>
                        </w:rPr>
                        <w:t>10.3</w:t>
                      </w:r>
                      <w:r>
                        <w:rPr>
                          <w:color w:val="000000"/>
                          <w:sz w:val="22"/>
                        </w:rPr>
                        <w:t>年的具体指标，明确</w:t>
                      </w:r>
                      <w:r>
                        <w:rPr>
                          <w:color w:val="000000"/>
                          <w:sz w:val="22"/>
                        </w:rPr>
                        <w:t>“</w:t>
                      </w:r>
                      <w:r>
                        <w:rPr>
                          <w:color w:val="000000"/>
                          <w:sz w:val="22"/>
                        </w:rPr>
                        <w:t>劳动年龄人口受教育年限明显提高</w:t>
                      </w:r>
                      <w:r>
                        <w:rPr>
                          <w:color w:val="000000"/>
                          <w:sz w:val="22"/>
                        </w:rPr>
                        <w:t>”</w:t>
                      </w:r>
                      <w:r>
                        <w:rPr>
                          <w:color w:val="000000"/>
                          <w:sz w:val="22"/>
                        </w:rPr>
                        <w:t>的总体目标。在教育培训方面，提出要大力发展民族地区教育培训服务，以此培养新型职业农民，加快建设现代特色农牧业示范区，提高农牧业综合生产能力。在学前教育领域，提出</w:t>
                      </w:r>
                      <w:r>
                        <w:rPr>
                          <w:color w:val="000000"/>
                          <w:sz w:val="22"/>
                        </w:rPr>
                        <w:t>“</w:t>
                      </w:r>
                      <w:r>
                        <w:rPr>
                          <w:color w:val="000000"/>
                          <w:sz w:val="22"/>
                        </w:rPr>
                        <w:t>支持乡村两级公办幼儿园和普惠性民办幼儿园建设，进一步建立健全学前教育资助制度</w:t>
                      </w:r>
                      <w:r>
                        <w:rPr>
                          <w:color w:val="000000"/>
                          <w:sz w:val="22"/>
                        </w:rPr>
                        <w:t>”</w:t>
                      </w:r>
                      <w:r>
                        <w:rPr>
                          <w:color w:val="000000"/>
                          <w:sz w:val="22"/>
                        </w:rPr>
                        <w:t>。在基础教育领域，继续</w:t>
                      </w:r>
                      <w:r>
                        <w:rPr>
                          <w:color w:val="000000"/>
                          <w:sz w:val="22"/>
                        </w:rPr>
                        <w:t>“</w:t>
                      </w:r>
                      <w:r>
                        <w:rPr>
                          <w:color w:val="000000"/>
                          <w:sz w:val="22"/>
                        </w:rPr>
                        <w:t>推动义务育均衡发展、支持义务教育学校</w:t>
                      </w:r>
                    </w:p>
                  </w:txbxContent>
                </v:textbox>
                <w10:wrap type="square" anchorx="page" anchory="page"/>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863600</wp:posOffset>
                </wp:positionH>
                <wp:positionV relativeFrom="page">
                  <wp:posOffset>9829800</wp:posOffset>
                </wp:positionV>
                <wp:extent cx="482600" cy="279400"/>
                <wp:effectExtent l="0" t="0" r="635" b="14605"/>
                <wp:wrapSquare wrapText="bothSides"/>
                <wp:docPr id="26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r>
                              <w:rPr>
                                <w:color w:val="000000"/>
                                <w:sz w:val="22"/>
                              </w:rPr>
                              <w:t>050</w:t>
                            </w:r>
                          </w:p>
                        </w:txbxContent>
                      </wps:txbx>
                      <wps:bodyPr lIns="25400" tIns="0" rIns="25400" bIns="0">
                        <a:noAutofit/>
                      </wps:bodyPr>
                    </wps:wsp>
                  </a:graphicData>
                </a:graphic>
              </wp:anchor>
            </w:drawing>
          </mc:Choice>
          <mc:Fallback>
            <w:pict>
              <v:shape id="_x0000_s1140" type="#_x0000_t202" style="position:absolute;left:0;text-align:left;margin-left:68pt;margin-top:774pt;width:38pt;height:22pt;z-index:251702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giFwIAAF4EAAAOAAAAZHJzL2Uyb0RvYy54bWysVM2O0zAQviPxDpbvND9ts7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" filled="f" stroked="f" strokeweight=".5pt">
                <v:textbox inset="2pt,0,2pt,0">
                  <w:txbxContent>
                    <w:p w:rsidR="00D0509F" w:rsidRDefault="00D0509F">
                      <w:pPr>
                        <w:spacing w:line="340" w:lineRule="exact"/>
                      </w:pPr>
                      <w:r>
                        <w:rPr>
                          <w:color w:val="000000"/>
                          <w:sz w:val="22"/>
                        </w:rPr>
                        <w:t>050</w:t>
                      </w:r>
                    </w:p>
                  </w:txbxContent>
                </v:textbox>
                <w10:wrap type="square" anchorx="page" anchory="page"/>
              </v:shape>
            </w:pict>
          </mc:Fallback>
        </mc:AlternateContent>
      </w:r>
    </w:p>
    <w:p w:rsidR="006606E0" w:rsidRDefault="006606E0">
      <w:pPr>
        <w:sectPr w:rsidR="006606E0">
          <w:headerReference w:type="default" r:id="rId125"/>
          <w:footerReference w:type="default" r:id="rId126"/>
          <w:pgSz w:w="11900" w:h="16840"/>
          <w:pgMar w:top="1200" w:right="1420" w:bottom="1200" w:left="1420" w:header="0" w:footer="1200" w:gutter="0"/>
          <w:cols w:space="720"/>
          <w:titlePg/>
        </w:sectPr>
      </w:pPr>
    </w:p>
    <w:p w:rsidR="006606E0" w:rsidRDefault="00D0509F">
      <w:pPr>
        <w:spacing w:after="100" w:line="440" w:lineRule="exact"/>
      </w:pPr>
      <w:r>
        <w:rPr>
          <w:color w:val="000000"/>
          <w:sz w:val="22"/>
        </w:rPr>
        <w:lastRenderedPageBreak/>
        <w:t>标准化建设，全面改善义务教育薄弱学校基本办学条件，逐步提高义务教育阶段学校经费保障水平。加强寄宿制学校建设，因地制宜保留并办好必要的乡村小规模学校（含教学点）</w:t>
      </w:r>
      <w:proofErr w:type="gramStart"/>
      <w:r>
        <w:rPr>
          <w:color w:val="000000"/>
          <w:sz w:val="22"/>
        </w:rPr>
        <w:t>”</w:t>
      </w:r>
      <w:proofErr w:type="gramEnd"/>
      <w:r>
        <w:rPr>
          <w:color w:val="000000"/>
          <w:sz w:val="22"/>
        </w:rPr>
        <w:t>。针对中等职业教育，提出</w:t>
      </w:r>
      <w:r>
        <w:rPr>
          <w:color w:val="000000"/>
          <w:sz w:val="22"/>
        </w:rPr>
        <w:t>“</w:t>
      </w:r>
      <w:r>
        <w:rPr>
          <w:color w:val="000000"/>
          <w:sz w:val="22"/>
        </w:rPr>
        <w:t>优化中职学校布局，重点打造一批具有民族特色、区域特点的职业学校，加强符合民族特色优势产业和济社会发展需要的应用型特色专业建设，建立健全分类分专业的中职学校生均经费标准，建立稳定的投入机制，完善产教融合、校企合作机制，实现初高中未就业毕业生职业技术培训全覆盖</w:t>
      </w:r>
      <w:r>
        <w:rPr>
          <w:color w:val="000000"/>
          <w:sz w:val="22"/>
        </w:rPr>
        <w:t>”</w:t>
      </w:r>
      <w:r>
        <w:rPr>
          <w:color w:val="000000"/>
          <w:sz w:val="22"/>
        </w:rPr>
        <w:t>政策。针对高等教育领域，继续</w:t>
      </w:r>
      <w:r>
        <w:rPr>
          <w:color w:val="000000"/>
          <w:sz w:val="22"/>
        </w:rPr>
        <w:t>“</w:t>
      </w:r>
      <w:r>
        <w:rPr>
          <w:color w:val="000000"/>
          <w:sz w:val="22"/>
        </w:rPr>
        <w:t>实施高等学校招生向民族地区倾斜政策，适度扩大高校少数民族预科班、民族班招生规模</w:t>
      </w:r>
      <w:r>
        <w:rPr>
          <w:color w:val="000000"/>
          <w:sz w:val="22"/>
        </w:rPr>
        <w:t>”</w:t>
      </w:r>
      <w:r>
        <w:rPr>
          <w:color w:val="000000"/>
          <w:sz w:val="22"/>
        </w:rPr>
        <w:t>。针对教师领域，</w:t>
      </w:r>
      <w:r>
        <w:rPr>
          <w:color w:val="000000"/>
          <w:sz w:val="22"/>
        </w:rPr>
        <w:t>“</w:t>
      </w:r>
      <w:r>
        <w:rPr>
          <w:color w:val="000000"/>
          <w:sz w:val="22"/>
        </w:rPr>
        <w:t>在民族地区实施乡村教师支持计划</w:t>
      </w:r>
      <w:r>
        <w:rPr>
          <w:color w:val="000000"/>
          <w:sz w:val="22"/>
        </w:rPr>
        <w:t>”</w:t>
      </w:r>
      <w:r>
        <w:rPr>
          <w:color w:val="000000"/>
          <w:sz w:val="22"/>
        </w:rPr>
        <w:t>，同时提出</w:t>
      </w:r>
      <w:r>
        <w:rPr>
          <w:color w:val="000000"/>
          <w:sz w:val="22"/>
        </w:rPr>
        <w:t>“</w:t>
      </w:r>
      <w:r>
        <w:rPr>
          <w:color w:val="000000"/>
          <w:sz w:val="22"/>
        </w:rPr>
        <w:t>农村义务教育学校教师</w:t>
      </w:r>
      <w:proofErr w:type="gramStart"/>
      <w:r>
        <w:rPr>
          <w:color w:val="000000"/>
          <w:sz w:val="22"/>
        </w:rPr>
        <w:t>特岗计划</w:t>
      </w:r>
      <w:proofErr w:type="gramEnd"/>
      <w:r>
        <w:rPr>
          <w:color w:val="000000"/>
          <w:sz w:val="22"/>
        </w:rPr>
        <w:t>和边远贫困地区、边疆民族地区、革命老区人才支持计划教师专项计划向民族地区倾斜</w:t>
      </w:r>
      <w:r>
        <w:rPr>
          <w:color w:val="000000"/>
          <w:sz w:val="22"/>
        </w:rPr>
        <w:t>”</w:t>
      </w:r>
      <w:r>
        <w:rPr>
          <w:color w:val="000000"/>
          <w:sz w:val="22"/>
        </w:rPr>
        <w:t>，</w:t>
      </w:r>
      <w:r>
        <w:rPr>
          <w:color w:val="000000"/>
          <w:sz w:val="22"/>
        </w:rPr>
        <w:t>“</w:t>
      </w:r>
      <w:r>
        <w:rPr>
          <w:color w:val="000000"/>
          <w:sz w:val="22"/>
        </w:rPr>
        <w:t>完善教师培训机制，落实每五年一周期的全员教师培训，各类培训计划向民族地区农村教师倾斜</w:t>
      </w:r>
      <w:r>
        <w:rPr>
          <w:color w:val="000000"/>
          <w:sz w:val="22"/>
        </w:rPr>
        <w:t>”</w:t>
      </w:r>
      <w:r>
        <w:rPr>
          <w:color w:val="000000"/>
          <w:sz w:val="22"/>
        </w:rPr>
        <w:t>，</w:t>
      </w:r>
      <w:r>
        <w:rPr>
          <w:color w:val="000000"/>
          <w:sz w:val="22"/>
        </w:rPr>
        <w:t>“</w:t>
      </w:r>
      <w:r>
        <w:rPr>
          <w:color w:val="000000"/>
          <w:sz w:val="22"/>
        </w:rPr>
        <w:t>落实教师激励政策，切实落实提高农村中小学和内地民族班教师待遇政策措施，落实集中连片特困地区乡村教师生活补助政策</w:t>
      </w:r>
      <w:r>
        <w:rPr>
          <w:color w:val="000000"/>
          <w:sz w:val="22"/>
        </w:rPr>
        <w:t>”</w:t>
      </w:r>
      <w:r>
        <w:rPr>
          <w:color w:val="000000"/>
          <w:sz w:val="22"/>
        </w:rPr>
        <w:t>，</w:t>
      </w:r>
      <w:r>
        <w:rPr>
          <w:color w:val="000000"/>
          <w:sz w:val="22"/>
        </w:rPr>
        <w:t>“</w:t>
      </w:r>
      <w:r>
        <w:rPr>
          <w:color w:val="000000"/>
          <w:sz w:val="22"/>
        </w:rPr>
        <w:t>支持农村教师周转宿舍建设。建立健全校长、教师交流轮岗和城镇教师支援农村教育</w:t>
      </w:r>
      <w:r>
        <w:rPr>
          <w:color w:val="000000"/>
          <w:sz w:val="22"/>
        </w:rPr>
        <w:t>”</w:t>
      </w:r>
      <w:r>
        <w:rPr>
          <w:color w:val="000000"/>
          <w:sz w:val="22"/>
        </w:rPr>
        <w:t>等。在招生方面，针对边疆、山区、牧区、少数民族聚居地区的少数民族考生实施高考加分优惠政策，继续实施针对少数民族学生的特殊招生政策。在教育支援方面，继续推进援疆、援藏、</w:t>
      </w:r>
      <w:proofErr w:type="gramStart"/>
      <w:r>
        <w:rPr>
          <w:color w:val="000000"/>
          <w:sz w:val="22"/>
        </w:rPr>
        <w:t>援青和</w:t>
      </w:r>
      <w:proofErr w:type="gramEnd"/>
      <w:r>
        <w:rPr>
          <w:color w:val="000000"/>
          <w:sz w:val="22"/>
        </w:rPr>
        <w:t>对</w:t>
      </w:r>
      <w:proofErr w:type="gramStart"/>
      <w:r>
        <w:rPr>
          <w:color w:val="000000"/>
          <w:sz w:val="22"/>
        </w:rPr>
        <w:t>四省藏区</w:t>
      </w:r>
      <w:proofErr w:type="gramEnd"/>
      <w:r>
        <w:rPr>
          <w:color w:val="000000"/>
          <w:sz w:val="22"/>
        </w:rPr>
        <w:t>的对口支援工作。</w:t>
      </w:r>
    </w:p>
    <w:p w:rsidR="006606E0" w:rsidRDefault="00D0509F">
      <w:pPr>
        <w:spacing w:after="60" w:line="520" w:lineRule="exact"/>
        <w:ind w:firstLine="660"/>
      </w:pPr>
      <w:r>
        <w:rPr>
          <w:color w:val="000000"/>
          <w:sz w:val="26"/>
        </w:rPr>
        <w:t>（七）面向教师的扶贫政策</w:t>
      </w:r>
    </w:p>
    <w:p w:rsidR="006606E0" w:rsidRDefault="00D0509F" w:rsidP="005C0A45">
      <w:pPr>
        <w:spacing w:line="440" w:lineRule="exact"/>
        <w:ind w:firstLine="540"/>
        <w:jc w:val="left"/>
        <w:sectPr w:rsidR="006606E0">
          <w:headerReference w:type="default" r:id="rId127"/>
          <w:footerReference w:type="default" r:id="rId128"/>
          <w:pgSz w:w="11900" w:h="16840"/>
          <w:pgMar w:top="1440" w:right="1400" w:bottom="1440" w:left="1400" w:header="1440" w:footer="1440" w:gutter="0"/>
          <w:cols w:space="720"/>
          <w:docGrid w:type="lines"/>
        </w:sectPr>
      </w:pPr>
      <w:r>
        <w:rPr>
          <w:color w:val="000000"/>
          <w:sz w:val="22"/>
        </w:rPr>
        <w:t>针对贫困地区教师</w:t>
      </w:r>
      <w:r>
        <w:rPr>
          <w:color w:val="000000"/>
          <w:sz w:val="22"/>
        </w:rPr>
        <w:t>“</w:t>
      </w:r>
      <w:r>
        <w:rPr>
          <w:color w:val="000000"/>
          <w:sz w:val="22"/>
        </w:rPr>
        <w:t>下不去</w:t>
      </w:r>
      <w:r>
        <w:rPr>
          <w:color w:val="000000"/>
          <w:sz w:val="22"/>
        </w:rPr>
        <w:t>”</w:t>
      </w:r>
      <w:r>
        <w:rPr>
          <w:color w:val="000000"/>
          <w:sz w:val="22"/>
        </w:rPr>
        <w:t>问题，国家出台了《城乡义务教育一体化改革发展意见》，提出</w:t>
      </w:r>
      <w:r>
        <w:rPr>
          <w:color w:val="000000"/>
          <w:sz w:val="22"/>
        </w:rPr>
        <w:t>“</w:t>
      </w:r>
      <w:r>
        <w:rPr>
          <w:color w:val="000000"/>
          <w:sz w:val="22"/>
        </w:rPr>
        <w:t>完善职称评聘政策，逐步推动县域内同学段学校岗位结构协调并向乡村适当倾斜</w:t>
      </w:r>
      <w:r>
        <w:rPr>
          <w:color w:val="000000"/>
          <w:sz w:val="22"/>
        </w:rPr>
        <w:t>”</w:t>
      </w:r>
      <w:r>
        <w:rPr>
          <w:color w:val="000000"/>
          <w:sz w:val="22"/>
        </w:rPr>
        <w:t>，以此吸引优秀教师向农村流动；提出</w:t>
      </w:r>
      <w:r>
        <w:rPr>
          <w:color w:val="000000"/>
          <w:sz w:val="22"/>
        </w:rPr>
        <w:t>“</w:t>
      </w:r>
      <w:r>
        <w:rPr>
          <w:color w:val="000000"/>
          <w:sz w:val="22"/>
        </w:rPr>
        <w:t>要按照教师职业特点和岗位要求，完善教师招聘机制，统筹调配编制内教师资源</w:t>
      </w:r>
      <w:r>
        <w:rPr>
          <w:color w:val="000000"/>
          <w:sz w:val="22"/>
        </w:rPr>
        <w:t>”</w:t>
      </w:r>
      <w:r>
        <w:rPr>
          <w:color w:val="000000"/>
          <w:sz w:val="22"/>
        </w:rPr>
        <w:t>，以此解决乡村教师结构性缺员和城镇师资不足问题。针对贫困地区教师</w:t>
      </w:r>
      <w:r>
        <w:rPr>
          <w:color w:val="000000"/>
          <w:sz w:val="22"/>
        </w:rPr>
        <w:t>“</w:t>
      </w:r>
      <w:r>
        <w:rPr>
          <w:color w:val="000000"/>
          <w:sz w:val="22"/>
        </w:rPr>
        <w:t>留不住</w:t>
      </w:r>
      <w:r>
        <w:rPr>
          <w:color w:val="000000"/>
          <w:sz w:val="22"/>
        </w:rPr>
        <w:t>”</w:t>
      </w:r>
      <w:r>
        <w:rPr>
          <w:color w:val="000000"/>
          <w:sz w:val="22"/>
        </w:rPr>
        <w:t>问题，《城乡义务教育一体化改革发展意见》提出</w:t>
      </w:r>
      <w:r>
        <w:rPr>
          <w:color w:val="000000"/>
          <w:sz w:val="22"/>
        </w:rPr>
        <w:t>“</w:t>
      </w:r>
      <w:r>
        <w:rPr>
          <w:color w:val="000000"/>
          <w:sz w:val="22"/>
        </w:rPr>
        <w:t>实行乡村教师收入分配倾斜政策，落实并完善集中连片特困地区和边远艰苦地区</w:t>
      </w:r>
    </w:p>
    <w:p w:rsidR="006606E0" w:rsidRDefault="00D0509F">
      <w:r>
        <w:rPr>
          <w:noProof/>
        </w:rPr>
        <w:lastRenderedPageBreak/>
        <mc:AlternateContent>
          <mc:Choice Requires="wps">
            <w:drawing>
              <wp:anchor distT="0" distB="0" distL="114300" distR="114300" simplePos="0" relativeHeight="251703296"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41" type="#_x0000_t202" style="position:absolute;left:0;text-align:left;margin-left:67pt;margin-top:49pt;width:29pt;height:56pt;z-index:2517032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NoTsEQWAgAAXg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42" type="#_x0000_t202" style="position:absolute;left:0;text-align:left;margin-left:95pt;margin-top:1in;width:97pt;height:28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HGZudIXAgAAXg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page">
                  <wp:posOffset>838200</wp:posOffset>
                </wp:positionH>
                <wp:positionV relativeFrom="page">
                  <wp:posOffset>1282700</wp:posOffset>
                </wp:positionV>
                <wp:extent cx="5600700" cy="8585200"/>
                <wp:effectExtent l="0" t="0" r="635" b="14605"/>
                <wp:wrapSquare wrapText="bothSides"/>
                <wp:docPr id="2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9" w:lineRule="exact"/>
                              <w:ind w:firstLine="20"/>
                            </w:pPr>
                            <w:r>
                              <w:rPr>
                                <w:color w:val="000000"/>
                                <w:sz w:val="22"/>
                              </w:rPr>
                              <w:t>乡村教师生活补助政策</w:t>
                            </w:r>
                            <w:proofErr w:type="gramStart"/>
                            <w:r>
                              <w:rPr>
                                <w:color w:val="000000"/>
                                <w:sz w:val="22"/>
                              </w:rPr>
                              <w:t>”</w:t>
                            </w:r>
                            <w:proofErr w:type="gramEnd"/>
                            <w:r>
                              <w:rPr>
                                <w:color w:val="000000"/>
                                <w:sz w:val="22"/>
                              </w:rPr>
                              <w:t>，以此提高贫困地区教师工资待遇；提出政策要因地制宜，</w:t>
                            </w:r>
                            <w:r>
                              <w:rPr>
                                <w:color w:val="000000"/>
                                <w:sz w:val="22"/>
                              </w:rPr>
                              <w:t>“</w:t>
                            </w:r>
                            <w:r>
                              <w:rPr>
                                <w:color w:val="000000"/>
                                <w:sz w:val="22"/>
                              </w:rPr>
                              <w:t>越往基层、越往艰苦地区补助水平越高的原则</w:t>
                            </w:r>
                            <w:r>
                              <w:rPr>
                                <w:color w:val="000000"/>
                                <w:sz w:val="22"/>
                              </w:rPr>
                              <w:t>”</w:t>
                            </w:r>
                            <w:r>
                              <w:rPr>
                                <w:color w:val="000000"/>
                                <w:sz w:val="22"/>
                              </w:rPr>
                              <w:t>，</w:t>
                            </w:r>
                            <w:r>
                              <w:rPr>
                                <w:color w:val="000000"/>
                                <w:sz w:val="22"/>
                              </w:rPr>
                              <w:t>“</w:t>
                            </w:r>
                            <w:r>
                              <w:rPr>
                                <w:color w:val="000000"/>
                                <w:sz w:val="22"/>
                              </w:rPr>
                              <w:t>使乡村教师实际工资收入水平不低于同职级县镇教师工资收入水平</w:t>
                            </w:r>
                            <w:r>
                              <w:rPr>
                                <w:color w:val="000000"/>
                                <w:sz w:val="22"/>
                              </w:rPr>
                              <w:t>”</w:t>
                            </w:r>
                            <w:r>
                              <w:rPr>
                                <w:color w:val="000000"/>
                                <w:sz w:val="22"/>
                              </w:rPr>
                              <w:t>，</w:t>
                            </w:r>
                            <w:r>
                              <w:rPr>
                                <w:color w:val="000000"/>
                                <w:sz w:val="22"/>
                              </w:rPr>
                              <w:t>“</w:t>
                            </w:r>
                            <w:r>
                              <w:rPr>
                                <w:color w:val="000000"/>
                                <w:sz w:val="22"/>
                              </w:rPr>
                              <w:t>使县域内义务教育教师平均工资水平不低于当地公务员的平均工资收入水平</w:t>
                            </w:r>
                            <w:r>
                              <w:rPr>
                                <w:color w:val="000000"/>
                                <w:sz w:val="22"/>
                              </w:rPr>
                              <w:t>”</w:t>
                            </w:r>
                            <w:r>
                              <w:rPr>
                                <w:color w:val="000000"/>
                                <w:sz w:val="22"/>
                              </w:rPr>
                              <w:t>。针对教师生活基本保障机制，提出</w:t>
                            </w:r>
                            <w:r>
                              <w:rPr>
                                <w:color w:val="000000"/>
                                <w:sz w:val="22"/>
                              </w:rPr>
                              <w:t>“</w:t>
                            </w:r>
                            <w:r>
                              <w:rPr>
                                <w:color w:val="000000"/>
                                <w:sz w:val="22"/>
                              </w:rPr>
                              <w:t>将符合条件的边远艰苦地区乡村学校教师纳入当地政府住房保障体系，加快边远艰苦地区乡村教师周转宿舍建设</w:t>
                            </w:r>
                            <w:r>
                              <w:rPr>
                                <w:color w:val="000000"/>
                                <w:sz w:val="22"/>
                              </w:rPr>
                              <w:t>”</w:t>
                            </w:r>
                            <w:r>
                              <w:rPr>
                                <w:color w:val="000000"/>
                                <w:sz w:val="22"/>
                              </w:rPr>
                              <w:t>。</w:t>
                            </w:r>
                          </w:p>
                          <w:p w:rsidR="00D0509F" w:rsidRDefault="00D0509F">
                            <w:pPr>
                              <w:spacing w:after="115" w:line="439" w:lineRule="exact"/>
                              <w:ind w:firstLine="500"/>
                            </w:pPr>
                            <w:r>
                              <w:rPr>
                                <w:color w:val="000000"/>
                                <w:sz w:val="22"/>
                              </w:rPr>
                              <w:t>《十三五脱贫攻坚规划》提出实施</w:t>
                            </w:r>
                            <w:r>
                              <w:rPr>
                                <w:color w:val="000000"/>
                                <w:sz w:val="22"/>
                              </w:rPr>
                              <w:t>“</w:t>
                            </w:r>
                            <w:r>
                              <w:rPr>
                                <w:color w:val="000000"/>
                                <w:sz w:val="22"/>
                              </w:rPr>
                              <w:t>集中连片特困地区和边远艰苦地区乡村教师生活补助政策</w:t>
                            </w:r>
                            <w:r>
                              <w:rPr>
                                <w:color w:val="000000"/>
                                <w:sz w:val="22"/>
                              </w:rPr>
                              <w:t>”</w:t>
                            </w:r>
                            <w:r>
                              <w:rPr>
                                <w:color w:val="000000"/>
                                <w:sz w:val="22"/>
                              </w:rPr>
                              <w:t>，加大</w:t>
                            </w:r>
                            <w:r>
                              <w:rPr>
                                <w:color w:val="000000"/>
                                <w:sz w:val="22"/>
                              </w:rPr>
                              <w:t>“</w:t>
                            </w:r>
                            <w:r>
                              <w:rPr>
                                <w:color w:val="000000"/>
                                <w:sz w:val="22"/>
                              </w:rPr>
                              <w:t>对边远艰苦地区农村学校师周转宿舍建设的支持力度</w:t>
                            </w:r>
                            <w:r>
                              <w:rPr>
                                <w:color w:val="000000"/>
                                <w:sz w:val="22"/>
                              </w:rPr>
                              <w:t>”</w:t>
                            </w:r>
                            <w:r>
                              <w:rPr>
                                <w:color w:val="000000"/>
                                <w:sz w:val="22"/>
                              </w:rPr>
                              <w:t>，继续将</w:t>
                            </w:r>
                            <w:r>
                              <w:rPr>
                                <w:color w:val="000000"/>
                                <w:sz w:val="22"/>
                              </w:rPr>
                              <w:t>“</w:t>
                            </w:r>
                            <w:r>
                              <w:rPr>
                                <w:color w:val="000000"/>
                                <w:sz w:val="22"/>
                              </w:rPr>
                              <w:t>特岗计划</w:t>
                            </w:r>
                            <w:r>
                              <w:rPr>
                                <w:color w:val="000000"/>
                                <w:sz w:val="22"/>
                              </w:rPr>
                              <w:t>”“</w:t>
                            </w:r>
                            <w:r>
                              <w:rPr>
                                <w:color w:val="000000"/>
                                <w:sz w:val="22"/>
                              </w:rPr>
                              <w:t>国培计划</w:t>
                            </w:r>
                            <w:r>
                              <w:rPr>
                                <w:color w:val="000000"/>
                                <w:sz w:val="22"/>
                              </w:rPr>
                              <w:t>”</w:t>
                            </w:r>
                            <w:r>
                              <w:rPr>
                                <w:color w:val="000000"/>
                                <w:sz w:val="22"/>
                              </w:rPr>
                              <w:t>政策向贫困地区乡村教师倾斜，继续实施</w:t>
                            </w:r>
                            <w:r>
                              <w:rPr>
                                <w:color w:val="000000"/>
                                <w:sz w:val="22"/>
                              </w:rPr>
                              <w:t>“</w:t>
                            </w:r>
                            <w:r>
                              <w:rPr>
                                <w:color w:val="000000"/>
                                <w:sz w:val="22"/>
                              </w:rPr>
                              <w:t>边远贫困地区、边疆民族地区和革命老区人才支持计划教师专项计划</w:t>
                            </w:r>
                            <w:r>
                              <w:rPr>
                                <w:color w:val="000000"/>
                                <w:sz w:val="22"/>
                              </w:rPr>
                              <w:t>”</w:t>
                            </w:r>
                            <w:r>
                              <w:rPr>
                                <w:color w:val="000000"/>
                                <w:sz w:val="22"/>
                              </w:rPr>
                              <w:t>。</w:t>
                            </w:r>
                          </w:p>
                          <w:p w:rsidR="00D0509F" w:rsidRDefault="00D0509F">
                            <w:pPr>
                              <w:spacing w:after="95" w:line="539" w:lineRule="exact"/>
                              <w:ind w:firstLine="500"/>
                            </w:pPr>
                            <w:r>
                              <w:rPr>
                                <w:color w:val="000000"/>
                                <w:sz w:val="27"/>
                              </w:rPr>
                              <w:t>（八）资助体系政策</w:t>
                            </w:r>
                          </w:p>
                          <w:p w:rsidR="00D0509F" w:rsidRDefault="00D0509F">
                            <w:pPr>
                              <w:spacing w:after="60" w:line="439" w:lineRule="exact"/>
                              <w:ind w:firstLine="500"/>
                            </w:pPr>
                            <w:r>
                              <w:rPr>
                                <w:color w:val="000000"/>
                                <w:sz w:val="22"/>
                              </w:rPr>
                              <w:t>2016</w:t>
                            </w:r>
                            <w:r>
                              <w:rPr>
                                <w:color w:val="000000"/>
                                <w:sz w:val="22"/>
                              </w:rPr>
                              <w:t>年</w:t>
                            </w:r>
                            <w:proofErr w:type="gramStart"/>
                            <w:r>
                              <w:rPr>
                                <w:color w:val="000000"/>
                                <w:sz w:val="22"/>
                              </w:rPr>
                              <w:t>继续从贷学</w:t>
                            </w:r>
                            <w:proofErr w:type="gramEnd"/>
                            <w:r>
                              <w:rPr>
                                <w:color w:val="000000"/>
                                <w:sz w:val="22"/>
                              </w:rPr>
                              <w:t>金、学费、助学金、生活费等方面对贫困家庭学生进行资助，但资助对象更加强调瞄准建档立卡的经济困难学生，使资助政策更具针对性。如</w:t>
                            </w:r>
                            <w:r>
                              <w:rPr>
                                <w:color w:val="000000"/>
                                <w:sz w:val="22"/>
                              </w:rPr>
                              <w:t>2016</w:t>
                            </w:r>
                            <w:r>
                              <w:rPr>
                                <w:color w:val="000000"/>
                                <w:sz w:val="22"/>
                              </w:rPr>
                              <w:t>年</w:t>
                            </w:r>
                            <w:r>
                              <w:rPr>
                                <w:color w:val="000000"/>
                                <w:sz w:val="22"/>
                              </w:rPr>
                              <w:t>11</w:t>
                            </w:r>
                            <w:r>
                              <w:rPr>
                                <w:color w:val="000000"/>
                                <w:sz w:val="22"/>
                              </w:rPr>
                              <w:t>月</w:t>
                            </w:r>
                            <w:r>
                              <w:rPr>
                                <w:color w:val="000000"/>
                                <w:sz w:val="22"/>
                              </w:rPr>
                              <w:t>23</w:t>
                            </w:r>
                            <w:r>
                              <w:rPr>
                                <w:color w:val="000000"/>
                                <w:sz w:val="22"/>
                              </w:rPr>
                              <w:t>日发布的《十三五脱贫攻坚规划》指出，</w:t>
                            </w:r>
                            <w:r>
                              <w:rPr>
                                <w:color w:val="000000"/>
                                <w:sz w:val="22"/>
                              </w:rPr>
                              <w:t>“</w:t>
                            </w:r>
                            <w:r>
                              <w:rPr>
                                <w:color w:val="000000"/>
                                <w:sz w:val="22"/>
                              </w:rPr>
                              <w:t>率先对建档立卡贫困家庭学生以及非建档立卡的家庭经济困难残疾学生、农村低保家庭学生、农村特困救助供养学生实施普通高中免除学杂费</w:t>
                            </w:r>
                            <w:r>
                              <w:rPr>
                                <w:color w:val="000000"/>
                                <w:sz w:val="22"/>
                              </w:rPr>
                              <w:t>”</w:t>
                            </w:r>
                            <w:r>
                              <w:rPr>
                                <w:color w:val="000000"/>
                                <w:sz w:val="22"/>
                              </w:rPr>
                              <w:t>，</w:t>
                            </w:r>
                            <w:r>
                              <w:rPr>
                                <w:color w:val="000000"/>
                                <w:sz w:val="22"/>
                              </w:rPr>
                              <w:t>“</w:t>
                            </w:r>
                            <w:r>
                              <w:rPr>
                                <w:color w:val="000000"/>
                                <w:sz w:val="22"/>
                              </w:rPr>
                              <w:t>对建档立卡贫困家庭学生优先予以资助，优先推荐勤工助学岗位，做到应助尽助</w:t>
                            </w:r>
                            <w:r>
                              <w:rPr>
                                <w:color w:val="000000"/>
                                <w:sz w:val="22"/>
                              </w:rPr>
                              <w:t>”</w:t>
                            </w:r>
                            <w:r>
                              <w:rPr>
                                <w:color w:val="000000"/>
                                <w:sz w:val="22"/>
                              </w:rPr>
                              <w:t>。</w:t>
                            </w:r>
                          </w:p>
                          <w:p w:rsidR="00D0509F" w:rsidRDefault="00D0509F">
                            <w:pPr>
                              <w:spacing w:after="40" w:line="519" w:lineRule="exact"/>
                              <w:ind w:firstLine="500"/>
                            </w:pPr>
                            <w:r>
                              <w:rPr>
                                <w:color w:val="000000"/>
                                <w:sz w:val="26"/>
                              </w:rPr>
                              <w:t>（九）教育信息化领域的扶贫政策</w:t>
                            </w:r>
                          </w:p>
                          <w:p w:rsidR="00D0509F" w:rsidRDefault="00D0509F">
                            <w:pPr>
                              <w:spacing w:line="439" w:lineRule="exact"/>
                              <w:ind w:firstLine="500"/>
                            </w:pPr>
                            <w:r>
                              <w:rPr>
                                <w:color w:val="000000"/>
                                <w:sz w:val="22"/>
                              </w:rPr>
                              <w:t>2016</w:t>
                            </w:r>
                            <w:r>
                              <w:rPr>
                                <w:color w:val="000000"/>
                                <w:sz w:val="22"/>
                              </w:rPr>
                              <w:t>年</w:t>
                            </w:r>
                            <w:r>
                              <w:rPr>
                                <w:color w:val="000000"/>
                                <w:sz w:val="22"/>
                              </w:rPr>
                              <w:t>12</w:t>
                            </w:r>
                            <w:r>
                              <w:rPr>
                                <w:color w:val="000000"/>
                                <w:sz w:val="22"/>
                              </w:rPr>
                              <w:t>月《国务院关于印发</w:t>
                            </w:r>
                            <w:r>
                              <w:rPr>
                                <w:color w:val="000000"/>
                                <w:sz w:val="22"/>
                              </w:rPr>
                              <w:t>“</w:t>
                            </w:r>
                            <w:r>
                              <w:rPr>
                                <w:color w:val="000000"/>
                                <w:sz w:val="22"/>
                              </w:rPr>
                              <w:t>十三五</w:t>
                            </w:r>
                            <w:r>
                              <w:rPr>
                                <w:color w:val="000000"/>
                                <w:sz w:val="22"/>
                              </w:rPr>
                              <w:t>”</w:t>
                            </w:r>
                            <w:r>
                              <w:rPr>
                                <w:color w:val="000000"/>
                                <w:sz w:val="22"/>
                              </w:rPr>
                              <w:t>国家信息化规划的通知》（以下简称《</w:t>
                            </w:r>
                            <w:r>
                              <w:rPr>
                                <w:color w:val="000000"/>
                                <w:sz w:val="22"/>
                              </w:rPr>
                              <w:t>“</w:t>
                            </w:r>
                            <w:r>
                              <w:rPr>
                                <w:color w:val="000000"/>
                                <w:sz w:val="22"/>
                              </w:rPr>
                              <w:t>十三五</w:t>
                            </w:r>
                            <w:r>
                              <w:rPr>
                                <w:color w:val="000000"/>
                                <w:sz w:val="22"/>
                              </w:rPr>
                              <w:t>”</w:t>
                            </w:r>
                            <w:r>
                              <w:rPr>
                                <w:color w:val="000000"/>
                                <w:sz w:val="22"/>
                              </w:rPr>
                              <w:t>国家信息化规划》）文件出台，提出</w:t>
                            </w:r>
                            <w:r>
                              <w:rPr>
                                <w:color w:val="000000"/>
                                <w:sz w:val="22"/>
                              </w:rPr>
                              <w:t>“</w:t>
                            </w:r>
                            <w:r>
                              <w:rPr>
                                <w:color w:val="000000"/>
                                <w:sz w:val="22"/>
                              </w:rPr>
                              <w:t>实施网络扶智工程</w:t>
                            </w:r>
                            <w:r>
                              <w:rPr>
                                <w:color w:val="000000"/>
                                <w:sz w:val="22"/>
                              </w:rPr>
                              <w:t>”</w:t>
                            </w:r>
                            <w:r>
                              <w:rPr>
                                <w:color w:val="000000"/>
                                <w:sz w:val="22"/>
                              </w:rPr>
                              <w:t>，主要是瞄准</w:t>
                            </w:r>
                            <w:r>
                              <w:rPr>
                                <w:color w:val="000000"/>
                                <w:sz w:val="22"/>
                              </w:rPr>
                              <w:t>“</w:t>
                            </w:r>
                            <w:r>
                              <w:rPr>
                                <w:color w:val="000000"/>
                                <w:sz w:val="22"/>
                              </w:rPr>
                              <w:t>大学生村官</w:t>
                            </w:r>
                            <w:r>
                              <w:rPr>
                                <w:color w:val="000000"/>
                                <w:sz w:val="22"/>
                              </w:rPr>
                              <w:t>”“</w:t>
                            </w:r>
                            <w:r>
                              <w:rPr>
                                <w:color w:val="000000"/>
                                <w:sz w:val="22"/>
                              </w:rPr>
                              <w:t>三支一扶</w:t>
                            </w:r>
                            <w:r>
                              <w:rPr>
                                <w:color w:val="000000"/>
                                <w:sz w:val="22"/>
                              </w:rPr>
                              <w:t>”</w:t>
                            </w:r>
                            <w:r>
                              <w:rPr>
                                <w:color w:val="000000"/>
                                <w:sz w:val="22"/>
                              </w:rPr>
                              <w:t>等基层服务项目参加人员和大学生返乡人员开展网络创业培训，依靠网络建设在线传播知识的方式提高贫困地区群众就业创业能力。《</w:t>
                            </w:r>
                            <w:r>
                              <w:rPr>
                                <w:color w:val="000000"/>
                                <w:sz w:val="22"/>
                              </w:rPr>
                              <w:t>“</w:t>
                            </w:r>
                            <w:r>
                              <w:rPr>
                                <w:color w:val="000000"/>
                                <w:sz w:val="22"/>
                              </w:rPr>
                              <w:t>十三五</w:t>
                            </w:r>
                            <w:r>
                              <w:rPr>
                                <w:color w:val="000000"/>
                                <w:sz w:val="22"/>
                              </w:rPr>
                              <w:t>”</w:t>
                            </w:r>
                            <w:r>
                              <w:rPr>
                                <w:color w:val="000000"/>
                                <w:sz w:val="22"/>
                              </w:rPr>
                              <w:t>国家信息化规划》提出要实施在线教育普惠行动，提出</w:t>
                            </w:r>
                            <w:r>
                              <w:rPr>
                                <w:color w:val="000000"/>
                                <w:sz w:val="22"/>
                              </w:rPr>
                              <w:t>“</w:t>
                            </w:r>
                            <w:r>
                              <w:rPr>
                                <w:color w:val="000000"/>
                                <w:sz w:val="22"/>
                              </w:rPr>
                              <w:t>到</w:t>
                            </w:r>
                            <w:r>
                              <w:rPr>
                                <w:color w:val="000000"/>
                                <w:sz w:val="22"/>
                              </w:rPr>
                              <w:t>2020</w:t>
                            </w:r>
                            <w:r>
                              <w:rPr>
                                <w:color w:val="000000"/>
                                <w:sz w:val="22"/>
                              </w:rPr>
                              <w:t>年，基本建成数字育资源公共服务</w:t>
                            </w:r>
                          </w:p>
                        </w:txbxContent>
                      </wps:txbx>
                      <wps:bodyPr lIns="25400" tIns="0" rIns="25400" bIns="0">
                        <a:noAutofit/>
                      </wps:bodyPr>
                    </wps:wsp>
                  </a:graphicData>
                </a:graphic>
              </wp:anchor>
            </w:drawing>
          </mc:Choice>
          <mc:Fallback>
            <w:pict>
              <v:shape id="_x0000_s1143" type="#_x0000_t202" style="position:absolute;left:0;text-align:left;margin-left:66pt;margin-top:101pt;width:441pt;height:676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" filled="f" stroked="f" strokeweight=".5pt">
                <v:textbox inset="2pt,0,2pt,0">
                  <w:txbxContent>
                    <w:p w:rsidR="00D0509F" w:rsidRDefault="00D0509F">
                      <w:pPr>
                        <w:spacing w:line="439" w:lineRule="exact"/>
                        <w:ind w:firstLine="20"/>
                      </w:pPr>
                      <w:r>
                        <w:rPr>
                          <w:color w:val="000000"/>
                          <w:sz w:val="22"/>
                        </w:rPr>
                        <w:t>乡村教师生活补助政策</w:t>
                      </w:r>
                      <w:proofErr w:type="gramStart"/>
                      <w:r>
                        <w:rPr>
                          <w:color w:val="000000"/>
                          <w:sz w:val="22"/>
                        </w:rPr>
                        <w:t>”</w:t>
                      </w:r>
                      <w:proofErr w:type="gramEnd"/>
                      <w:r>
                        <w:rPr>
                          <w:color w:val="000000"/>
                          <w:sz w:val="22"/>
                        </w:rPr>
                        <w:t>，以此提高贫困地区教师工资待遇；提出政策要因地制宜，</w:t>
                      </w:r>
                      <w:r>
                        <w:rPr>
                          <w:color w:val="000000"/>
                          <w:sz w:val="22"/>
                        </w:rPr>
                        <w:t>“</w:t>
                      </w:r>
                      <w:r>
                        <w:rPr>
                          <w:color w:val="000000"/>
                          <w:sz w:val="22"/>
                        </w:rPr>
                        <w:t>越往基层、越往艰苦地区补助水平越高的原则</w:t>
                      </w:r>
                      <w:r>
                        <w:rPr>
                          <w:color w:val="000000"/>
                          <w:sz w:val="22"/>
                        </w:rPr>
                        <w:t>”</w:t>
                      </w:r>
                      <w:r>
                        <w:rPr>
                          <w:color w:val="000000"/>
                          <w:sz w:val="22"/>
                        </w:rPr>
                        <w:t>，</w:t>
                      </w:r>
                      <w:r>
                        <w:rPr>
                          <w:color w:val="000000"/>
                          <w:sz w:val="22"/>
                        </w:rPr>
                        <w:t>“</w:t>
                      </w:r>
                      <w:r>
                        <w:rPr>
                          <w:color w:val="000000"/>
                          <w:sz w:val="22"/>
                        </w:rPr>
                        <w:t>使乡村教师实际工资收入水平不低于同职级县镇教师工资收入水平</w:t>
                      </w:r>
                      <w:r>
                        <w:rPr>
                          <w:color w:val="000000"/>
                          <w:sz w:val="22"/>
                        </w:rPr>
                        <w:t>”</w:t>
                      </w:r>
                      <w:r>
                        <w:rPr>
                          <w:color w:val="000000"/>
                          <w:sz w:val="22"/>
                        </w:rPr>
                        <w:t>，</w:t>
                      </w:r>
                      <w:r>
                        <w:rPr>
                          <w:color w:val="000000"/>
                          <w:sz w:val="22"/>
                        </w:rPr>
                        <w:t>“</w:t>
                      </w:r>
                      <w:r>
                        <w:rPr>
                          <w:color w:val="000000"/>
                          <w:sz w:val="22"/>
                        </w:rPr>
                        <w:t>使县域内义务教育教师平均工资水平不低于当地公务员的平均工资收入水平</w:t>
                      </w:r>
                      <w:r>
                        <w:rPr>
                          <w:color w:val="000000"/>
                          <w:sz w:val="22"/>
                        </w:rPr>
                        <w:t>”</w:t>
                      </w:r>
                      <w:r>
                        <w:rPr>
                          <w:color w:val="000000"/>
                          <w:sz w:val="22"/>
                        </w:rPr>
                        <w:t>。针对教师生活基本保障机制，提出</w:t>
                      </w:r>
                      <w:r>
                        <w:rPr>
                          <w:color w:val="000000"/>
                          <w:sz w:val="22"/>
                        </w:rPr>
                        <w:t>“</w:t>
                      </w:r>
                      <w:r>
                        <w:rPr>
                          <w:color w:val="000000"/>
                          <w:sz w:val="22"/>
                        </w:rPr>
                        <w:t>将符合条件的边远艰苦地区乡村学校教师纳入当地政府住房保障体系，加快边远艰苦地区乡村教师周转宿舍建设</w:t>
                      </w:r>
                      <w:r>
                        <w:rPr>
                          <w:color w:val="000000"/>
                          <w:sz w:val="22"/>
                        </w:rPr>
                        <w:t>”</w:t>
                      </w:r>
                      <w:r>
                        <w:rPr>
                          <w:color w:val="000000"/>
                          <w:sz w:val="22"/>
                        </w:rPr>
                        <w:t>。</w:t>
                      </w:r>
                    </w:p>
                    <w:p w:rsidR="00D0509F" w:rsidRDefault="00D0509F">
                      <w:pPr>
                        <w:spacing w:after="115" w:line="439" w:lineRule="exact"/>
                        <w:ind w:firstLine="500"/>
                      </w:pPr>
                      <w:r>
                        <w:rPr>
                          <w:color w:val="000000"/>
                          <w:sz w:val="22"/>
                        </w:rPr>
                        <w:t>《十三五脱贫攻坚规划》提出实施</w:t>
                      </w:r>
                      <w:r>
                        <w:rPr>
                          <w:color w:val="000000"/>
                          <w:sz w:val="22"/>
                        </w:rPr>
                        <w:t>“</w:t>
                      </w:r>
                      <w:r>
                        <w:rPr>
                          <w:color w:val="000000"/>
                          <w:sz w:val="22"/>
                        </w:rPr>
                        <w:t>集中连片特困地区和边远艰苦地区乡村教师生活补助政策</w:t>
                      </w:r>
                      <w:r>
                        <w:rPr>
                          <w:color w:val="000000"/>
                          <w:sz w:val="22"/>
                        </w:rPr>
                        <w:t>”</w:t>
                      </w:r>
                      <w:r>
                        <w:rPr>
                          <w:color w:val="000000"/>
                          <w:sz w:val="22"/>
                        </w:rPr>
                        <w:t>，加大</w:t>
                      </w:r>
                      <w:r>
                        <w:rPr>
                          <w:color w:val="000000"/>
                          <w:sz w:val="22"/>
                        </w:rPr>
                        <w:t>“</w:t>
                      </w:r>
                      <w:r>
                        <w:rPr>
                          <w:color w:val="000000"/>
                          <w:sz w:val="22"/>
                        </w:rPr>
                        <w:t>对边远艰苦地区农村学校师周转宿舍建设的支持力度</w:t>
                      </w:r>
                      <w:r>
                        <w:rPr>
                          <w:color w:val="000000"/>
                          <w:sz w:val="22"/>
                        </w:rPr>
                        <w:t>”</w:t>
                      </w:r>
                      <w:r>
                        <w:rPr>
                          <w:color w:val="000000"/>
                          <w:sz w:val="22"/>
                        </w:rPr>
                        <w:t>，继续将</w:t>
                      </w:r>
                      <w:r>
                        <w:rPr>
                          <w:color w:val="000000"/>
                          <w:sz w:val="22"/>
                        </w:rPr>
                        <w:t>“</w:t>
                      </w:r>
                      <w:r>
                        <w:rPr>
                          <w:color w:val="000000"/>
                          <w:sz w:val="22"/>
                        </w:rPr>
                        <w:t>特岗计划</w:t>
                      </w:r>
                      <w:r>
                        <w:rPr>
                          <w:color w:val="000000"/>
                          <w:sz w:val="22"/>
                        </w:rPr>
                        <w:t>”“</w:t>
                      </w:r>
                      <w:r>
                        <w:rPr>
                          <w:color w:val="000000"/>
                          <w:sz w:val="22"/>
                        </w:rPr>
                        <w:t>国培计划</w:t>
                      </w:r>
                      <w:r>
                        <w:rPr>
                          <w:color w:val="000000"/>
                          <w:sz w:val="22"/>
                        </w:rPr>
                        <w:t>”</w:t>
                      </w:r>
                      <w:r>
                        <w:rPr>
                          <w:color w:val="000000"/>
                          <w:sz w:val="22"/>
                        </w:rPr>
                        <w:t>政策向贫困地区乡村教师倾斜，继续实施</w:t>
                      </w:r>
                      <w:r>
                        <w:rPr>
                          <w:color w:val="000000"/>
                          <w:sz w:val="22"/>
                        </w:rPr>
                        <w:t>“</w:t>
                      </w:r>
                      <w:r>
                        <w:rPr>
                          <w:color w:val="000000"/>
                          <w:sz w:val="22"/>
                        </w:rPr>
                        <w:t>边远贫困地区、边疆民族地区和革命老区人才支持计划教师专项计划</w:t>
                      </w:r>
                      <w:r>
                        <w:rPr>
                          <w:color w:val="000000"/>
                          <w:sz w:val="22"/>
                        </w:rPr>
                        <w:t>”</w:t>
                      </w:r>
                      <w:r>
                        <w:rPr>
                          <w:color w:val="000000"/>
                          <w:sz w:val="22"/>
                        </w:rPr>
                        <w:t>。</w:t>
                      </w:r>
                    </w:p>
                    <w:p w:rsidR="00D0509F" w:rsidRDefault="00D0509F">
                      <w:pPr>
                        <w:spacing w:after="95" w:line="539" w:lineRule="exact"/>
                        <w:ind w:firstLine="500"/>
                      </w:pPr>
                      <w:r>
                        <w:rPr>
                          <w:color w:val="000000"/>
                          <w:sz w:val="27"/>
                        </w:rPr>
                        <w:t>（八）资助体系政策</w:t>
                      </w:r>
                    </w:p>
                    <w:p w:rsidR="00D0509F" w:rsidRDefault="00D0509F">
                      <w:pPr>
                        <w:spacing w:after="60" w:line="439" w:lineRule="exact"/>
                        <w:ind w:firstLine="500"/>
                      </w:pPr>
                      <w:r>
                        <w:rPr>
                          <w:color w:val="000000"/>
                          <w:sz w:val="22"/>
                        </w:rPr>
                        <w:t>2016</w:t>
                      </w:r>
                      <w:r>
                        <w:rPr>
                          <w:color w:val="000000"/>
                          <w:sz w:val="22"/>
                        </w:rPr>
                        <w:t>年</w:t>
                      </w:r>
                      <w:proofErr w:type="gramStart"/>
                      <w:r>
                        <w:rPr>
                          <w:color w:val="000000"/>
                          <w:sz w:val="22"/>
                        </w:rPr>
                        <w:t>继续从贷学</w:t>
                      </w:r>
                      <w:proofErr w:type="gramEnd"/>
                      <w:r>
                        <w:rPr>
                          <w:color w:val="000000"/>
                          <w:sz w:val="22"/>
                        </w:rPr>
                        <w:t>金、学费、助学金、生活费等方面对贫困家庭学生进行资助，但资助对象更加强调瞄准建档立卡的经济困难学生，使资助政策更具针对性。如</w:t>
                      </w:r>
                      <w:r>
                        <w:rPr>
                          <w:color w:val="000000"/>
                          <w:sz w:val="22"/>
                        </w:rPr>
                        <w:t>2016</w:t>
                      </w:r>
                      <w:r>
                        <w:rPr>
                          <w:color w:val="000000"/>
                          <w:sz w:val="22"/>
                        </w:rPr>
                        <w:t>年</w:t>
                      </w:r>
                      <w:r>
                        <w:rPr>
                          <w:color w:val="000000"/>
                          <w:sz w:val="22"/>
                        </w:rPr>
                        <w:t>11</w:t>
                      </w:r>
                      <w:r>
                        <w:rPr>
                          <w:color w:val="000000"/>
                          <w:sz w:val="22"/>
                        </w:rPr>
                        <w:t>月</w:t>
                      </w:r>
                      <w:r>
                        <w:rPr>
                          <w:color w:val="000000"/>
                          <w:sz w:val="22"/>
                        </w:rPr>
                        <w:t>23</w:t>
                      </w:r>
                      <w:r>
                        <w:rPr>
                          <w:color w:val="000000"/>
                          <w:sz w:val="22"/>
                        </w:rPr>
                        <w:t>日发布的《十三五脱贫攻坚规划》指出，</w:t>
                      </w:r>
                      <w:r>
                        <w:rPr>
                          <w:color w:val="000000"/>
                          <w:sz w:val="22"/>
                        </w:rPr>
                        <w:t>“</w:t>
                      </w:r>
                      <w:r>
                        <w:rPr>
                          <w:color w:val="000000"/>
                          <w:sz w:val="22"/>
                        </w:rPr>
                        <w:t>率先对建档立卡贫困家庭学生以及非建档立卡的家庭经济困难残疾学生、农村低保家庭学生、农村特困救助供养学生实施普通高中免除学杂费</w:t>
                      </w:r>
                      <w:r>
                        <w:rPr>
                          <w:color w:val="000000"/>
                          <w:sz w:val="22"/>
                        </w:rPr>
                        <w:t>”</w:t>
                      </w:r>
                      <w:r>
                        <w:rPr>
                          <w:color w:val="000000"/>
                          <w:sz w:val="22"/>
                        </w:rPr>
                        <w:t>，</w:t>
                      </w:r>
                      <w:r>
                        <w:rPr>
                          <w:color w:val="000000"/>
                          <w:sz w:val="22"/>
                        </w:rPr>
                        <w:t>“</w:t>
                      </w:r>
                      <w:r>
                        <w:rPr>
                          <w:color w:val="000000"/>
                          <w:sz w:val="22"/>
                        </w:rPr>
                        <w:t>对建档立卡贫困家庭学生优先予以资助，优先推荐勤工助学岗位，做到应助尽助</w:t>
                      </w:r>
                      <w:r>
                        <w:rPr>
                          <w:color w:val="000000"/>
                          <w:sz w:val="22"/>
                        </w:rPr>
                        <w:t>”</w:t>
                      </w:r>
                      <w:r>
                        <w:rPr>
                          <w:color w:val="000000"/>
                          <w:sz w:val="22"/>
                        </w:rPr>
                        <w:t>。</w:t>
                      </w:r>
                    </w:p>
                    <w:p w:rsidR="00D0509F" w:rsidRDefault="00D0509F">
                      <w:pPr>
                        <w:spacing w:after="40" w:line="519" w:lineRule="exact"/>
                        <w:ind w:firstLine="500"/>
                      </w:pPr>
                      <w:r>
                        <w:rPr>
                          <w:color w:val="000000"/>
                          <w:sz w:val="26"/>
                        </w:rPr>
                        <w:t>（九）教育信息化领域的扶贫政策</w:t>
                      </w:r>
                    </w:p>
                    <w:p w:rsidR="00D0509F" w:rsidRDefault="00D0509F">
                      <w:pPr>
                        <w:spacing w:line="439" w:lineRule="exact"/>
                        <w:ind w:firstLine="500"/>
                      </w:pPr>
                      <w:r>
                        <w:rPr>
                          <w:color w:val="000000"/>
                          <w:sz w:val="22"/>
                        </w:rPr>
                        <w:t>2016</w:t>
                      </w:r>
                      <w:r>
                        <w:rPr>
                          <w:color w:val="000000"/>
                          <w:sz w:val="22"/>
                        </w:rPr>
                        <w:t>年</w:t>
                      </w:r>
                      <w:r>
                        <w:rPr>
                          <w:color w:val="000000"/>
                          <w:sz w:val="22"/>
                        </w:rPr>
                        <w:t>12</w:t>
                      </w:r>
                      <w:r>
                        <w:rPr>
                          <w:color w:val="000000"/>
                          <w:sz w:val="22"/>
                        </w:rPr>
                        <w:t>月《国务院关于印发</w:t>
                      </w:r>
                      <w:r>
                        <w:rPr>
                          <w:color w:val="000000"/>
                          <w:sz w:val="22"/>
                        </w:rPr>
                        <w:t>“</w:t>
                      </w:r>
                      <w:r>
                        <w:rPr>
                          <w:color w:val="000000"/>
                          <w:sz w:val="22"/>
                        </w:rPr>
                        <w:t>十三五</w:t>
                      </w:r>
                      <w:r>
                        <w:rPr>
                          <w:color w:val="000000"/>
                          <w:sz w:val="22"/>
                        </w:rPr>
                        <w:t>”</w:t>
                      </w:r>
                      <w:r>
                        <w:rPr>
                          <w:color w:val="000000"/>
                          <w:sz w:val="22"/>
                        </w:rPr>
                        <w:t>国家信息化规划的通知》（以下简称《</w:t>
                      </w:r>
                      <w:r>
                        <w:rPr>
                          <w:color w:val="000000"/>
                          <w:sz w:val="22"/>
                        </w:rPr>
                        <w:t>“</w:t>
                      </w:r>
                      <w:r>
                        <w:rPr>
                          <w:color w:val="000000"/>
                          <w:sz w:val="22"/>
                        </w:rPr>
                        <w:t>十三五</w:t>
                      </w:r>
                      <w:r>
                        <w:rPr>
                          <w:color w:val="000000"/>
                          <w:sz w:val="22"/>
                        </w:rPr>
                        <w:t>”</w:t>
                      </w:r>
                      <w:r>
                        <w:rPr>
                          <w:color w:val="000000"/>
                          <w:sz w:val="22"/>
                        </w:rPr>
                        <w:t>国家信息化规划》）文件出台，提出</w:t>
                      </w:r>
                      <w:r>
                        <w:rPr>
                          <w:color w:val="000000"/>
                          <w:sz w:val="22"/>
                        </w:rPr>
                        <w:t>“</w:t>
                      </w:r>
                      <w:r>
                        <w:rPr>
                          <w:color w:val="000000"/>
                          <w:sz w:val="22"/>
                        </w:rPr>
                        <w:t>实施网络扶智工程</w:t>
                      </w:r>
                      <w:r>
                        <w:rPr>
                          <w:color w:val="000000"/>
                          <w:sz w:val="22"/>
                        </w:rPr>
                        <w:t>”</w:t>
                      </w:r>
                      <w:r>
                        <w:rPr>
                          <w:color w:val="000000"/>
                          <w:sz w:val="22"/>
                        </w:rPr>
                        <w:t>，主要是瞄准</w:t>
                      </w:r>
                      <w:r>
                        <w:rPr>
                          <w:color w:val="000000"/>
                          <w:sz w:val="22"/>
                        </w:rPr>
                        <w:t>“</w:t>
                      </w:r>
                      <w:r>
                        <w:rPr>
                          <w:color w:val="000000"/>
                          <w:sz w:val="22"/>
                        </w:rPr>
                        <w:t>大学生村官</w:t>
                      </w:r>
                      <w:r>
                        <w:rPr>
                          <w:color w:val="000000"/>
                          <w:sz w:val="22"/>
                        </w:rPr>
                        <w:t>”“</w:t>
                      </w:r>
                      <w:r>
                        <w:rPr>
                          <w:color w:val="000000"/>
                          <w:sz w:val="22"/>
                        </w:rPr>
                        <w:t>三支一扶</w:t>
                      </w:r>
                      <w:r>
                        <w:rPr>
                          <w:color w:val="000000"/>
                          <w:sz w:val="22"/>
                        </w:rPr>
                        <w:t>”</w:t>
                      </w:r>
                      <w:r>
                        <w:rPr>
                          <w:color w:val="000000"/>
                          <w:sz w:val="22"/>
                        </w:rPr>
                        <w:t>等基层服务项目参加人员和大学生返乡人员开展网络创业培训，依靠网络建设在线传播知识的方式提高贫困地区群众就业创业能力。《</w:t>
                      </w:r>
                      <w:r>
                        <w:rPr>
                          <w:color w:val="000000"/>
                          <w:sz w:val="22"/>
                        </w:rPr>
                        <w:t>“</w:t>
                      </w:r>
                      <w:r>
                        <w:rPr>
                          <w:color w:val="000000"/>
                          <w:sz w:val="22"/>
                        </w:rPr>
                        <w:t>十三五</w:t>
                      </w:r>
                      <w:r>
                        <w:rPr>
                          <w:color w:val="000000"/>
                          <w:sz w:val="22"/>
                        </w:rPr>
                        <w:t>”</w:t>
                      </w:r>
                      <w:r>
                        <w:rPr>
                          <w:color w:val="000000"/>
                          <w:sz w:val="22"/>
                        </w:rPr>
                        <w:t>国家信息化规划》提出要实施在线教育普惠行动，提出</w:t>
                      </w:r>
                      <w:r>
                        <w:rPr>
                          <w:color w:val="000000"/>
                          <w:sz w:val="22"/>
                        </w:rPr>
                        <w:t>“</w:t>
                      </w:r>
                      <w:r>
                        <w:rPr>
                          <w:color w:val="000000"/>
                          <w:sz w:val="22"/>
                        </w:rPr>
                        <w:t>到</w:t>
                      </w:r>
                      <w:r>
                        <w:rPr>
                          <w:color w:val="000000"/>
                          <w:sz w:val="22"/>
                        </w:rPr>
                        <w:t>2020</w:t>
                      </w:r>
                      <w:r>
                        <w:rPr>
                          <w:color w:val="000000"/>
                          <w:sz w:val="22"/>
                        </w:rPr>
                        <w:t>年，基本建成数字育资源公共服务</w:t>
                      </w:r>
                    </w:p>
                  </w:txbxContent>
                </v:textbox>
                <w10:wrap type="square" anchorx="page" anchory="page"/>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850900</wp:posOffset>
                </wp:positionH>
                <wp:positionV relativeFrom="page">
                  <wp:posOffset>9817100</wp:posOffset>
                </wp:positionV>
                <wp:extent cx="508000" cy="292100"/>
                <wp:effectExtent l="0" t="0" r="635" b="14605"/>
                <wp:wrapSquare wrapText="bothSides"/>
                <wp:docPr id="2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052</w:t>
                            </w:r>
                          </w:p>
                        </w:txbxContent>
                      </wps:txbx>
                      <wps:bodyPr lIns="25400" tIns="0" rIns="25400" bIns="0">
                        <a:noAutofit/>
                      </wps:bodyPr>
                    </wps:wsp>
                  </a:graphicData>
                </a:graphic>
              </wp:anchor>
            </w:drawing>
          </mc:Choice>
          <mc:Fallback>
            <w:pict>
              <v:shape id="_x0000_s1144" type="#_x0000_t202" style="position:absolute;left:0;text-align:left;margin-left:67pt;margin-top:773pt;width:40pt;height:23pt;z-index:251706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" filled="f" stroked="f" strokeweight=".5pt">
                <v:textbox inset="2pt,0,2pt,0">
                  <w:txbxContent>
                    <w:p w:rsidR="00D0509F" w:rsidRDefault="00D0509F">
                      <w:pPr>
                        <w:spacing w:line="360" w:lineRule="exact"/>
                      </w:pPr>
                      <w:r>
                        <w:rPr>
                          <w:color w:val="000000"/>
                          <w:sz w:val="24"/>
                        </w:rPr>
                        <w:t>052</w:t>
                      </w:r>
                    </w:p>
                  </w:txbxContent>
                </v:textbox>
                <w10:wrap type="square" anchorx="page" anchory="page"/>
              </v:shape>
            </w:pict>
          </mc:Fallback>
        </mc:AlternateContent>
      </w:r>
    </w:p>
    <w:p w:rsidR="006606E0" w:rsidRDefault="006606E0">
      <w:pPr>
        <w:sectPr w:rsidR="006606E0">
          <w:headerReference w:type="default" r:id="rId129"/>
          <w:footerReference w:type="default" r:id="rId130"/>
          <w:pgSz w:w="11900" w:h="16840"/>
          <w:pgMar w:top="1200" w:right="1420" w:bottom="1200" w:left="1420" w:header="0" w:footer="1200" w:gutter="0"/>
          <w:cols w:space="720"/>
          <w:titlePg/>
        </w:sectPr>
      </w:pPr>
    </w:p>
    <w:p w:rsidR="006606E0" w:rsidRDefault="00D0509F">
      <w:pPr>
        <w:spacing w:after="560" w:line="425" w:lineRule="exact"/>
      </w:pPr>
      <w:r>
        <w:rPr>
          <w:color w:val="000000"/>
          <w:sz w:val="22"/>
        </w:rPr>
        <w:lastRenderedPageBreak/>
        <w:t>体系，形成覆盖全国、多级分布、互联互通的数字教育资源</w:t>
      </w:r>
      <w:proofErr w:type="gramStart"/>
      <w:r>
        <w:rPr>
          <w:color w:val="000000"/>
          <w:sz w:val="22"/>
        </w:rPr>
        <w:t>云服务</w:t>
      </w:r>
      <w:proofErr w:type="gramEnd"/>
      <w:r>
        <w:rPr>
          <w:color w:val="000000"/>
          <w:sz w:val="22"/>
        </w:rPr>
        <w:t>体系</w:t>
      </w:r>
      <w:proofErr w:type="gramStart"/>
      <w:r>
        <w:rPr>
          <w:color w:val="000000"/>
          <w:sz w:val="22"/>
        </w:rPr>
        <w:t>”</w:t>
      </w:r>
      <w:proofErr w:type="gramEnd"/>
      <w:r>
        <w:rPr>
          <w:color w:val="000000"/>
          <w:sz w:val="22"/>
        </w:rPr>
        <w:t>；针对贫困地区的教育信息化，《</w:t>
      </w:r>
      <w:r>
        <w:rPr>
          <w:color w:val="000000"/>
          <w:sz w:val="22"/>
        </w:rPr>
        <w:t>“</w:t>
      </w:r>
      <w:r>
        <w:rPr>
          <w:color w:val="000000"/>
          <w:sz w:val="22"/>
        </w:rPr>
        <w:t>十三五</w:t>
      </w:r>
      <w:r>
        <w:rPr>
          <w:color w:val="000000"/>
          <w:sz w:val="22"/>
        </w:rPr>
        <w:t>”</w:t>
      </w:r>
      <w:r>
        <w:rPr>
          <w:color w:val="000000"/>
          <w:sz w:val="22"/>
        </w:rPr>
        <w:t>国家信息化规划》提出</w:t>
      </w:r>
      <w:r>
        <w:rPr>
          <w:color w:val="000000"/>
          <w:sz w:val="22"/>
        </w:rPr>
        <w:t>“</w:t>
      </w:r>
      <w:r>
        <w:rPr>
          <w:color w:val="000000"/>
          <w:sz w:val="22"/>
        </w:rPr>
        <w:t>通过教育信息化加快优质教育资源向革命老区、民族地区、边远地区、贫困地区覆盖，共享教育发展成果</w:t>
      </w:r>
      <w:r>
        <w:rPr>
          <w:color w:val="000000"/>
          <w:sz w:val="22"/>
        </w:rPr>
        <w:t>”</w:t>
      </w:r>
      <w:r>
        <w:rPr>
          <w:color w:val="000000"/>
          <w:sz w:val="22"/>
        </w:rPr>
        <w:t>，缩小城乡学校数字鸿沟，促进优质教育资源向贫困、边远地区辐射。</w:t>
      </w:r>
    </w:p>
    <w:p w:rsidR="006606E0" w:rsidRDefault="00D0509F">
      <w:pPr>
        <w:spacing w:after="300" w:line="502" w:lineRule="exact"/>
        <w:ind w:firstLine="1100"/>
      </w:pPr>
      <w:r>
        <w:rPr>
          <w:color w:val="000000"/>
          <w:sz w:val="26"/>
        </w:rPr>
        <w:t>三</w:t>
      </w:r>
      <w:r>
        <w:rPr>
          <w:color w:val="000000"/>
          <w:sz w:val="26"/>
        </w:rPr>
        <w:t xml:space="preserve"> 2016</w:t>
      </w:r>
      <w:r>
        <w:rPr>
          <w:color w:val="000000"/>
          <w:sz w:val="26"/>
        </w:rPr>
        <w:t>～</w:t>
      </w:r>
      <w:r>
        <w:rPr>
          <w:color w:val="000000"/>
          <w:sz w:val="26"/>
        </w:rPr>
        <w:t>2017</w:t>
      </w:r>
      <w:r>
        <w:rPr>
          <w:color w:val="000000"/>
          <w:sz w:val="26"/>
        </w:rPr>
        <w:t>年度</w:t>
      </w:r>
      <w:proofErr w:type="gramStart"/>
      <w:r>
        <w:rPr>
          <w:color w:val="000000"/>
          <w:sz w:val="26"/>
        </w:rPr>
        <w:t>年度</w:t>
      </w:r>
      <w:proofErr w:type="gramEnd"/>
      <w:r>
        <w:rPr>
          <w:color w:val="000000"/>
          <w:sz w:val="26"/>
        </w:rPr>
        <w:t>教育扶贫重大行动</w:t>
      </w:r>
    </w:p>
    <w:p w:rsidR="006606E0" w:rsidRDefault="00D0509F">
      <w:pPr>
        <w:spacing w:after="140" w:line="502" w:lineRule="exact"/>
        <w:ind w:firstLine="520"/>
      </w:pPr>
      <w:r>
        <w:rPr>
          <w:color w:val="000000"/>
          <w:sz w:val="26"/>
        </w:rPr>
        <w:t>（一）学前教育三年行动计划</w:t>
      </w:r>
    </w:p>
    <w:p w:rsidR="006606E0" w:rsidRDefault="00D0509F">
      <w:pPr>
        <w:spacing w:line="425" w:lineRule="exact"/>
        <w:ind w:firstLine="520"/>
      </w:pPr>
      <w:r>
        <w:rPr>
          <w:color w:val="000000"/>
          <w:sz w:val="22"/>
        </w:rPr>
        <w:t>学前教育作为国民教育体系的重要组成部分，对人的终身学习和发展具有重要意义。近年来，各地按照党中央、国务院的决策部署，以县为单位分别实施了第一期、第二期学前教育三年行动计划。各级政府高度重视，财政投入持续增加，长期制约改革发展的一些瓶颈问题得到突破。截至</w:t>
      </w:r>
      <w:r>
        <w:rPr>
          <w:color w:val="000000"/>
          <w:sz w:val="22"/>
        </w:rPr>
        <w:t>2016</w:t>
      </w:r>
      <w:r>
        <w:rPr>
          <w:color w:val="000000"/>
          <w:sz w:val="22"/>
        </w:rPr>
        <w:t>年，全国学前三年毛入园率达到</w:t>
      </w:r>
      <w:r>
        <w:rPr>
          <w:color w:val="000000"/>
          <w:sz w:val="22"/>
        </w:rPr>
        <w:t>77.4</w:t>
      </w:r>
      <w:r>
        <w:rPr>
          <w:color w:val="000000"/>
          <w:sz w:val="22"/>
        </w:rPr>
        <w:t>％，</w:t>
      </w:r>
      <w:r>
        <w:rPr>
          <w:color w:val="000000"/>
          <w:sz w:val="22"/>
        </w:rPr>
        <w:t>“</w:t>
      </w:r>
      <w:r>
        <w:rPr>
          <w:color w:val="000000"/>
          <w:sz w:val="22"/>
        </w:rPr>
        <w:t>入园难</w:t>
      </w:r>
      <w:r>
        <w:rPr>
          <w:color w:val="000000"/>
          <w:sz w:val="22"/>
        </w:rPr>
        <w:t>”</w:t>
      </w:r>
      <w:r>
        <w:rPr>
          <w:color w:val="000000"/>
          <w:sz w:val="22"/>
        </w:rPr>
        <w:t>问题进一步缓解，学前教育发展迈上新的台阶。</w:t>
      </w:r>
      <w:r w:rsidRPr="006D531C">
        <w:rPr>
          <w:color w:val="000000"/>
          <w:sz w:val="22"/>
          <w:vertAlign w:val="superscript"/>
        </w:rPr>
        <w:t>①</w:t>
      </w:r>
    </w:p>
    <w:p w:rsidR="006606E0" w:rsidRDefault="00D0509F">
      <w:pPr>
        <w:spacing w:line="425" w:lineRule="exact"/>
        <w:ind w:firstLine="520"/>
      </w:pPr>
      <w:r>
        <w:rPr>
          <w:color w:val="000000"/>
          <w:sz w:val="22"/>
        </w:rPr>
        <w:t>2017</w:t>
      </w:r>
      <w:r>
        <w:rPr>
          <w:color w:val="000000"/>
          <w:sz w:val="22"/>
        </w:rPr>
        <w:t>年，为了更好地巩固一期二期成果，加快发展学前教育，推进教育现代化进程，教育部、国家发展改革委、财政部、人力资源社会保障部四部委，经国家教育体制改革领导小组会议通过，决定于</w:t>
      </w:r>
      <w:r>
        <w:rPr>
          <w:color w:val="000000"/>
          <w:sz w:val="22"/>
        </w:rPr>
        <w:t>2017</w:t>
      </w:r>
      <w:r>
        <w:rPr>
          <w:color w:val="000000"/>
          <w:sz w:val="22"/>
        </w:rPr>
        <w:t>～</w:t>
      </w:r>
      <w:r>
        <w:rPr>
          <w:color w:val="000000"/>
          <w:sz w:val="22"/>
        </w:rPr>
        <w:t>2020</w:t>
      </w:r>
      <w:r>
        <w:rPr>
          <w:color w:val="000000"/>
          <w:sz w:val="22"/>
        </w:rPr>
        <w:t>年实施第三期学前教育行动计划。</w:t>
      </w:r>
    </w:p>
    <w:p w:rsidR="006606E0" w:rsidRDefault="00D0509F">
      <w:pPr>
        <w:spacing w:after="420" w:line="425" w:lineRule="exact"/>
        <w:ind w:firstLine="520"/>
      </w:pPr>
      <w:r>
        <w:rPr>
          <w:color w:val="000000"/>
          <w:sz w:val="22"/>
        </w:rPr>
        <w:t>第三期学前教育三年行动计划的实施具有重要意义，计划的实施是推动两孩政策落地，进一步解决</w:t>
      </w:r>
      <w:r>
        <w:rPr>
          <w:color w:val="000000"/>
          <w:sz w:val="22"/>
        </w:rPr>
        <w:t>“</w:t>
      </w:r>
      <w:r>
        <w:rPr>
          <w:color w:val="000000"/>
          <w:sz w:val="22"/>
        </w:rPr>
        <w:t>入园难</w:t>
      </w:r>
      <w:r>
        <w:rPr>
          <w:color w:val="000000"/>
          <w:sz w:val="22"/>
        </w:rPr>
        <w:t>”“</w:t>
      </w:r>
      <w:r>
        <w:rPr>
          <w:color w:val="000000"/>
          <w:sz w:val="22"/>
        </w:rPr>
        <w:t>入园贵</w:t>
      </w:r>
      <w:r>
        <w:rPr>
          <w:color w:val="000000"/>
          <w:sz w:val="22"/>
        </w:rPr>
        <w:t>”</w:t>
      </w:r>
      <w:r>
        <w:rPr>
          <w:color w:val="000000"/>
          <w:sz w:val="22"/>
        </w:rPr>
        <w:t>问题的重要措施，更是从人生早期阻断贫困代际传递，促进全面建成小康社会的重大举措，是推进教育扶贫，保障民生的重要工程。在实施中要求各地注重科学规划，坚持公益普惠，强化机制建设，充分考虑人口政策调整和城镇化进程的需要，优化</w:t>
      </w:r>
      <w:proofErr w:type="gramStart"/>
      <w:r>
        <w:rPr>
          <w:color w:val="000000"/>
          <w:sz w:val="22"/>
        </w:rPr>
        <w:t>幼</w:t>
      </w:r>
      <w:proofErr w:type="gramEnd"/>
    </w:p>
    <w:p w:rsidR="006606E0" w:rsidRPr="005C0A45" w:rsidRDefault="00D0509F" w:rsidP="005C0A45">
      <w:pPr>
        <w:spacing w:line="260" w:lineRule="exact"/>
        <w:ind w:firstLine="400"/>
        <w:jc w:val="left"/>
        <w:rPr>
          <w:sz w:val="16"/>
          <w:szCs w:val="16"/>
        </w:rPr>
        <w:sectPr w:rsidR="006606E0" w:rsidRPr="005C0A45">
          <w:headerReference w:type="default" r:id="rId131"/>
          <w:footerReference w:type="default" r:id="rId132"/>
          <w:pgSz w:w="11900" w:h="16840"/>
          <w:pgMar w:top="1440" w:right="1400" w:bottom="1440" w:left="1400" w:header="1440" w:footer="1440" w:gutter="0"/>
          <w:cols w:space="720"/>
          <w:docGrid w:type="lines"/>
        </w:sectPr>
      </w:pPr>
      <w:r w:rsidRPr="005C0A45">
        <w:rPr>
          <w:sz w:val="16"/>
          <w:szCs w:val="16"/>
        </w:rPr>
        <w:t>①</w:t>
      </w:r>
      <w:r w:rsidRPr="005C0A45">
        <w:rPr>
          <w:sz w:val="16"/>
          <w:szCs w:val="16"/>
        </w:rPr>
        <w:t>《教育部等四部门关于实施第三期学前教育行动计划的意见》，教育部网站，</w:t>
      </w:r>
      <w:r w:rsidRPr="005C0A45">
        <w:rPr>
          <w:sz w:val="16"/>
          <w:szCs w:val="16"/>
        </w:rPr>
        <w:t>http</w:t>
      </w:r>
      <w:r w:rsidRPr="005C0A45">
        <w:rPr>
          <w:sz w:val="16"/>
          <w:szCs w:val="16"/>
        </w:rPr>
        <w:t>：／／</w:t>
      </w:r>
      <w:r w:rsidRPr="005C0A45">
        <w:rPr>
          <w:sz w:val="16"/>
          <w:szCs w:val="16"/>
        </w:rPr>
        <w:t>www.moe</w:t>
      </w:r>
      <w:r w:rsidRPr="005C0A45">
        <w:rPr>
          <w:sz w:val="16"/>
          <w:szCs w:val="16"/>
        </w:rPr>
        <w:t>．</w:t>
      </w:r>
      <w:r w:rsidRPr="005C0A45">
        <w:rPr>
          <w:sz w:val="16"/>
          <w:szCs w:val="16"/>
        </w:rPr>
        <w:t>edu</w:t>
      </w:r>
      <w:r w:rsidRPr="005C0A45">
        <w:rPr>
          <w:sz w:val="16"/>
          <w:szCs w:val="16"/>
        </w:rPr>
        <w:t>．</w:t>
      </w:r>
      <w:r w:rsidRPr="005C0A45">
        <w:rPr>
          <w:sz w:val="16"/>
          <w:szCs w:val="16"/>
        </w:rPr>
        <w:t>cn</w:t>
      </w:r>
      <w:r w:rsidRPr="005C0A45">
        <w:rPr>
          <w:sz w:val="16"/>
          <w:szCs w:val="16"/>
        </w:rPr>
        <w:t>／</w:t>
      </w:r>
      <w:r w:rsidRPr="005C0A45">
        <w:rPr>
          <w:sz w:val="16"/>
          <w:szCs w:val="16"/>
        </w:rPr>
        <w:t>srcsite</w:t>
      </w:r>
      <w:r w:rsidRPr="005C0A45">
        <w:rPr>
          <w:sz w:val="16"/>
          <w:szCs w:val="16"/>
        </w:rPr>
        <w:t>／</w:t>
      </w:r>
      <w:r w:rsidRPr="005C0A45">
        <w:rPr>
          <w:sz w:val="16"/>
          <w:szCs w:val="16"/>
        </w:rPr>
        <w:t>A06</w:t>
      </w:r>
      <w:r w:rsidRPr="005C0A45">
        <w:rPr>
          <w:sz w:val="16"/>
          <w:szCs w:val="16"/>
        </w:rPr>
        <w:t>／</w:t>
      </w:r>
      <w:r w:rsidRPr="005C0A45">
        <w:rPr>
          <w:sz w:val="16"/>
          <w:szCs w:val="16"/>
        </w:rPr>
        <w:t>s3327</w:t>
      </w:r>
      <w:r w:rsidRPr="005C0A45">
        <w:rPr>
          <w:sz w:val="16"/>
          <w:szCs w:val="16"/>
        </w:rPr>
        <w:t>／</w:t>
      </w:r>
      <w:r w:rsidRPr="005C0A45">
        <w:rPr>
          <w:sz w:val="16"/>
          <w:szCs w:val="16"/>
        </w:rPr>
        <w:t>201705</w:t>
      </w:r>
      <w:r w:rsidRPr="005C0A45">
        <w:rPr>
          <w:sz w:val="16"/>
          <w:szCs w:val="16"/>
        </w:rPr>
        <w:t>／</w:t>
      </w:r>
      <w:r w:rsidRPr="005C0A45">
        <w:rPr>
          <w:sz w:val="16"/>
          <w:szCs w:val="16"/>
        </w:rPr>
        <w:t>t20170502</w:t>
      </w:r>
      <w:r w:rsidRPr="005C0A45">
        <w:rPr>
          <w:sz w:val="16"/>
          <w:szCs w:val="16"/>
        </w:rPr>
        <w:t>＿</w:t>
      </w:r>
      <w:r w:rsidRPr="005C0A45">
        <w:rPr>
          <w:sz w:val="16"/>
          <w:szCs w:val="16"/>
        </w:rPr>
        <w:t>303514</w:t>
      </w:r>
      <w:r w:rsidRPr="005C0A45">
        <w:rPr>
          <w:sz w:val="16"/>
          <w:szCs w:val="16"/>
        </w:rPr>
        <w:t>．</w:t>
      </w:r>
      <w:r w:rsidRPr="005C0A45">
        <w:rPr>
          <w:sz w:val="16"/>
          <w:szCs w:val="16"/>
        </w:rPr>
        <w:t>html</w:t>
      </w:r>
      <w:r w:rsidRPr="005C0A45">
        <w:rPr>
          <w:sz w:val="16"/>
          <w:szCs w:val="16"/>
        </w:rPr>
        <w:t>，最后访问日期：</w:t>
      </w:r>
      <w:r w:rsidRPr="005C0A45">
        <w:rPr>
          <w:sz w:val="16"/>
          <w:szCs w:val="16"/>
        </w:rPr>
        <w:t>2017</w:t>
      </w:r>
      <w:r w:rsidRPr="005C0A45">
        <w:rPr>
          <w:sz w:val="16"/>
          <w:szCs w:val="16"/>
        </w:rPr>
        <w:t>年</w:t>
      </w:r>
      <w:r w:rsidRPr="005C0A45">
        <w:rPr>
          <w:sz w:val="16"/>
          <w:szCs w:val="16"/>
        </w:rPr>
        <w:t xml:space="preserve">11 </w:t>
      </w:r>
      <w:r w:rsidRPr="005C0A45">
        <w:rPr>
          <w:sz w:val="16"/>
          <w:szCs w:val="16"/>
        </w:rPr>
        <w:t>月</w:t>
      </w:r>
      <w:r w:rsidRPr="005C0A45">
        <w:rPr>
          <w:sz w:val="16"/>
          <w:szCs w:val="16"/>
        </w:rPr>
        <w:t>25</w:t>
      </w:r>
      <w:r w:rsidRPr="005C0A45">
        <w:rPr>
          <w:sz w:val="16"/>
          <w:szCs w:val="16"/>
        </w:rPr>
        <w:t>日。</w:t>
      </w:r>
    </w:p>
    <w:p w:rsidR="006606E0" w:rsidRDefault="00D0509F">
      <w:r>
        <w:rPr>
          <w:noProof/>
        </w:rPr>
        <w:lastRenderedPageBreak/>
        <mc:AlternateContent>
          <mc:Choice Requires="wps">
            <w:drawing>
              <wp:anchor distT="0" distB="0" distL="114300" distR="114300" simplePos="0" relativeHeight="251707392"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45" type="#_x0000_t202" style="position:absolute;left:0;text-align:left;margin-left:67pt;margin-top:49pt;width:29pt;height:56pt;z-index:251707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vNFwIAAF4EAAAOAAAAZHJzL2Uyb0RvYy54bWysVM2O0zAQviPxDpbvND/dpr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7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46" type="#_x0000_t202" style="position:absolute;left:0;text-align:left;margin-left:95pt;margin-top:1in;width:97pt;height:28pt;z-index:251708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page">
                  <wp:posOffset>838200</wp:posOffset>
                </wp:positionH>
                <wp:positionV relativeFrom="page">
                  <wp:posOffset>1295400</wp:posOffset>
                </wp:positionV>
                <wp:extent cx="5765800" cy="8597900"/>
                <wp:effectExtent l="0" t="0" r="635" b="14605"/>
                <wp:wrapSquare wrapText="bothSides"/>
                <wp:docPr id="2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81" w:line="438" w:lineRule="exact"/>
                              <w:ind w:firstLine="20"/>
                            </w:pPr>
                            <w:proofErr w:type="gramStart"/>
                            <w:r>
                              <w:rPr>
                                <w:color w:val="000000"/>
                                <w:sz w:val="22"/>
                              </w:rPr>
                              <w:t>儿园布局</w:t>
                            </w:r>
                            <w:proofErr w:type="gramEnd"/>
                            <w:r>
                              <w:rPr>
                                <w:color w:val="000000"/>
                                <w:sz w:val="22"/>
                              </w:rPr>
                              <w:t>。重点支持贫困地区、困难群体和薄弱环节，保障大多数适龄儿童就近接受学前教育，保基本、补短板、促公平。第三题学前教育三年行动计划提出了到</w:t>
                            </w:r>
                            <w:r>
                              <w:rPr>
                                <w:color w:val="000000"/>
                                <w:sz w:val="22"/>
                              </w:rPr>
                              <w:t>2020</w:t>
                            </w:r>
                            <w:r>
                              <w:rPr>
                                <w:color w:val="000000"/>
                                <w:sz w:val="22"/>
                              </w:rPr>
                              <w:t>年，基本建成广覆盖、保基本、有质量的学前教育公共服务体系。全国学前三年毛入园率达到</w:t>
                            </w:r>
                            <w:r>
                              <w:rPr>
                                <w:color w:val="000000"/>
                                <w:sz w:val="22"/>
                              </w:rPr>
                              <w:t>85</w:t>
                            </w:r>
                            <w:r>
                              <w:rPr>
                                <w:color w:val="000000"/>
                                <w:sz w:val="22"/>
                              </w:rPr>
                              <w:t>％，普惠性幼儿园覆盖率（公办幼儿园和普惠性民办幼儿园在园幼儿数占在园幼儿总数的比例）达到</w:t>
                            </w:r>
                            <w:r>
                              <w:rPr>
                                <w:color w:val="000000"/>
                                <w:sz w:val="22"/>
                              </w:rPr>
                              <w:t>80</w:t>
                            </w:r>
                            <w:r>
                              <w:rPr>
                                <w:color w:val="000000"/>
                                <w:sz w:val="22"/>
                              </w:rPr>
                              <w:t>％左右。另外在管理体制、办园体制、学前教育成本分担机制、幼儿教师保障机制、幼儿园保教质量评估监管体系等方面都提出了明确的目标和政策措施。在组织实施时要求县、地市、省级政府逐级编制三期行动计划，省级和地市级政府要加强统筹，加大对贫困地区的支持力度。要建立投入激励机制、工作推进机制，支持和引导地方积极发展学前教育，重点向农村地区、贫困地区倾斜。资金分配重点与各地扩大普惠性资源、完善管理体制、健全投入机制、资助家庭经济困难儿童入园等工作的绩效挂钩，确保第三期三年行动计划目标的实现。</w:t>
                            </w:r>
                          </w:p>
                          <w:p w:rsidR="00D0509F" w:rsidRDefault="00D0509F">
                            <w:pPr>
                              <w:spacing w:after="72" w:line="518" w:lineRule="exact"/>
                              <w:ind w:firstLine="600"/>
                            </w:pPr>
                            <w:r>
                              <w:rPr>
                                <w:color w:val="000000"/>
                                <w:sz w:val="26"/>
                              </w:rPr>
                              <w:t>（二）基础教育扶贫行动</w:t>
                            </w:r>
                            <w:r>
                              <w:rPr>
                                <w:color w:val="000000"/>
                                <w:sz w:val="26"/>
                              </w:rPr>
                              <w:t>-</w:t>
                            </w:r>
                            <w:r>
                              <w:rPr>
                                <w:color w:val="000000"/>
                                <w:sz w:val="26"/>
                              </w:rPr>
                              <w:t>农村义务教育阶段学生营养改善计划</w:t>
                            </w:r>
                          </w:p>
                          <w:p w:rsidR="00D0509F" w:rsidRPr="005C0A45" w:rsidRDefault="00D0509F">
                            <w:pPr>
                              <w:spacing w:line="478" w:lineRule="exact"/>
                              <w:ind w:firstLine="520"/>
                              <w:rPr>
                                <w:sz w:val="22"/>
                              </w:rPr>
                            </w:pPr>
                            <w:r w:rsidRPr="005C0A45">
                              <w:rPr>
                                <w:color w:val="000000"/>
                                <w:sz w:val="22"/>
                              </w:rPr>
                              <w:t>农村义务教育阶段学生营养改善计划（简称营养改善计划）是自</w:t>
                            </w:r>
                            <w:r w:rsidRPr="005C0A45">
                              <w:rPr>
                                <w:color w:val="000000"/>
                                <w:sz w:val="22"/>
                              </w:rPr>
                              <w:t>2012</w:t>
                            </w:r>
                            <w:r w:rsidRPr="005C0A45">
                              <w:rPr>
                                <w:color w:val="000000"/>
                                <w:sz w:val="22"/>
                              </w:rPr>
                              <w:t>年起实施的旨在改善农村学生营养状况，提高农村学生健康水平的扶贫计划，是教育扶贫领域的重要措施。党中央、国务院历来高度重视青少年的健康成长，先后采取了一系列有效措施，不断改善农村义务教育学生学习生活条件。</w:t>
                            </w:r>
                          </w:p>
                          <w:p w:rsidR="00D0509F" w:rsidRPr="005C0A45" w:rsidRDefault="00D0509F">
                            <w:pPr>
                              <w:spacing w:line="438" w:lineRule="exact"/>
                              <w:ind w:firstLine="500"/>
                              <w:rPr>
                                <w:sz w:val="22"/>
                              </w:rPr>
                            </w:pPr>
                            <w:r w:rsidRPr="005C0A45">
                              <w:rPr>
                                <w:color w:val="000000"/>
                                <w:sz w:val="22"/>
                              </w:rPr>
                              <w:t>2016</w:t>
                            </w:r>
                            <w:r w:rsidRPr="005C0A45">
                              <w:rPr>
                                <w:color w:val="000000"/>
                                <w:sz w:val="22"/>
                              </w:rPr>
                              <w:t>年</w:t>
                            </w:r>
                            <w:r w:rsidRPr="005C0A45">
                              <w:rPr>
                                <w:color w:val="000000"/>
                                <w:sz w:val="22"/>
                              </w:rPr>
                              <w:t>8</w:t>
                            </w:r>
                            <w:r w:rsidRPr="005C0A45">
                              <w:rPr>
                                <w:color w:val="000000"/>
                                <w:sz w:val="22"/>
                              </w:rPr>
                              <w:t>月，为了深入贯彻落实《中共中央</w:t>
                            </w:r>
                            <w:r w:rsidRPr="005C0A45">
                              <w:rPr>
                                <w:color w:val="000000"/>
                                <w:sz w:val="22"/>
                              </w:rPr>
                              <w:t xml:space="preserve"> </w:t>
                            </w:r>
                            <w:r w:rsidRPr="005C0A45">
                              <w:rPr>
                                <w:color w:val="000000"/>
                                <w:sz w:val="22"/>
                              </w:rPr>
                              <w:t>国务院关于打赢脱贫攻坚战的决定》，促进中西部教育加快发展，加大农村义务教育学生营养改善计划实施力度，进一步扩大地方试点范围，实现国家扶贫</w:t>
                            </w:r>
                            <w:proofErr w:type="gramStart"/>
                            <w:r w:rsidRPr="005C0A45">
                              <w:rPr>
                                <w:color w:val="000000"/>
                                <w:sz w:val="22"/>
                              </w:rPr>
                              <w:t>开发重县全</w:t>
                            </w:r>
                            <w:proofErr w:type="gramEnd"/>
                            <w:r w:rsidRPr="005C0A45">
                              <w:rPr>
                                <w:color w:val="000000"/>
                                <w:sz w:val="22"/>
                              </w:rPr>
                              <w:t>覆盖，教育部、国家发展改革委、财政部联合印发《关于进一步扩大学生营养改善计划地方试点范围实现国家扶贫开发重点县全覆盖的意见》（简称《意见》）。实现国家扶贫开发重点县营养改善计划全覆盖，是落实聚焦精准扶贫，打赢脱贫攻坚战的重要举措。《意见》要求有关省（区、市）一是要高度重视、周密部署加强组织领导，明确工作责任，把各项任务落到实处；</w:t>
                            </w:r>
                          </w:p>
                        </w:txbxContent>
                      </wps:txbx>
                      <wps:bodyPr lIns="25400" tIns="0" rIns="25400" bIns="0">
                        <a:noAutofit/>
                      </wps:bodyPr>
                    </wps:wsp>
                  </a:graphicData>
                </a:graphic>
              </wp:anchor>
            </w:drawing>
          </mc:Choice>
          <mc:Fallback>
            <w:pict>
              <v:shape id="_x0000_s1147" type="#_x0000_t202" style="position:absolute;left:0;text-align:left;margin-left:66pt;margin-top:102pt;width:454pt;height:677pt;z-index:2517094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" filled="f" stroked="f" strokeweight=".5pt">
                <v:textbox inset="2pt,0,2pt,0">
                  <w:txbxContent>
                    <w:p w:rsidR="00D0509F" w:rsidRDefault="00D0509F">
                      <w:pPr>
                        <w:spacing w:after="81" w:line="438" w:lineRule="exact"/>
                        <w:ind w:firstLine="20"/>
                      </w:pPr>
                      <w:proofErr w:type="gramStart"/>
                      <w:r>
                        <w:rPr>
                          <w:color w:val="000000"/>
                          <w:sz w:val="22"/>
                        </w:rPr>
                        <w:t>儿园布局</w:t>
                      </w:r>
                      <w:proofErr w:type="gramEnd"/>
                      <w:r>
                        <w:rPr>
                          <w:color w:val="000000"/>
                          <w:sz w:val="22"/>
                        </w:rPr>
                        <w:t>。重点支持贫困地区、困难群体和薄弱环节，保障大多数适龄儿童就近接受学前教育，保基本、补短板、促公平。第三题学前教育三年行动计划提出了到</w:t>
                      </w:r>
                      <w:r>
                        <w:rPr>
                          <w:color w:val="000000"/>
                          <w:sz w:val="22"/>
                        </w:rPr>
                        <w:t>2020</w:t>
                      </w:r>
                      <w:r>
                        <w:rPr>
                          <w:color w:val="000000"/>
                          <w:sz w:val="22"/>
                        </w:rPr>
                        <w:t>年，基本建成广覆盖、保基本、有质量的学前教育公共服务体系。全国学前三年毛入园率达到</w:t>
                      </w:r>
                      <w:r>
                        <w:rPr>
                          <w:color w:val="000000"/>
                          <w:sz w:val="22"/>
                        </w:rPr>
                        <w:t>85</w:t>
                      </w:r>
                      <w:r>
                        <w:rPr>
                          <w:color w:val="000000"/>
                          <w:sz w:val="22"/>
                        </w:rPr>
                        <w:t>％，普惠性幼儿园覆盖率（公办幼儿园和普惠性民办幼儿园在园幼儿数占在园幼儿总数的比例）达到</w:t>
                      </w:r>
                      <w:r>
                        <w:rPr>
                          <w:color w:val="000000"/>
                          <w:sz w:val="22"/>
                        </w:rPr>
                        <w:t>80</w:t>
                      </w:r>
                      <w:r>
                        <w:rPr>
                          <w:color w:val="000000"/>
                          <w:sz w:val="22"/>
                        </w:rPr>
                        <w:t>％左右。另外在管理体制、办园体制、学前教育成本分担机制、幼儿教师保障机制、幼儿园保教质量评估监管体系等方面都提出了明确的目标和政策措施。在组织实施时要求县、地市、省级政府逐级编制三期行动计划，省级和地市级政府要加强统筹，加大对贫困地区的支持力度。要建立投入激励机制、工作推进机制，支持和引导地方积极发展学前教育，重点向农村地区、贫困地区倾斜。资金分配重点与各地扩大普惠性资源、完善管理体制、健全投入机制、资助家庭经济困难儿童入园等工作的绩效挂钩，确保第三期三年行动计划目标的实现。</w:t>
                      </w:r>
                    </w:p>
                    <w:p w:rsidR="00D0509F" w:rsidRDefault="00D0509F">
                      <w:pPr>
                        <w:spacing w:after="72" w:line="518" w:lineRule="exact"/>
                        <w:ind w:firstLine="600"/>
                      </w:pPr>
                      <w:r>
                        <w:rPr>
                          <w:color w:val="000000"/>
                          <w:sz w:val="26"/>
                        </w:rPr>
                        <w:t>（二）基础教育扶贫行动</w:t>
                      </w:r>
                      <w:r>
                        <w:rPr>
                          <w:color w:val="000000"/>
                          <w:sz w:val="26"/>
                        </w:rPr>
                        <w:t>-</w:t>
                      </w:r>
                      <w:r>
                        <w:rPr>
                          <w:color w:val="000000"/>
                          <w:sz w:val="26"/>
                        </w:rPr>
                        <w:t>农村义务教育阶段学生营养改善计划</w:t>
                      </w:r>
                    </w:p>
                    <w:p w:rsidR="00D0509F" w:rsidRPr="005C0A45" w:rsidRDefault="00D0509F">
                      <w:pPr>
                        <w:spacing w:line="478" w:lineRule="exact"/>
                        <w:ind w:firstLine="520"/>
                        <w:rPr>
                          <w:sz w:val="22"/>
                        </w:rPr>
                      </w:pPr>
                      <w:r w:rsidRPr="005C0A45">
                        <w:rPr>
                          <w:color w:val="000000"/>
                          <w:sz w:val="22"/>
                        </w:rPr>
                        <w:t>农村义务教育阶段学生营养改善计划（简称营养改善计划）是自</w:t>
                      </w:r>
                      <w:r w:rsidRPr="005C0A45">
                        <w:rPr>
                          <w:color w:val="000000"/>
                          <w:sz w:val="22"/>
                        </w:rPr>
                        <w:t>2012</w:t>
                      </w:r>
                      <w:r w:rsidRPr="005C0A45">
                        <w:rPr>
                          <w:color w:val="000000"/>
                          <w:sz w:val="22"/>
                        </w:rPr>
                        <w:t>年起实施的旨在改善农村学生营养状况，提高农村学生健康水平的扶贫计划，是教育扶贫领域的重要措施。党中央、国务院历来高度重视青少年的健康成长，先后采取了一系列有效措施，不断改善农村义务教育学生学习生活条件。</w:t>
                      </w:r>
                    </w:p>
                    <w:p w:rsidR="00D0509F" w:rsidRPr="005C0A45" w:rsidRDefault="00D0509F">
                      <w:pPr>
                        <w:spacing w:line="438" w:lineRule="exact"/>
                        <w:ind w:firstLine="500"/>
                        <w:rPr>
                          <w:sz w:val="22"/>
                        </w:rPr>
                      </w:pPr>
                      <w:r w:rsidRPr="005C0A45">
                        <w:rPr>
                          <w:color w:val="000000"/>
                          <w:sz w:val="22"/>
                        </w:rPr>
                        <w:t>2016</w:t>
                      </w:r>
                      <w:r w:rsidRPr="005C0A45">
                        <w:rPr>
                          <w:color w:val="000000"/>
                          <w:sz w:val="22"/>
                        </w:rPr>
                        <w:t>年</w:t>
                      </w:r>
                      <w:r w:rsidRPr="005C0A45">
                        <w:rPr>
                          <w:color w:val="000000"/>
                          <w:sz w:val="22"/>
                        </w:rPr>
                        <w:t>8</w:t>
                      </w:r>
                      <w:r w:rsidRPr="005C0A45">
                        <w:rPr>
                          <w:color w:val="000000"/>
                          <w:sz w:val="22"/>
                        </w:rPr>
                        <w:t>月，为了深入贯彻落实《中共中央</w:t>
                      </w:r>
                      <w:r w:rsidRPr="005C0A45">
                        <w:rPr>
                          <w:color w:val="000000"/>
                          <w:sz w:val="22"/>
                        </w:rPr>
                        <w:t xml:space="preserve"> </w:t>
                      </w:r>
                      <w:r w:rsidRPr="005C0A45">
                        <w:rPr>
                          <w:color w:val="000000"/>
                          <w:sz w:val="22"/>
                        </w:rPr>
                        <w:t>国务院关于打赢脱贫攻坚战的决定》，促进中西部教育加快发展，加大农村义务教育学生营养改善计划实施力度，进一步扩大地方试点范围，实现国家扶贫</w:t>
                      </w:r>
                      <w:proofErr w:type="gramStart"/>
                      <w:r w:rsidRPr="005C0A45">
                        <w:rPr>
                          <w:color w:val="000000"/>
                          <w:sz w:val="22"/>
                        </w:rPr>
                        <w:t>开发重县全</w:t>
                      </w:r>
                      <w:proofErr w:type="gramEnd"/>
                      <w:r w:rsidRPr="005C0A45">
                        <w:rPr>
                          <w:color w:val="000000"/>
                          <w:sz w:val="22"/>
                        </w:rPr>
                        <w:t>覆盖，教育部、国家发展改革委、财政部联合印发《关于进一步扩大学生营养改善计划地方试点范围实现国家扶贫开发重点县全覆盖的意见》（简称《意见》）。实现国家扶贫开发重点县营养改善计划全覆盖，是落实聚焦精准扶贫，打赢脱贫攻坚战的重要举措。《意见》要求有关省（区、市）一是要高度重视、周密部署加强组织领导，明确工作责任，把各项任务落到实处；</w:t>
                      </w:r>
                    </w:p>
                  </w:txbxContent>
                </v:textbox>
                <w10:wrap type="square" anchorx="page" anchory="page"/>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page">
                  <wp:posOffset>850900</wp:posOffset>
                </wp:positionH>
                <wp:positionV relativeFrom="page">
                  <wp:posOffset>9817100</wp:posOffset>
                </wp:positionV>
                <wp:extent cx="495300" cy="304800"/>
                <wp:effectExtent l="0" t="0" r="635" b="14605"/>
                <wp:wrapSquare wrapText="bothSides"/>
                <wp:docPr id="28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054</w:t>
                            </w:r>
                          </w:p>
                        </w:txbxContent>
                      </wps:txbx>
                      <wps:bodyPr lIns="25400" tIns="0" rIns="25400" bIns="0">
                        <a:noAutofit/>
                      </wps:bodyPr>
                    </wps:wsp>
                  </a:graphicData>
                </a:graphic>
              </wp:anchor>
            </w:drawing>
          </mc:Choice>
          <mc:Fallback>
            <w:pict>
              <v:shape id="_x0000_s1148" type="#_x0000_t202" style="position:absolute;left:0;text-align:left;margin-left:67pt;margin-top:773pt;width:39pt;height:24pt;z-index:2517104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" filled="f" stroked="f" strokeweight=".5pt">
                <v:textbox inset="2pt,0,2pt,0">
                  <w:txbxContent>
                    <w:p w:rsidR="00D0509F" w:rsidRDefault="00D0509F">
                      <w:pPr>
                        <w:spacing w:line="360" w:lineRule="exact"/>
                      </w:pPr>
                      <w:r>
                        <w:rPr>
                          <w:color w:val="000000"/>
                          <w:sz w:val="24"/>
                        </w:rPr>
                        <w:t>054</w:t>
                      </w:r>
                    </w:p>
                  </w:txbxContent>
                </v:textbox>
                <w10:wrap type="square" anchorx="page" anchory="page"/>
              </v:shape>
            </w:pict>
          </mc:Fallback>
        </mc:AlternateContent>
      </w:r>
    </w:p>
    <w:p w:rsidR="006606E0" w:rsidRDefault="006606E0">
      <w:pPr>
        <w:sectPr w:rsidR="006606E0">
          <w:headerReference w:type="default" r:id="rId133"/>
          <w:footerReference w:type="default" r:id="rId134"/>
          <w:pgSz w:w="11900" w:h="16840"/>
          <w:pgMar w:top="1200" w:right="1420" w:bottom="1200" w:left="1420" w:header="0" w:footer="1200" w:gutter="0"/>
          <w:cols w:space="720"/>
          <w:titlePg/>
        </w:sectPr>
      </w:pPr>
    </w:p>
    <w:p w:rsidR="006606E0" w:rsidRDefault="00D0509F">
      <w:pPr>
        <w:spacing w:line="433" w:lineRule="exact"/>
      </w:pPr>
      <w:r>
        <w:rPr>
          <w:color w:val="000000"/>
          <w:sz w:val="22"/>
        </w:rPr>
        <w:lastRenderedPageBreak/>
        <w:t>二是要落实地方资金，加强省级统筹，中央财政将根据上一年度地方财政投入、组织管理、实施效果等因素给予奖励性补助；三是要改善供餐条件，统筹校舍维修改造长效机制、薄弱学校改造、义务教育学校建设等项目和资金，新建改扩建一批学校食堂，满足学生就餐需求；四是要严格食品安全管理，要建立健全学校食品安全管理制度，加大对学生营养餐生产、加工、配送等全过程的监管，确保不出食品安全事故。</w:t>
      </w:r>
    </w:p>
    <w:p w:rsidR="006606E0" w:rsidRDefault="00D0509F">
      <w:pPr>
        <w:spacing w:line="433" w:lineRule="exact"/>
        <w:ind w:firstLine="520"/>
      </w:pPr>
      <w:r>
        <w:rPr>
          <w:color w:val="000000"/>
          <w:sz w:val="22"/>
        </w:rPr>
        <w:t>2016</w:t>
      </w:r>
      <w:r>
        <w:rPr>
          <w:color w:val="000000"/>
          <w:sz w:val="22"/>
        </w:rPr>
        <w:t>年</w:t>
      </w:r>
      <w:r>
        <w:rPr>
          <w:color w:val="000000"/>
          <w:sz w:val="22"/>
        </w:rPr>
        <w:t>12</w:t>
      </w:r>
      <w:r>
        <w:rPr>
          <w:color w:val="000000"/>
          <w:sz w:val="22"/>
        </w:rPr>
        <w:t>月，教育部又分别与相关</w:t>
      </w:r>
      <w:r>
        <w:rPr>
          <w:color w:val="000000"/>
          <w:sz w:val="22"/>
        </w:rPr>
        <w:t>10</w:t>
      </w:r>
      <w:r>
        <w:rPr>
          <w:color w:val="000000"/>
          <w:sz w:val="22"/>
        </w:rPr>
        <w:t>个省份的人民政府签署了启动实施</w:t>
      </w:r>
      <w:r>
        <w:rPr>
          <w:color w:val="000000"/>
          <w:sz w:val="22"/>
        </w:rPr>
        <w:t>88</w:t>
      </w:r>
      <w:r>
        <w:rPr>
          <w:color w:val="000000"/>
          <w:sz w:val="22"/>
        </w:rPr>
        <w:t>个国家扶贫开发重点县学生营养改善计划协议书，</w:t>
      </w:r>
      <w:r>
        <w:rPr>
          <w:color w:val="000000"/>
          <w:sz w:val="22"/>
        </w:rPr>
        <w:t>“</w:t>
      </w:r>
      <w:r>
        <w:rPr>
          <w:color w:val="000000"/>
          <w:sz w:val="22"/>
        </w:rPr>
        <w:t>营养改善计划</w:t>
      </w:r>
      <w:r>
        <w:rPr>
          <w:color w:val="000000"/>
          <w:sz w:val="22"/>
        </w:rPr>
        <w:t>”</w:t>
      </w:r>
      <w:r>
        <w:rPr>
          <w:color w:val="000000"/>
          <w:sz w:val="22"/>
        </w:rPr>
        <w:t>从最初瞄准对象为集中连片特困地区变为国家扶贫开发</w:t>
      </w:r>
      <w:proofErr w:type="gramStart"/>
      <w:r>
        <w:rPr>
          <w:color w:val="000000"/>
          <w:sz w:val="22"/>
        </w:rPr>
        <w:t>重点县全覆盖</w:t>
      </w:r>
      <w:proofErr w:type="gramEnd"/>
      <w:r>
        <w:rPr>
          <w:color w:val="000000"/>
          <w:sz w:val="22"/>
        </w:rPr>
        <w:t>，使得这项民生工程惠及了更多的贫困家庭学生。</w:t>
      </w:r>
    </w:p>
    <w:p w:rsidR="006606E0" w:rsidRDefault="00D0509F">
      <w:pPr>
        <w:spacing w:after="80" w:line="433" w:lineRule="exact"/>
        <w:ind w:firstLine="520"/>
      </w:pPr>
      <w:r>
        <w:rPr>
          <w:color w:val="000000"/>
          <w:sz w:val="22"/>
        </w:rPr>
        <w:t>截至</w:t>
      </w:r>
      <w:r>
        <w:rPr>
          <w:color w:val="000000"/>
          <w:sz w:val="22"/>
        </w:rPr>
        <w:t>2017</w:t>
      </w:r>
      <w:r>
        <w:rPr>
          <w:color w:val="000000"/>
          <w:sz w:val="22"/>
        </w:rPr>
        <w:t>年</w:t>
      </w:r>
      <w:r>
        <w:rPr>
          <w:color w:val="000000"/>
          <w:sz w:val="22"/>
        </w:rPr>
        <w:t>3</w:t>
      </w:r>
      <w:r>
        <w:rPr>
          <w:color w:val="000000"/>
          <w:sz w:val="22"/>
        </w:rPr>
        <w:t>月，全国共有</w:t>
      </w:r>
      <w:r>
        <w:rPr>
          <w:color w:val="000000"/>
          <w:sz w:val="22"/>
        </w:rPr>
        <w:t>29</w:t>
      </w:r>
      <w:r>
        <w:rPr>
          <w:color w:val="000000"/>
          <w:sz w:val="22"/>
        </w:rPr>
        <w:t>个省（京、津、鲁单独开展了学生供餐项目）</w:t>
      </w:r>
      <w:r>
        <w:rPr>
          <w:color w:val="000000"/>
          <w:sz w:val="22"/>
        </w:rPr>
        <w:t>1590</w:t>
      </w:r>
      <w:r>
        <w:rPr>
          <w:color w:val="000000"/>
          <w:sz w:val="22"/>
        </w:rPr>
        <w:t>个县实施了营养改善计划，覆盖学校</w:t>
      </w:r>
      <w:r>
        <w:rPr>
          <w:color w:val="000000"/>
          <w:sz w:val="22"/>
        </w:rPr>
        <w:t>13.4</w:t>
      </w:r>
      <w:r>
        <w:rPr>
          <w:color w:val="000000"/>
          <w:sz w:val="22"/>
        </w:rPr>
        <w:t>万所，受益学生总数达到</w:t>
      </w:r>
      <w:r>
        <w:rPr>
          <w:color w:val="000000"/>
          <w:sz w:val="22"/>
        </w:rPr>
        <w:t>3600</w:t>
      </w:r>
      <w:r>
        <w:rPr>
          <w:color w:val="000000"/>
          <w:sz w:val="22"/>
        </w:rPr>
        <w:t>多万人。全国超过</w:t>
      </w:r>
      <w:r>
        <w:rPr>
          <w:color w:val="000000"/>
          <w:sz w:val="22"/>
        </w:rPr>
        <w:t>1</w:t>
      </w:r>
      <w:r>
        <w:rPr>
          <w:color w:val="000000"/>
          <w:sz w:val="22"/>
        </w:rPr>
        <w:t>／</w:t>
      </w:r>
      <w:r>
        <w:rPr>
          <w:color w:val="000000"/>
          <w:sz w:val="22"/>
        </w:rPr>
        <w:t>2</w:t>
      </w:r>
      <w:r>
        <w:rPr>
          <w:color w:val="000000"/>
          <w:sz w:val="22"/>
        </w:rPr>
        <w:t>的县实施了营养改善计划，超过</w:t>
      </w:r>
      <w:r>
        <w:rPr>
          <w:color w:val="000000"/>
          <w:sz w:val="22"/>
        </w:rPr>
        <w:t>1</w:t>
      </w:r>
      <w:r>
        <w:rPr>
          <w:color w:val="000000"/>
          <w:sz w:val="22"/>
        </w:rPr>
        <w:t>／</w:t>
      </w:r>
      <w:r>
        <w:rPr>
          <w:color w:val="000000"/>
          <w:sz w:val="22"/>
        </w:rPr>
        <w:t>2</w:t>
      </w:r>
      <w:r>
        <w:rPr>
          <w:color w:val="000000"/>
          <w:sz w:val="22"/>
        </w:rPr>
        <w:t>的义务教育学校提供营养餐，近</w:t>
      </w:r>
      <w:r>
        <w:rPr>
          <w:color w:val="000000"/>
          <w:sz w:val="22"/>
        </w:rPr>
        <w:t>1</w:t>
      </w:r>
      <w:r>
        <w:rPr>
          <w:color w:val="000000"/>
          <w:sz w:val="22"/>
        </w:rPr>
        <w:t>／</w:t>
      </w:r>
      <w:r>
        <w:rPr>
          <w:color w:val="000000"/>
          <w:sz w:val="22"/>
        </w:rPr>
        <w:t>4</w:t>
      </w:r>
      <w:r>
        <w:rPr>
          <w:color w:val="000000"/>
          <w:sz w:val="22"/>
        </w:rPr>
        <w:t>的义务教育阶段</w:t>
      </w:r>
      <w:proofErr w:type="gramStart"/>
      <w:r>
        <w:rPr>
          <w:color w:val="000000"/>
          <w:sz w:val="22"/>
        </w:rPr>
        <w:t>学享受</w:t>
      </w:r>
      <w:proofErr w:type="gramEnd"/>
      <w:r>
        <w:rPr>
          <w:color w:val="000000"/>
          <w:sz w:val="22"/>
        </w:rPr>
        <w:t>营养膳食补助。全国实行食堂供餐的试点学校比例达到</w:t>
      </w:r>
      <w:r>
        <w:rPr>
          <w:color w:val="000000"/>
          <w:sz w:val="22"/>
        </w:rPr>
        <w:t>71</w:t>
      </w:r>
      <w:r>
        <w:rPr>
          <w:color w:val="000000"/>
          <w:sz w:val="22"/>
        </w:rPr>
        <w:t>％，国家试点县占比达到</w:t>
      </w:r>
      <w:r>
        <w:rPr>
          <w:color w:val="000000"/>
          <w:sz w:val="22"/>
        </w:rPr>
        <w:t>76.6</w:t>
      </w:r>
      <w:r>
        <w:rPr>
          <w:color w:val="000000"/>
          <w:sz w:val="22"/>
        </w:rPr>
        <w:t>％（比</w:t>
      </w:r>
      <w:r>
        <w:rPr>
          <w:color w:val="000000"/>
          <w:sz w:val="22"/>
        </w:rPr>
        <w:t>2012</w:t>
      </w:r>
      <w:r>
        <w:rPr>
          <w:color w:val="000000"/>
          <w:sz w:val="22"/>
        </w:rPr>
        <w:t>年提高了近</w:t>
      </w:r>
      <w:r>
        <w:rPr>
          <w:color w:val="000000"/>
          <w:sz w:val="22"/>
        </w:rPr>
        <w:t>20</w:t>
      </w:r>
      <w:r>
        <w:rPr>
          <w:color w:val="000000"/>
          <w:sz w:val="22"/>
        </w:rPr>
        <w:t>个百分点），大大提高了供应安全、卫生、营养饮食的能力。</w:t>
      </w:r>
      <w:r w:rsidRPr="006D531C">
        <w:rPr>
          <w:color w:val="000000"/>
          <w:sz w:val="22"/>
          <w:vertAlign w:val="superscript"/>
        </w:rPr>
        <w:t>①</w:t>
      </w:r>
      <w:r>
        <w:rPr>
          <w:color w:val="000000"/>
          <w:sz w:val="22"/>
        </w:rPr>
        <w:t>营养改善计划试点地区农村学生上学饿肚子、吃凉饭现象基本消除，学生营养健康状况得到显著改善，身体素质得到明显提升。</w:t>
      </w:r>
      <w:r w:rsidRPr="006D531C">
        <w:rPr>
          <w:color w:val="000000"/>
          <w:sz w:val="22"/>
          <w:vertAlign w:val="superscript"/>
        </w:rPr>
        <w:t>②</w:t>
      </w:r>
    </w:p>
    <w:p w:rsidR="006606E0" w:rsidRDefault="00D0509F">
      <w:pPr>
        <w:spacing w:after="140" w:line="532" w:lineRule="exact"/>
        <w:ind w:firstLine="520"/>
      </w:pPr>
      <w:r>
        <w:rPr>
          <w:color w:val="000000"/>
          <w:sz w:val="27"/>
        </w:rPr>
        <w:t>（三）高等教育扶贫行动</w:t>
      </w:r>
    </w:p>
    <w:p w:rsidR="006606E0" w:rsidRDefault="00D0509F">
      <w:pPr>
        <w:spacing w:line="433" w:lineRule="exact"/>
        <w:ind w:firstLine="520"/>
      </w:pPr>
      <w:r>
        <w:rPr>
          <w:color w:val="000000"/>
          <w:sz w:val="22"/>
        </w:rPr>
        <w:t>1</w:t>
      </w:r>
      <w:r>
        <w:rPr>
          <w:color w:val="000000"/>
          <w:sz w:val="22"/>
        </w:rPr>
        <w:t>．对口支援西部地区高等学校计划</w:t>
      </w:r>
    </w:p>
    <w:p w:rsidR="006606E0" w:rsidRDefault="00D0509F">
      <w:pPr>
        <w:spacing w:after="200" w:line="433" w:lineRule="exact"/>
        <w:ind w:firstLine="520"/>
      </w:pPr>
      <w:r>
        <w:rPr>
          <w:color w:val="000000"/>
          <w:sz w:val="22"/>
        </w:rPr>
        <w:t>对口支援西部地区高等学校计划是积极发展西部地区高等教育，加快培养急需的高级专门人才，促进西部地区经济社会发展的重大略，是教育扶</w:t>
      </w:r>
    </w:p>
    <w:p w:rsidR="006606E0" w:rsidRPr="005C0A45" w:rsidRDefault="00D0509F" w:rsidP="005C0A45">
      <w:pPr>
        <w:spacing w:line="433" w:lineRule="exact"/>
        <w:ind w:firstLine="400"/>
        <w:jc w:val="left"/>
        <w:rPr>
          <w:sz w:val="16"/>
          <w:szCs w:val="16"/>
        </w:rPr>
      </w:pPr>
      <w:r w:rsidRPr="005C0A45">
        <w:rPr>
          <w:sz w:val="16"/>
          <w:szCs w:val="16"/>
        </w:rPr>
        <w:t>①</w:t>
      </w:r>
      <w:r w:rsidRPr="005C0A45">
        <w:rPr>
          <w:sz w:val="16"/>
          <w:szCs w:val="16"/>
        </w:rPr>
        <w:t>《学生营养改善计划年底覆盖所有国家级贫困县》，</w:t>
      </w:r>
      <w:r w:rsidRPr="005C0A45">
        <w:rPr>
          <w:sz w:val="16"/>
          <w:szCs w:val="16"/>
        </w:rPr>
        <w:t>http</w:t>
      </w:r>
      <w:r w:rsidRPr="005C0A45">
        <w:rPr>
          <w:sz w:val="16"/>
          <w:szCs w:val="16"/>
        </w:rPr>
        <w:t>：／／</w:t>
      </w:r>
      <w:r w:rsidRPr="005C0A45">
        <w:rPr>
          <w:sz w:val="16"/>
          <w:szCs w:val="16"/>
        </w:rPr>
        <w:t>edu</w:t>
      </w:r>
      <w:r w:rsidRPr="005C0A45">
        <w:rPr>
          <w:sz w:val="16"/>
          <w:szCs w:val="16"/>
        </w:rPr>
        <w:t>．</w:t>
      </w:r>
      <w:r w:rsidRPr="005C0A45">
        <w:rPr>
          <w:sz w:val="16"/>
          <w:szCs w:val="16"/>
        </w:rPr>
        <w:t>people</w:t>
      </w:r>
      <w:r w:rsidRPr="005C0A45">
        <w:rPr>
          <w:sz w:val="16"/>
          <w:szCs w:val="16"/>
        </w:rPr>
        <w:t>．</w:t>
      </w:r>
      <w:r w:rsidRPr="005C0A45">
        <w:rPr>
          <w:sz w:val="16"/>
          <w:szCs w:val="16"/>
        </w:rPr>
        <w:t>com</w:t>
      </w:r>
      <w:r w:rsidRPr="005C0A45">
        <w:rPr>
          <w:sz w:val="16"/>
          <w:szCs w:val="16"/>
        </w:rPr>
        <w:t>．</w:t>
      </w:r>
      <w:r w:rsidRPr="005C0A45">
        <w:rPr>
          <w:sz w:val="16"/>
          <w:szCs w:val="16"/>
        </w:rPr>
        <w:t>cn</w:t>
      </w:r>
      <w:r w:rsidRPr="005C0A45">
        <w:rPr>
          <w:sz w:val="16"/>
          <w:szCs w:val="16"/>
        </w:rPr>
        <w:t>／</w:t>
      </w:r>
      <w:r w:rsidRPr="005C0A45">
        <w:rPr>
          <w:sz w:val="16"/>
          <w:szCs w:val="16"/>
        </w:rPr>
        <w:t>nl</w:t>
      </w:r>
      <w:r w:rsidRPr="005C0A45">
        <w:rPr>
          <w:sz w:val="16"/>
          <w:szCs w:val="16"/>
        </w:rPr>
        <w:t>／</w:t>
      </w:r>
      <w:r w:rsidRPr="005C0A45">
        <w:rPr>
          <w:sz w:val="16"/>
          <w:szCs w:val="16"/>
        </w:rPr>
        <w:t>2017</w:t>
      </w:r>
      <w:r w:rsidRPr="005C0A45">
        <w:rPr>
          <w:sz w:val="16"/>
          <w:szCs w:val="16"/>
        </w:rPr>
        <w:t>／</w:t>
      </w:r>
      <w:r w:rsidRPr="005C0A45">
        <w:rPr>
          <w:sz w:val="16"/>
          <w:szCs w:val="16"/>
        </w:rPr>
        <w:t>0302</w:t>
      </w:r>
      <w:r w:rsidRPr="005C0A45">
        <w:rPr>
          <w:sz w:val="16"/>
          <w:szCs w:val="16"/>
        </w:rPr>
        <w:t>／</w:t>
      </w:r>
      <w:r w:rsidRPr="005C0A45">
        <w:rPr>
          <w:sz w:val="16"/>
          <w:szCs w:val="16"/>
        </w:rPr>
        <w:t>c367001-29119648</w:t>
      </w:r>
      <w:r w:rsidRPr="005C0A45">
        <w:rPr>
          <w:sz w:val="16"/>
          <w:szCs w:val="16"/>
        </w:rPr>
        <w:t>．</w:t>
      </w:r>
      <w:r w:rsidRPr="005C0A45">
        <w:rPr>
          <w:sz w:val="16"/>
          <w:szCs w:val="16"/>
        </w:rPr>
        <w:t>html</w:t>
      </w:r>
      <w:r w:rsidRPr="005C0A45">
        <w:rPr>
          <w:sz w:val="16"/>
          <w:szCs w:val="16"/>
        </w:rPr>
        <w:t>，最后访问日期：</w:t>
      </w:r>
      <w:r w:rsidRPr="005C0A45">
        <w:rPr>
          <w:sz w:val="16"/>
          <w:szCs w:val="16"/>
        </w:rPr>
        <w:t>2017</w:t>
      </w:r>
      <w:r w:rsidRPr="005C0A45">
        <w:rPr>
          <w:sz w:val="16"/>
          <w:szCs w:val="16"/>
        </w:rPr>
        <w:t>年月</w:t>
      </w:r>
      <w:r w:rsidRPr="005C0A45">
        <w:rPr>
          <w:sz w:val="16"/>
          <w:szCs w:val="16"/>
        </w:rPr>
        <w:t>20</w:t>
      </w:r>
      <w:r w:rsidRPr="005C0A45">
        <w:rPr>
          <w:sz w:val="16"/>
          <w:szCs w:val="16"/>
        </w:rPr>
        <w:t>日。</w:t>
      </w:r>
    </w:p>
    <w:p w:rsidR="006606E0" w:rsidRPr="005C0A45" w:rsidRDefault="00D0509F" w:rsidP="005C0A45">
      <w:pPr>
        <w:spacing w:line="260" w:lineRule="exact"/>
        <w:ind w:firstLine="400"/>
        <w:jc w:val="left"/>
        <w:rPr>
          <w:sz w:val="16"/>
          <w:szCs w:val="16"/>
        </w:rPr>
        <w:sectPr w:rsidR="006606E0" w:rsidRPr="005C0A45">
          <w:headerReference w:type="default" r:id="rId135"/>
          <w:footerReference w:type="default" r:id="rId136"/>
          <w:pgSz w:w="11900" w:h="16840"/>
          <w:pgMar w:top="1440" w:right="1400" w:bottom="1440" w:left="1400" w:header="1440" w:footer="1440" w:gutter="0"/>
          <w:cols w:space="720"/>
          <w:docGrid w:type="lines"/>
        </w:sectPr>
      </w:pPr>
      <w:r w:rsidRPr="005C0A45">
        <w:rPr>
          <w:sz w:val="16"/>
          <w:szCs w:val="16"/>
        </w:rPr>
        <w:t>②</w:t>
      </w:r>
      <w:r w:rsidRPr="005C0A45">
        <w:rPr>
          <w:sz w:val="16"/>
          <w:szCs w:val="16"/>
        </w:rPr>
        <w:t>《国务院教育督导委员会办公室组织开展农村义务教育学生营养改善计划专项督导检查工作》，中华人民共和国教育部，</w:t>
      </w:r>
      <w:r w:rsidRPr="005C0A45">
        <w:rPr>
          <w:sz w:val="16"/>
          <w:szCs w:val="16"/>
        </w:rPr>
        <w:t>http</w:t>
      </w:r>
      <w:r w:rsidRPr="005C0A45">
        <w:rPr>
          <w:sz w:val="16"/>
          <w:szCs w:val="16"/>
        </w:rPr>
        <w:t>：／／</w:t>
      </w:r>
      <w:r w:rsidRPr="005C0A45">
        <w:rPr>
          <w:sz w:val="16"/>
          <w:szCs w:val="16"/>
        </w:rPr>
        <w:t>www</w:t>
      </w:r>
      <w:r w:rsidRPr="005C0A45">
        <w:rPr>
          <w:sz w:val="16"/>
          <w:szCs w:val="16"/>
        </w:rPr>
        <w:t>．</w:t>
      </w:r>
      <w:r w:rsidRPr="005C0A45">
        <w:rPr>
          <w:sz w:val="16"/>
          <w:szCs w:val="16"/>
        </w:rPr>
        <w:t>moe</w:t>
      </w:r>
      <w:r w:rsidRPr="005C0A45">
        <w:rPr>
          <w:sz w:val="16"/>
          <w:szCs w:val="16"/>
        </w:rPr>
        <w:t>．</w:t>
      </w:r>
      <w:r w:rsidRPr="005C0A45">
        <w:rPr>
          <w:sz w:val="16"/>
          <w:szCs w:val="16"/>
        </w:rPr>
        <w:t>gov</w:t>
      </w:r>
      <w:r w:rsidRPr="005C0A45">
        <w:rPr>
          <w:sz w:val="16"/>
          <w:szCs w:val="16"/>
        </w:rPr>
        <w:t>．</w:t>
      </w:r>
      <w:r w:rsidRPr="005C0A45">
        <w:rPr>
          <w:sz w:val="16"/>
          <w:szCs w:val="16"/>
        </w:rPr>
        <w:t>cn</w:t>
      </w:r>
      <w:r w:rsidRPr="005C0A45">
        <w:rPr>
          <w:sz w:val="16"/>
          <w:szCs w:val="16"/>
        </w:rPr>
        <w:t>／</w:t>
      </w:r>
      <w:r w:rsidRPr="005C0A45">
        <w:rPr>
          <w:sz w:val="16"/>
          <w:szCs w:val="16"/>
        </w:rPr>
        <w:t>jyb</w:t>
      </w:r>
      <w:r w:rsidRPr="005C0A45">
        <w:rPr>
          <w:sz w:val="16"/>
          <w:szCs w:val="16"/>
        </w:rPr>
        <w:t>＿</w:t>
      </w:r>
      <w:r w:rsidRPr="005C0A45">
        <w:rPr>
          <w:sz w:val="16"/>
          <w:szCs w:val="16"/>
        </w:rPr>
        <w:t>xwfb</w:t>
      </w:r>
      <w:r w:rsidRPr="005C0A45">
        <w:rPr>
          <w:sz w:val="16"/>
          <w:szCs w:val="16"/>
        </w:rPr>
        <w:t>／</w:t>
      </w:r>
      <w:r w:rsidRPr="005C0A45">
        <w:rPr>
          <w:sz w:val="16"/>
          <w:szCs w:val="16"/>
        </w:rPr>
        <w:t>gzdt</w:t>
      </w:r>
      <w:r w:rsidRPr="005C0A45">
        <w:rPr>
          <w:sz w:val="16"/>
          <w:szCs w:val="16"/>
        </w:rPr>
        <w:t>＿</w:t>
      </w:r>
      <w:r w:rsidRPr="005C0A45">
        <w:rPr>
          <w:sz w:val="16"/>
          <w:szCs w:val="16"/>
        </w:rPr>
        <w:t xml:space="preserve"> gzdt</w:t>
      </w:r>
      <w:r w:rsidRPr="005C0A45">
        <w:rPr>
          <w:sz w:val="16"/>
          <w:szCs w:val="16"/>
        </w:rPr>
        <w:t>／</w:t>
      </w:r>
      <w:r w:rsidRPr="005C0A45">
        <w:rPr>
          <w:sz w:val="16"/>
          <w:szCs w:val="16"/>
        </w:rPr>
        <w:t>s5987</w:t>
      </w:r>
      <w:r w:rsidRPr="005C0A45">
        <w:rPr>
          <w:sz w:val="16"/>
          <w:szCs w:val="16"/>
        </w:rPr>
        <w:t>／</w:t>
      </w:r>
      <w:r w:rsidRPr="005C0A45">
        <w:rPr>
          <w:sz w:val="16"/>
          <w:szCs w:val="16"/>
        </w:rPr>
        <w:t>201706</w:t>
      </w:r>
      <w:r w:rsidRPr="005C0A45">
        <w:rPr>
          <w:sz w:val="16"/>
          <w:szCs w:val="16"/>
        </w:rPr>
        <w:t>／</w:t>
      </w:r>
      <w:r w:rsidRPr="005C0A45">
        <w:rPr>
          <w:sz w:val="16"/>
          <w:szCs w:val="16"/>
        </w:rPr>
        <w:t>t20170613</w:t>
      </w:r>
      <w:r w:rsidRPr="005C0A45">
        <w:rPr>
          <w:sz w:val="16"/>
          <w:szCs w:val="16"/>
        </w:rPr>
        <w:t>＿</w:t>
      </w:r>
      <w:r w:rsidRPr="005C0A45">
        <w:rPr>
          <w:sz w:val="16"/>
          <w:szCs w:val="16"/>
        </w:rPr>
        <w:t>306834</w:t>
      </w:r>
      <w:r w:rsidRPr="005C0A45">
        <w:rPr>
          <w:sz w:val="16"/>
          <w:szCs w:val="16"/>
        </w:rPr>
        <w:t>．</w:t>
      </w:r>
      <w:r w:rsidRPr="005C0A45">
        <w:rPr>
          <w:sz w:val="16"/>
          <w:szCs w:val="16"/>
        </w:rPr>
        <w:t>html</w:t>
      </w:r>
      <w:r w:rsidRPr="005C0A45">
        <w:rPr>
          <w:sz w:val="16"/>
          <w:szCs w:val="16"/>
        </w:rPr>
        <w:t>，最后访问日期：</w:t>
      </w:r>
      <w:r w:rsidRPr="005C0A45">
        <w:rPr>
          <w:sz w:val="16"/>
          <w:szCs w:val="16"/>
        </w:rPr>
        <w:t>2017</w:t>
      </w:r>
      <w:r w:rsidRPr="005C0A45">
        <w:rPr>
          <w:sz w:val="16"/>
          <w:szCs w:val="16"/>
        </w:rPr>
        <w:t>年</w:t>
      </w:r>
      <w:r w:rsidRPr="005C0A45">
        <w:rPr>
          <w:sz w:val="16"/>
          <w:szCs w:val="16"/>
        </w:rPr>
        <w:t>8</w:t>
      </w:r>
      <w:r w:rsidRPr="005C0A45">
        <w:rPr>
          <w:sz w:val="16"/>
          <w:szCs w:val="16"/>
        </w:rPr>
        <w:t>月</w:t>
      </w:r>
      <w:r w:rsidRPr="005C0A45">
        <w:rPr>
          <w:sz w:val="16"/>
          <w:szCs w:val="16"/>
        </w:rPr>
        <w:t>17</w:t>
      </w:r>
      <w:r w:rsidRPr="005C0A45">
        <w:rPr>
          <w:sz w:val="16"/>
          <w:szCs w:val="16"/>
        </w:rPr>
        <w:t>日。</w:t>
      </w:r>
    </w:p>
    <w:p w:rsidR="006606E0" w:rsidRDefault="00D0509F">
      <w:r>
        <w:rPr>
          <w:noProof/>
        </w:rPr>
        <w:lastRenderedPageBreak/>
        <mc:AlternateContent>
          <mc:Choice Requires="wps">
            <w:drawing>
              <wp:anchor distT="0" distB="0" distL="114300" distR="114300" simplePos="0" relativeHeight="251711488"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2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49" type="#_x0000_t202" style="position:absolute;left:0;text-align:left;margin-left:67pt;margin-top:49pt;width:29pt;height:56pt;z-index:251711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OcmI78WAgAAXg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50" type="#_x0000_t202" style="position:absolute;left:0;text-align:left;margin-left:95pt;margin-top:1in;width:97pt;height:28pt;z-index:251712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Olk+mgXAgAAXg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page">
                  <wp:posOffset>825500</wp:posOffset>
                </wp:positionH>
                <wp:positionV relativeFrom="page">
                  <wp:posOffset>1308100</wp:posOffset>
                </wp:positionV>
                <wp:extent cx="5638800" cy="8496300"/>
                <wp:effectExtent l="0" t="0" r="635" b="14605"/>
                <wp:wrapSquare wrapText="bothSides"/>
                <wp:docPr id="28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0" w:lineRule="exact"/>
                              <w:ind w:firstLine="40"/>
                            </w:pPr>
                            <w:r>
                              <w:rPr>
                                <w:color w:val="000000"/>
                                <w:sz w:val="22"/>
                              </w:rPr>
                              <w:t>贫的重要措施。自</w:t>
                            </w:r>
                            <w:r>
                              <w:rPr>
                                <w:color w:val="000000"/>
                                <w:sz w:val="22"/>
                              </w:rPr>
                              <w:t>2001</w:t>
                            </w:r>
                            <w:r>
                              <w:rPr>
                                <w:color w:val="000000"/>
                                <w:sz w:val="22"/>
                              </w:rPr>
                              <w:t>年</w:t>
                            </w:r>
                            <w:r>
                              <w:rPr>
                                <w:color w:val="000000"/>
                                <w:sz w:val="22"/>
                              </w:rPr>
                              <w:t>5</w:t>
                            </w:r>
                            <w:r>
                              <w:rPr>
                                <w:color w:val="000000"/>
                                <w:sz w:val="22"/>
                              </w:rPr>
                              <w:t>月教育部发布《关于实施</w:t>
                            </w:r>
                            <w:r>
                              <w:rPr>
                                <w:color w:val="000000"/>
                                <w:sz w:val="22"/>
                              </w:rPr>
                              <w:t>“</w:t>
                            </w:r>
                            <w:r>
                              <w:rPr>
                                <w:color w:val="000000"/>
                                <w:sz w:val="22"/>
                              </w:rPr>
                              <w:t>对口支援西部地区高等学校计划</w:t>
                            </w:r>
                            <w:r>
                              <w:rPr>
                                <w:color w:val="000000"/>
                                <w:sz w:val="22"/>
                              </w:rPr>
                              <w:t>”</w:t>
                            </w:r>
                            <w:r>
                              <w:rPr>
                                <w:color w:val="000000"/>
                                <w:sz w:val="22"/>
                              </w:rPr>
                              <w:t>的通知》以来，对口支援西部地区高等学校计划一直在贯彻实施。</w:t>
                            </w:r>
                          </w:p>
                          <w:p w:rsidR="00D0509F" w:rsidRPr="005C0A45" w:rsidRDefault="00D0509F">
                            <w:pPr>
                              <w:spacing w:line="430" w:lineRule="exact"/>
                              <w:ind w:firstLine="540"/>
                              <w:rPr>
                                <w:sz w:val="22"/>
                              </w:rPr>
                            </w:pPr>
                            <w:r w:rsidRPr="005C0A45">
                              <w:rPr>
                                <w:color w:val="000000"/>
                                <w:sz w:val="22"/>
                              </w:rPr>
                              <w:t>2016</w:t>
                            </w:r>
                            <w:r w:rsidRPr="005C0A45">
                              <w:rPr>
                                <w:color w:val="000000"/>
                                <w:sz w:val="22"/>
                              </w:rPr>
                              <w:t>年</w:t>
                            </w:r>
                            <w:r w:rsidRPr="005C0A45">
                              <w:rPr>
                                <w:color w:val="000000"/>
                                <w:sz w:val="22"/>
                              </w:rPr>
                              <w:t>6</w:t>
                            </w:r>
                            <w:r w:rsidRPr="005C0A45">
                              <w:rPr>
                                <w:color w:val="000000"/>
                                <w:sz w:val="22"/>
                              </w:rPr>
                              <w:t>月教育部印发了《关于中央部门所属高校深化教育教学改革的指导意见》，提出服务西部地区高等教育发展，继续实施好</w:t>
                            </w:r>
                            <w:r w:rsidRPr="005C0A45">
                              <w:rPr>
                                <w:color w:val="000000"/>
                                <w:sz w:val="22"/>
                              </w:rPr>
                              <w:t>“</w:t>
                            </w:r>
                            <w:r w:rsidRPr="005C0A45">
                              <w:rPr>
                                <w:color w:val="000000"/>
                                <w:sz w:val="22"/>
                              </w:rPr>
                              <w:t>对口支援西部地区高等学校计划</w:t>
                            </w:r>
                            <w:r w:rsidRPr="005C0A45">
                              <w:rPr>
                                <w:color w:val="000000"/>
                                <w:sz w:val="22"/>
                              </w:rPr>
                              <w:t>”</w:t>
                            </w:r>
                            <w:r w:rsidRPr="005C0A45">
                              <w:rPr>
                                <w:color w:val="000000"/>
                                <w:sz w:val="22"/>
                              </w:rPr>
                              <w:t>，以人才培养工作为中心，促进受援高校实现人才培养质量、科学研究和社会服务能力、教师队伍水平和学校管理水平等四个方面的显著提升。重点加强受援高校师资队伍建设，为受援高校定向培养硕士和博士研究生。加强支援高校教师支教、管理干部挂职和受援高校教师进修、管理干部锻炼的双向交流。</w:t>
                            </w:r>
                          </w:p>
                          <w:p w:rsidR="00D0509F" w:rsidRPr="005C0A45" w:rsidRDefault="00D0509F">
                            <w:pPr>
                              <w:spacing w:line="469" w:lineRule="exact"/>
                              <w:ind w:firstLine="540"/>
                              <w:rPr>
                                <w:sz w:val="22"/>
                              </w:rPr>
                            </w:pPr>
                            <w:r w:rsidRPr="005C0A45">
                              <w:rPr>
                                <w:color w:val="000000"/>
                                <w:sz w:val="22"/>
                              </w:rPr>
                              <w:t>2017</w:t>
                            </w:r>
                            <w:r w:rsidRPr="005C0A45">
                              <w:rPr>
                                <w:color w:val="000000"/>
                                <w:sz w:val="22"/>
                              </w:rPr>
                              <w:t>年</w:t>
                            </w:r>
                            <w:r w:rsidRPr="005C0A45">
                              <w:rPr>
                                <w:color w:val="000000"/>
                                <w:sz w:val="22"/>
                              </w:rPr>
                              <w:t>4</w:t>
                            </w:r>
                            <w:r w:rsidRPr="005C0A45">
                              <w:rPr>
                                <w:color w:val="000000"/>
                                <w:sz w:val="22"/>
                              </w:rPr>
                              <w:t>月，教育部发布</w:t>
                            </w:r>
                            <w:r w:rsidRPr="005C0A45">
                              <w:rPr>
                                <w:color w:val="000000"/>
                                <w:sz w:val="22"/>
                              </w:rPr>
                              <w:t>“</w:t>
                            </w:r>
                            <w:r w:rsidRPr="005C0A45">
                              <w:rPr>
                                <w:color w:val="000000"/>
                                <w:sz w:val="22"/>
                              </w:rPr>
                              <w:t>教高函［</w:t>
                            </w:r>
                            <w:r w:rsidRPr="005C0A45">
                              <w:rPr>
                                <w:color w:val="000000"/>
                                <w:sz w:val="22"/>
                              </w:rPr>
                              <w:t>2017</w:t>
                            </w:r>
                            <w:r w:rsidRPr="005C0A45">
                              <w:rPr>
                                <w:color w:val="000000"/>
                                <w:sz w:val="22"/>
                              </w:rPr>
                              <w:t>］</w:t>
                            </w:r>
                            <w:r w:rsidRPr="005C0A45">
                              <w:rPr>
                                <w:color w:val="000000"/>
                                <w:sz w:val="22"/>
                              </w:rPr>
                              <w:t>5</w:t>
                            </w:r>
                            <w:r w:rsidRPr="005C0A45">
                              <w:rPr>
                                <w:color w:val="000000"/>
                                <w:sz w:val="22"/>
                              </w:rPr>
                              <w:t>号</w:t>
                            </w:r>
                            <w:r w:rsidRPr="005C0A45">
                              <w:rPr>
                                <w:color w:val="000000"/>
                                <w:sz w:val="22"/>
                              </w:rPr>
                              <w:t>”</w:t>
                            </w:r>
                            <w:r w:rsidRPr="005C0A45">
                              <w:rPr>
                                <w:color w:val="000000"/>
                                <w:sz w:val="22"/>
                              </w:rPr>
                              <w:t>文件，决定增加部分高校对口支援西部高校，列入教育部对口支援西部地区高等学校计划，并对现有部分对口支援高校做出调整。</w:t>
                            </w:r>
                            <w:r w:rsidRPr="005C0A45">
                              <w:rPr>
                                <w:color w:val="000000"/>
                                <w:sz w:val="22"/>
                                <w:vertAlign w:val="superscript"/>
                              </w:rPr>
                              <w:t>①</w:t>
                            </w:r>
                            <w:r w:rsidRPr="005C0A45">
                              <w:rPr>
                                <w:color w:val="000000"/>
                                <w:sz w:val="22"/>
                              </w:rPr>
                              <w:t>截至</w:t>
                            </w:r>
                            <w:r w:rsidRPr="005C0A45">
                              <w:rPr>
                                <w:color w:val="000000"/>
                                <w:sz w:val="22"/>
                              </w:rPr>
                              <w:t>2017</w:t>
                            </w:r>
                            <w:r w:rsidRPr="005C0A45">
                              <w:rPr>
                                <w:color w:val="000000"/>
                                <w:sz w:val="22"/>
                              </w:rPr>
                              <w:t>年共有</w:t>
                            </w:r>
                            <w:r w:rsidRPr="005C0A45">
                              <w:rPr>
                                <w:color w:val="000000"/>
                                <w:sz w:val="22"/>
                              </w:rPr>
                              <w:t>55</w:t>
                            </w:r>
                            <w:r w:rsidRPr="005C0A45">
                              <w:rPr>
                                <w:color w:val="000000"/>
                                <w:sz w:val="22"/>
                              </w:rPr>
                              <w:t>所中西部高等学校收到对口支援。对口支援也取得了显著成果，受援高校综合实力大为提升，学科建设实现了跨越式发展，进一步优化了教师队伍结构，从根本上提高了受援高校的办学实力。</w:t>
                            </w:r>
                          </w:p>
                          <w:p w:rsidR="00D0509F" w:rsidRDefault="00D0509F">
                            <w:pPr>
                              <w:spacing w:line="430" w:lineRule="exact"/>
                              <w:ind w:firstLine="540"/>
                            </w:pPr>
                            <w:r>
                              <w:rPr>
                                <w:color w:val="000000"/>
                                <w:sz w:val="22"/>
                              </w:rPr>
                              <w:t>2</w:t>
                            </w:r>
                            <w:r>
                              <w:rPr>
                                <w:color w:val="000000"/>
                                <w:sz w:val="22"/>
                              </w:rPr>
                              <w:t>．面向贫困地区定向招生专项计划</w:t>
                            </w:r>
                          </w:p>
                          <w:p w:rsidR="00D0509F" w:rsidRDefault="00D0509F">
                            <w:pPr>
                              <w:spacing w:line="430" w:lineRule="exact"/>
                              <w:ind w:firstLine="540"/>
                            </w:pPr>
                            <w:r>
                              <w:rPr>
                                <w:color w:val="000000"/>
                                <w:sz w:val="22"/>
                              </w:rPr>
                              <w:t>2016</w:t>
                            </w:r>
                            <w:r>
                              <w:rPr>
                                <w:color w:val="000000"/>
                                <w:sz w:val="22"/>
                              </w:rPr>
                              <w:t>年</w:t>
                            </w:r>
                            <w:r>
                              <w:rPr>
                                <w:color w:val="000000"/>
                                <w:sz w:val="22"/>
                              </w:rPr>
                              <w:t>3</w:t>
                            </w:r>
                            <w:r>
                              <w:rPr>
                                <w:color w:val="000000"/>
                                <w:sz w:val="22"/>
                              </w:rPr>
                              <w:t>月《教育部关于做好</w:t>
                            </w:r>
                            <w:r>
                              <w:rPr>
                                <w:color w:val="000000"/>
                                <w:sz w:val="22"/>
                              </w:rPr>
                              <w:t>2016</w:t>
                            </w:r>
                            <w:r>
                              <w:rPr>
                                <w:color w:val="000000"/>
                                <w:sz w:val="22"/>
                              </w:rPr>
                              <w:t>年重点高校招收农村和贫困地区学生工作的通知》文件出台，提出继续实施贫困地区定向招生专项计划（以下简称</w:t>
                            </w:r>
                            <w:r>
                              <w:rPr>
                                <w:color w:val="000000"/>
                                <w:sz w:val="22"/>
                              </w:rPr>
                              <w:t>“</w:t>
                            </w:r>
                            <w:r>
                              <w:rPr>
                                <w:color w:val="000000"/>
                                <w:sz w:val="22"/>
                              </w:rPr>
                              <w:t>国家专项计划</w:t>
                            </w:r>
                            <w:r>
                              <w:rPr>
                                <w:color w:val="000000"/>
                                <w:sz w:val="22"/>
                              </w:rPr>
                              <w:t>”</w:t>
                            </w:r>
                            <w:r>
                              <w:rPr>
                                <w:color w:val="000000"/>
                                <w:sz w:val="22"/>
                              </w:rPr>
                              <w:t>）、地方专项计划和高校专项计划。</w:t>
                            </w:r>
                            <w:r>
                              <w:rPr>
                                <w:color w:val="000000"/>
                                <w:sz w:val="22"/>
                              </w:rPr>
                              <w:t>“</w:t>
                            </w:r>
                            <w:r>
                              <w:rPr>
                                <w:color w:val="000000"/>
                                <w:sz w:val="22"/>
                              </w:rPr>
                              <w:t>国家专项计划</w:t>
                            </w:r>
                            <w:r>
                              <w:rPr>
                                <w:color w:val="000000"/>
                                <w:sz w:val="22"/>
                              </w:rPr>
                              <w:t>”</w:t>
                            </w:r>
                            <w:r>
                              <w:rPr>
                                <w:color w:val="000000"/>
                                <w:sz w:val="22"/>
                              </w:rPr>
                              <w:t>定向招收集中连片特殊困难县、国家级扶贫开发重点县以及新疆南疆四地州学生，由中央部门和地方本科一批招生为主的学校承担，</w:t>
                            </w:r>
                            <w:r>
                              <w:rPr>
                                <w:color w:val="000000"/>
                                <w:sz w:val="22"/>
                              </w:rPr>
                              <w:t>2016</w:t>
                            </w:r>
                            <w:r>
                              <w:rPr>
                                <w:color w:val="000000"/>
                                <w:sz w:val="22"/>
                              </w:rPr>
                              <w:t>年安排招生计划</w:t>
                            </w:r>
                            <w:r>
                              <w:rPr>
                                <w:color w:val="000000"/>
                                <w:sz w:val="22"/>
                              </w:rPr>
                              <w:t>6</w:t>
                            </w:r>
                            <w:r>
                              <w:rPr>
                                <w:color w:val="000000"/>
                                <w:sz w:val="22"/>
                              </w:rPr>
                              <w:t>万名，比</w:t>
                            </w:r>
                            <w:r>
                              <w:rPr>
                                <w:color w:val="000000"/>
                                <w:sz w:val="22"/>
                              </w:rPr>
                              <w:t>2015</w:t>
                            </w:r>
                            <w:r>
                              <w:rPr>
                                <w:color w:val="000000"/>
                                <w:sz w:val="22"/>
                              </w:rPr>
                              <w:t>年增加</w:t>
                            </w:r>
                            <w:r>
                              <w:rPr>
                                <w:color w:val="000000"/>
                                <w:sz w:val="22"/>
                              </w:rPr>
                              <w:t>1</w:t>
                            </w:r>
                            <w:r>
                              <w:rPr>
                                <w:color w:val="000000"/>
                                <w:sz w:val="22"/>
                              </w:rPr>
                              <w:t>万名。其招生办法和工作流程依旧按照教育部等部门《关于实施面向贫困地区定向招生专项计划的通知》（教学［</w:t>
                            </w:r>
                            <w:r>
                              <w:rPr>
                                <w:color w:val="000000"/>
                                <w:sz w:val="22"/>
                              </w:rPr>
                              <w:t>2012</w:t>
                            </w:r>
                            <w:r>
                              <w:rPr>
                                <w:color w:val="000000"/>
                                <w:sz w:val="22"/>
                              </w:rPr>
                              <w:t>］</w:t>
                            </w:r>
                            <w:r>
                              <w:rPr>
                                <w:color w:val="000000"/>
                                <w:sz w:val="22"/>
                              </w:rPr>
                              <w:t>2</w:t>
                            </w:r>
                            <w:r>
                              <w:rPr>
                                <w:color w:val="000000"/>
                                <w:sz w:val="22"/>
                              </w:rPr>
                              <w:t>号）要求进行。</w:t>
                            </w:r>
                          </w:p>
                          <w:p w:rsidR="00D0509F" w:rsidRDefault="00D0509F">
                            <w:pPr>
                              <w:spacing w:after="299" w:line="430" w:lineRule="exact"/>
                              <w:ind w:firstLine="540"/>
                            </w:pPr>
                            <w:r>
                              <w:rPr>
                                <w:color w:val="000000"/>
                                <w:sz w:val="22"/>
                              </w:rPr>
                              <w:t>地方专项计划定向招收各省（区、市）实施区域的农村学生，由各省</w:t>
                            </w:r>
                          </w:p>
                          <w:p w:rsidR="00D0509F" w:rsidRPr="005C0A45" w:rsidRDefault="00D0509F" w:rsidP="005C0A45">
                            <w:pPr>
                              <w:spacing w:line="280" w:lineRule="exact"/>
                              <w:ind w:firstLine="420"/>
                              <w:jc w:val="left"/>
                              <w:rPr>
                                <w:sz w:val="16"/>
                                <w:szCs w:val="16"/>
                              </w:rPr>
                            </w:pPr>
                            <w:r w:rsidRPr="005C0A45">
                              <w:rPr>
                                <w:sz w:val="16"/>
                                <w:szCs w:val="16"/>
                              </w:rPr>
                              <w:t>①</w:t>
                            </w:r>
                            <w:r w:rsidRPr="005C0A45">
                              <w:rPr>
                                <w:sz w:val="16"/>
                                <w:szCs w:val="16"/>
                              </w:rPr>
                              <w:t>《教育部关于对口支援兰州城市学院等高校工作的通知》，中华人民共和国教育部，</w:t>
                            </w:r>
                            <w:r w:rsidRPr="005C0A45">
                              <w:rPr>
                                <w:sz w:val="16"/>
                                <w:szCs w:val="16"/>
                              </w:rPr>
                              <w:t>http</w:t>
                            </w:r>
                            <w:r w:rsidRPr="005C0A45">
                              <w:rPr>
                                <w:sz w:val="16"/>
                                <w:szCs w:val="16"/>
                              </w:rPr>
                              <w:t>：／／</w:t>
                            </w:r>
                            <w:r w:rsidRPr="005C0A45">
                              <w:rPr>
                                <w:sz w:val="16"/>
                                <w:szCs w:val="16"/>
                              </w:rPr>
                              <w:t>www</w:t>
                            </w:r>
                            <w:r w:rsidRPr="005C0A45">
                              <w:rPr>
                                <w:sz w:val="16"/>
                                <w:szCs w:val="16"/>
                              </w:rPr>
                              <w:t>．</w:t>
                            </w:r>
                            <w:r w:rsidRPr="005C0A45">
                              <w:rPr>
                                <w:sz w:val="16"/>
                                <w:szCs w:val="16"/>
                              </w:rPr>
                              <w:t>moe</w:t>
                            </w:r>
                            <w:r w:rsidRPr="005C0A45">
                              <w:rPr>
                                <w:sz w:val="16"/>
                                <w:szCs w:val="16"/>
                              </w:rPr>
                              <w:t>．</w:t>
                            </w:r>
                            <w:r w:rsidRPr="005C0A45">
                              <w:rPr>
                                <w:sz w:val="16"/>
                                <w:szCs w:val="16"/>
                              </w:rPr>
                              <w:t>gov</w:t>
                            </w:r>
                            <w:r w:rsidRPr="005C0A45">
                              <w:rPr>
                                <w:sz w:val="16"/>
                                <w:szCs w:val="16"/>
                              </w:rPr>
                              <w:t>．</w:t>
                            </w:r>
                            <w:r w:rsidRPr="005C0A45">
                              <w:rPr>
                                <w:sz w:val="16"/>
                                <w:szCs w:val="16"/>
                              </w:rPr>
                              <w:t>cn</w:t>
                            </w:r>
                            <w:r w:rsidRPr="005C0A45">
                              <w:rPr>
                                <w:sz w:val="16"/>
                                <w:szCs w:val="16"/>
                              </w:rPr>
                              <w:t>／</w:t>
                            </w:r>
                            <w:r w:rsidRPr="005C0A45">
                              <w:rPr>
                                <w:sz w:val="16"/>
                                <w:szCs w:val="16"/>
                              </w:rPr>
                              <w:t>srcsite</w:t>
                            </w:r>
                            <w:r w:rsidRPr="005C0A45">
                              <w:rPr>
                                <w:sz w:val="16"/>
                                <w:szCs w:val="16"/>
                              </w:rPr>
                              <w:t>／</w:t>
                            </w:r>
                            <w:r w:rsidRPr="005C0A45">
                              <w:rPr>
                                <w:sz w:val="16"/>
                                <w:szCs w:val="16"/>
                              </w:rPr>
                              <w:t>A08</w:t>
                            </w:r>
                            <w:r w:rsidRPr="005C0A45">
                              <w:rPr>
                                <w:sz w:val="16"/>
                                <w:szCs w:val="16"/>
                              </w:rPr>
                              <w:t>／</w:t>
                            </w:r>
                            <w:r w:rsidRPr="005C0A45">
                              <w:rPr>
                                <w:sz w:val="16"/>
                                <w:szCs w:val="16"/>
                              </w:rPr>
                              <w:t>moe</w:t>
                            </w:r>
                            <w:r w:rsidRPr="005C0A45">
                              <w:rPr>
                                <w:sz w:val="16"/>
                                <w:szCs w:val="16"/>
                              </w:rPr>
                              <w:t>＿</w:t>
                            </w:r>
                            <w:r w:rsidRPr="005C0A45">
                              <w:rPr>
                                <w:sz w:val="16"/>
                                <w:szCs w:val="16"/>
                              </w:rPr>
                              <w:t>744</w:t>
                            </w:r>
                            <w:r w:rsidRPr="005C0A45">
                              <w:rPr>
                                <w:sz w:val="16"/>
                                <w:szCs w:val="16"/>
                              </w:rPr>
                              <w:t>／</w:t>
                            </w:r>
                            <w:r w:rsidRPr="005C0A45">
                              <w:rPr>
                                <w:sz w:val="16"/>
                                <w:szCs w:val="16"/>
                              </w:rPr>
                              <w:t>201705</w:t>
                            </w:r>
                            <w:r w:rsidRPr="005C0A45">
                              <w:rPr>
                                <w:sz w:val="16"/>
                                <w:szCs w:val="16"/>
                              </w:rPr>
                              <w:t>／</w:t>
                            </w:r>
                            <w:r w:rsidRPr="005C0A45">
                              <w:rPr>
                                <w:sz w:val="16"/>
                                <w:szCs w:val="16"/>
                              </w:rPr>
                              <w:t>t20170502</w:t>
                            </w:r>
                            <w:r w:rsidRPr="005C0A45">
                              <w:rPr>
                                <w:sz w:val="16"/>
                                <w:szCs w:val="16"/>
                              </w:rPr>
                              <w:t>＿</w:t>
                            </w:r>
                            <w:r w:rsidRPr="005C0A45">
                              <w:rPr>
                                <w:sz w:val="16"/>
                                <w:szCs w:val="16"/>
                              </w:rPr>
                              <w:t>303523</w:t>
                            </w:r>
                            <w:r w:rsidRPr="005C0A45">
                              <w:rPr>
                                <w:sz w:val="16"/>
                                <w:szCs w:val="16"/>
                              </w:rPr>
                              <w:t>．</w:t>
                            </w:r>
                            <w:r w:rsidRPr="005C0A45">
                              <w:rPr>
                                <w:sz w:val="16"/>
                                <w:szCs w:val="16"/>
                              </w:rPr>
                              <w:t>html</w:t>
                            </w:r>
                            <w:r w:rsidRPr="005C0A45">
                              <w:rPr>
                                <w:sz w:val="16"/>
                                <w:szCs w:val="16"/>
                              </w:rPr>
                              <w:t>，最后访问日期：</w:t>
                            </w:r>
                            <w:r w:rsidRPr="005C0A45">
                              <w:rPr>
                                <w:sz w:val="16"/>
                                <w:szCs w:val="16"/>
                              </w:rPr>
                              <w:t xml:space="preserve"> 2017</w:t>
                            </w:r>
                            <w:r w:rsidRPr="005C0A45">
                              <w:rPr>
                                <w:sz w:val="16"/>
                                <w:szCs w:val="16"/>
                              </w:rPr>
                              <w:t>年</w:t>
                            </w:r>
                            <w:r w:rsidRPr="005C0A45">
                              <w:rPr>
                                <w:sz w:val="16"/>
                                <w:szCs w:val="16"/>
                              </w:rPr>
                              <w:t>11</w:t>
                            </w:r>
                            <w:r w:rsidRPr="005C0A45">
                              <w:rPr>
                                <w:sz w:val="16"/>
                                <w:szCs w:val="16"/>
                              </w:rPr>
                              <w:t>月</w:t>
                            </w:r>
                            <w:r w:rsidRPr="005C0A45">
                              <w:rPr>
                                <w:sz w:val="16"/>
                                <w:szCs w:val="16"/>
                              </w:rPr>
                              <w:t>25</w:t>
                            </w:r>
                            <w:r w:rsidRPr="005C0A45">
                              <w:rPr>
                                <w:sz w:val="16"/>
                                <w:szCs w:val="16"/>
                              </w:rPr>
                              <w:t>日。</w:t>
                            </w:r>
                          </w:p>
                        </w:txbxContent>
                      </wps:txbx>
                      <wps:bodyPr lIns="25400" tIns="0" rIns="25400" bIns="0">
                        <a:noAutofit/>
                      </wps:bodyPr>
                    </wps:wsp>
                  </a:graphicData>
                </a:graphic>
              </wp:anchor>
            </w:drawing>
          </mc:Choice>
          <mc:Fallback>
            <w:pict>
              <v:shape id="_x0000_s1151" type="#_x0000_t202" style="position:absolute;left:0;text-align:left;margin-left:65pt;margin-top:103pt;width:444pt;height:669pt;z-index:251713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" filled="f" stroked="f" strokeweight=".5pt">
                <v:textbox inset="2pt,0,2pt,0">
                  <w:txbxContent>
                    <w:p w:rsidR="00D0509F" w:rsidRDefault="00D0509F">
                      <w:pPr>
                        <w:spacing w:line="430" w:lineRule="exact"/>
                        <w:ind w:firstLine="40"/>
                      </w:pPr>
                      <w:r>
                        <w:rPr>
                          <w:color w:val="000000"/>
                          <w:sz w:val="22"/>
                        </w:rPr>
                        <w:t>贫的重要措施。自</w:t>
                      </w:r>
                      <w:r>
                        <w:rPr>
                          <w:color w:val="000000"/>
                          <w:sz w:val="22"/>
                        </w:rPr>
                        <w:t>2001</w:t>
                      </w:r>
                      <w:r>
                        <w:rPr>
                          <w:color w:val="000000"/>
                          <w:sz w:val="22"/>
                        </w:rPr>
                        <w:t>年</w:t>
                      </w:r>
                      <w:r>
                        <w:rPr>
                          <w:color w:val="000000"/>
                          <w:sz w:val="22"/>
                        </w:rPr>
                        <w:t>5</w:t>
                      </w:r>
                      <w:r>
                        <w:rPr>
                          <w:color w:val="000000"/>
                          <w:sz w:val="22"/>
                        </w:rPr>
                        <w:t>月教育部发布《关于实施</w:t>
                      </w:r>
                      <w:r>
                        <w:rPr>
                          <w:color w:val="000000"/>
                          <w:sz w:val="22"/>
                        </w:rPr>
                        <w:t>“</w:t>
                      </w:r>
                      <w:r>
                        <w:rPr>
                          <w:color w:val="000000"/>
                          <w:sz w:val="22"/>
                        </w:rPr>
                        <w:t>对口支援西部地区高等学校计划</w:t>
                      </w:r>
                      <w:r>
                        <w:rPr>
                          <w:color w:val="000000"/>
                          <w:sz w:val="22"/>
                        </w:rPr>
                        <w:t>”</w:t>
                      </w:r>
                      <w:r>
                        <w:rPr>
                          <w:color w:val="000000"/>
                          <w:sz w:val="22"/>
                        </w:rPr>
                        <w:t>的通知》以来，对口支援西部地区高等学校计划一直在贯彻实施。</w:t>
                      </w:r>
                    </w:p>
                    <w:p w:rsidR="00D0509F" w:rsidRPr="005C0A45" w:rsidRDefault="00D0509F">
                      <w:pPr>
                        <w:spacing w:line="430" w:lineRule="exact"/>
                        <w:ind w:firstLine="540"/>
                        <w:rPr>
                          <w:sz w:val="22"/>
                        </w:rPr>
                      </w:pPr>
                      <w:r w:rsidRPr="005C0A45">
                        <w:rPr>
                          <w:color w:val="000000"/>
                          <w:sz w:val="22"/>
                        </w:rPr>
                        <w:t>2016</w:t>
                      </w:r>
                      <w:r w:rsidRPr="005C0A45">
                        <w:rPr>
                          <w:color w:val="000000"/>
                          <w:sz w:val="22"/>
                        </w:rPr>
                        <w:t>年</w:t>
                      </w:r>
                      <w:r w:rsidRPr="005C0A45">
                        <w:rPr>
                          <w:color w:val="000000"/>
                          <w:sz w:val="22"/>
                        </w:rPr>
                        <w:t>6</w:t>
                      </w:r>
                      <w:r w:rsidRPr="005C0A45">
                        <w:rPr>
                          <w:color w:val="000000"/>
                          <w:sz w:val="22"/>
                        </w:rPr>
                        <w:t>月教育部印发了《关于中央部门所属高校深化教育教学改革的指导意见》，提出服务西部地区高等教育发展，继续实施好</w:t>
                      </w:r>
                      <w:r w:rsidRPr="005C0A45">
                        <w:rPr>
                          <w:color w:val="000000"/>
                          <w:sz w:val="22"/>
                        </w:rPr>
                        <w:t>“</w:t>
                      </w:r>
                      <w:r w:rsidRPr="005C0A45">
                        <w:rPr>
                          <w:color w:val="000000"/>
                          <w:sz w:val="22"/>
                        </w:rPr>
                        <w:t>对口支援西部地区高等学校计划</w:t>
                      </w:r>
                      <w:r w:rsidRPr="005C0A45">
                        <w:rPr>
                          <w:color w:val="000000"/>
                          <w:sz w:val="22"/>
                        </w:rPr>
                        <w:t>”</w:t>
                      </w:r>
                      <w:r w:rsidRPr="005C0A45">
                        <w:rPr>
                          <w:color w:val="000000"/>
                          <w:sz w:val="22"/>
                        </w:rPr>
                        <w:t>，以人才培养工作为中心，促进受援高校实现人才培养质量、科学研究和社会服务能力、教师队伍水平和学校管理水平等四个方面的显著提升。重点加强受援高校师资队伍建设，为受援高校定向培养硕士和博士研究生。加强支援高校教师支教、管理干部挂职和受援高校教师进修、管理干部锻炼的双向交流。</w:t>
                      </w:r>
                    </w:p>
                    <w:p w:rsidR="00D0509F" w:rsidRPr="005C0A45" w:rsidRDefault="00D0509F">
                      <w:pPr>
                        <w:spacing w:line="469" w:lineRule="exact"/>
                        <w:ind w:firstLine="540"/>
                        <w:rPr>
                          <w:sz w:val="22"/>
                        </w:rPr>
                      </w:pPr>
                      <w:r w:rsidRPr="005C0A45">
                        <w:rPr>
                          <w:color w:val="000000"/>
                          <w:sz w:val="22"/>
                        </w:rPr>
                        <w:t>2017</w:t>
                      </w:r>
                      <w:r w:rsidRPr="005C0A45">
                        <w:rPr>
                          <w:color w:val="000000"/>
                          <w:sz w:val="22"/>
                        </w:rPr>
                        <w:t>年</w:t>
                      </w:r>
                      <w:r w:rsidRPr="005C0A45">
                        <w:rPr>
                          <w:color w:val="000000"/>
                          <w:sz w:val="22"/>
                        </w:rPr>
                        <w:t>4</w:t>
                      </w:r>
                      <w:r w:rsidRPr="005C0A45">
                        <w:rPr>
                          <w:color w:val="000000"/>
                          <w:sz w:val="22"/>
                        </w:rPr>
                        <w:t>月，教育部发布</w:t>
                      </w:r>
                      <w:r w:rsidRPr="005C0A45">
                        <w:rPr>
                          <w:color w:val="000000"/>
                          <w:sz w:val="22"/>
                        </w:rPr>
                        <w:t>“</w:t>
                      </w:r>
                      <w:r w:rsidRPr="005C0A45">
                        <w:rPr>
                          <w:color w:val="000000"/>
                          <w:sz w:val="22"/>
                        </w:rPr>
                        <w:t>教高函［</w:t>
                      </w:r>
                      <w:r w:rsidRPr="005C0A45">
                        <w:rPr>
                          <w:color w:val="000000"/>
                          <w:sz w:val="22"/>
                        </w:rPr>
                        <w:t>2017</w:t>
                      </w:r>
                      <w:r w:rsidRPr="005C0A45">
                        <w:rPr>
                          <w:color w:val="000000"/>
                          <w:sz w:val="22"/>
                        </w:rPr>
                        <w:t>］</w:t>
                      </w:r>
                      <w:r w:rsidRPr="005C0A45">
                        <w:rPr>
                          <w:color w:val="000000"/>
                          <w:sz w:val="22"/>
                        </w:rPr>
                        <w:t>5</w:t>
                      </w:r>
                      <w:r w:rsidRPr="005C0A45">
                        <w:rPr>
                          <w:color w:val="000000"/>
                          <w:sz w:val="22"/>
                        </w:rPr>
                        <w:t>号</w:t>
                      </w:r>
                      <w:r w:rsidRPr="005C0A45">
                        <w:rPr>
                          <w:color w:val="000000"/>
                          <w:sz w:val="22"/>
                        </w:rPr>
                        <w:t>”</w:t>
                      </w:r>
                      <w:r w:rsidRPr="005C0A45">
                        <w:rPr>
                          <w:color w:val="000000"/>
                          <w:sz w:val="22"/>
                        </w:rPr>
                        <w:t>文件，决定增加部分高校对口支援西部高校，列入教育部对口支援西部地区高等学校计划，并对现有部分对口支援高校做出调整。</w:t>
                      </w:r>
                      <w:r w:rsidRPr="005C0A45">
                        <w:rPr>
                          <w:color w:val="000000"/>
                          <w:sz w:val="22"/>
                          <w:vertAlign w:val="superscript"/>
                        </w:rPr>
                        <w:t>①</w:t>
                      </w:r>
                      <w:r w:rsidRPr="005C0A45">
                        <w:rPr>
                          <w:color w:val="000000"/>
                          <w:sz w:val="22"/>
                        </w:rPr>
                        <w:t>截至</w:t>
                      </w:r>
                      <w:r w:rsidRPr="005C0A45">
                        <w:rPr>
                          <w:color w:val="000000"/>
                          <w:sz w:val="22"/>
                        </w:rPr>
                        <w:t>2017</w:t>
                      </w:r>
                      <w:r w:rsidRPr="005C0A45">
                        <w:rPr>
                          <w:color w:val="000000"/>
                          <w:sz w:val="22"/>
                        </w:rPr>
                        <w:t>年共有</w:t>
                      </w:r>
                      <w:r w:rsidRPr="005C0A45">
                        <w:rPr>
                          <w:color w:val="000000"/>
                          <w:sz w:val="22"/>
                        </w:rPr>
                        <w:t>55</w:t>
                      </w:r>
                      <w:r w:rsidRPr="005C0A45">
                        <w:rPr>
                          <w:color w:val="000000"/>
                          <w:sz w:val="22"/>
                        </w:rPr>
                        <w:t>所中西部高等学校收到对口支援。对口支援也取得了显著成果，受援高校综合实力大为提升，学科建设实现了跨越式发展，进一步优化了教师队伍结构，从根本上提高了受援高校的办学实力。</w:t>
                      </w:r>
                    </w:p>
                    <w:p w:rsidR="00D0509F" w:rsidRDefault="00D0509F">
                      <w:pPr>
                        <w:spacing w:line="430" w:lineRule="exact"/>
                        <w:ind w:firstLine="540"/>
                      </w:pPr>
                      <w:r>
                        <w:rPr>
                          <w:color w:val="000000"/>
                          <w:sz w:val="22"/>
                        </w:rPr>
                        <w:t>2</w:t>
                      </w:r>
                      <w:r>
                        <w:rPr>
                          <w:color w:val="000000"/>
                          <w:sz w:val="22"/>
                        </w:rPr>
                        <w:t>．面向贫困地区定向招生专项计划</w:t>
                      </w:r>
                    </w:p>
                    <w:p w:rsidR="00D0509F" w:rsidRDefault="00D0509F">
                      <w:pPr>
                        <w:spacing w:line="430" w:lineRule="exact"/>
                        <w:ind w:firstLine="540"/>
                      </w:pPr>
                      <w:r>
                        <w:rPr>
                          <w:color w:val="000000"/>
                          <w:sz w:val="22"/>
                        </w:rPr>
                        <w:t>2016</w:t>
                      </w:r>
                      <w:r>
                        <w:rPr>
                          <w:color w:val="000000"/>
                          <w:sz w:val="22"/>
                        </w:rPr>
                        <w:t>年</w:t>
                      </w:r>
                      <w:r>
                        <w:rPr>
                          <w:color w:val="000000"/>
                          <w:sz w:val="22"/>
                        </w:rPr>
                        <w:t>3</w:t>
                      </w:r>
                      <w:r>
                        <w:rPr>
                          <w:color w:val="000000"/>
                          <w:sz w:val="22"/>
                        </w:rPr>
                        <w:t>月《教育部关于做好</w:t>
                      </w:r>
                      <w:r>
                        <w:rPr>
                          <w:color w:val="000000"/>
                          <w:sz w:val="22"/>
                        </w:rPr>
                        <w:t>2016</w:t>
                      </w:r>
                      <w:r>
                        <w:rPr>
                          <w:color w:val="000000"/>
                          <w:sz w:val="22"/>
                        </w:rPr>
                        <w:t>年重点高校招收农村和贫困地区学生工作的通知》文件出台，提出继续实施贫困地区定向招生专项计划（以下简称</w:t>
                      </w:r>
                      <w:r>
                        <w:rPr>
                          <w:color w:val="000000"/>
                          <w:sz w:val="22"/>
                        </w:rPr>
                        <w:t>“</w:t>
                      </w:r>
                      <w:r>
                        <w:rPr>
                          <w:color w:val="000000"/>
                          <w:sz w:val="22"/>
                        </w:rPr>
                        <w:t>国家专项计划</w:t>
                      </w:r>
                      <w:r>
                        <w:rPr>
                          <w:color w:val="000000"/>
                          <w:sz w:val="22"/>
                        </w:rPr>
                        <w:t>”</w:t>
                      </w:r>
                      <w:r>
                        <w:rPr>
                          <w:color w:val="000000"/>
                          <w:sz w:val="22"/>
                        </w:rPr>
                        <w:t>）、地方专项计划和高校专项计划。</w:t>
                      </w:r>
                      <w:r>
                        <w:rPr>
                          <w:color w:val="000000"/>
                          <w:sz w:val="22"/>
                        </w:rPr>
                        <w:t>“</w:t>
                      </w:r>
                      <w:r>
                        <w:rPr>
                          <w:color w:val="000000"/>
                          <w:sz w:val="22"/>
                        </w:rPr>
                        <w:t>国家专项计划</w:t>
                      </w:r>
                      <w:r>
                        <w:rPr>
                          <w:color w:val="000000"/>
                          <w:sz w:val="22"/>
                        </w:rPr>
                        <w:t>”</w:t>
                      </w:r>
                      <w:r>
                        <w:rPr>
                          <w:color w:val="000000"/>
                          <w:sz w:val="22"/>
                        </w:rPr>
                        <w:t>定向招收集中连片特殊困难县、国家级扶贫开发重点县以及新疆南疆四地州学生，由中央部门和地方本科一批招生为主的学校承担，</w:t>
                      </w:r>
                      <w:r>
                        <w:rPr>
                          <w:color w:val="000000"/>
                          <w:sz w:val="22"/>
                        </w:rPr>
                        <w:t>2016</w:t>
                      </w:r>
                      <w:r>
                        <w:rPr>
                          <w:color w:val="000000"/>
                          <w:sz w:val="22"/>
                        </w:rPr>
                        <w:t>年安排招生计划</w:t>
                      </w:r>
                      <w:r>
                        <w:rPr>
                          <w:color w:val="000000"/>
                          <w:sz w:val="22"/>
                        </w:rPr>
                        <w:t>6</w:t>
                      </w:r>
                      <w:r>
                        <w:rPr>
                          <w:color w:val="000000"/>
                          <w:sz w:val="22"/>
                        </w:rPr>
                        <w:t>万名，比</w:t>
                      </w:r>
                      <w:r>
                        <w:rPr>
                          <w:color w:val="000000"/>
                          <w:sz w:val="22"/>
                        </w:rPr>
                        <w:t>2015</w:t>
                      </w:r>
                      <w:r>
                        <w:rPr>
                          <w:color w:val="000000"/>
                          <w:sz w:val="22"/>
                        </w:rPr>
                        <w:t>年增加</w:t>
                      </w:r>
                      <w:r>
                        <w:rPr>
                          <w:color w:val="000000"/>
                          <w:sz w:val="22"/>
                        </w:rPr>
                        <w:t>1</w:t>
                      </w:r>
                      <w:r>
                        <w:rPr>
                          <w:color w:val="000000"/>
                          <w:sz w:val="22"/>
                        </w:rPr>
                        <w:t>万名。其招生办法和工作流程依旧按照教育部等部门《关于实施面向贫困地区定向招生专项计划的通知》（教学［</w:t>
                      </w:r>
                      <w:r>
                        <w:rPr>
                          <w:color w:val="000000"/>
                          <w:sz w:val="22"/>
                        </w:rPr>
                        <w:t>2012</w:t>
                      </w:r>
                      <w:r>
                        <w:rPr>
                          <w:color w:val="000000"/>
                          <w:sz w:val="22"/>
                        </w:rPr>
                        <w:t>］</w:t>
                      </w:r>
                      <w:r>
                        <w:rPr>
                          <w:color w:val="000000"/>
                          <w:sz w:val="22"/>
                        </w:rPr>
                        <w:t>2</w:t>
                      </w:r>
                      <w:r>
                        <w:rPr>
                          <w:color w:val="000000"/>
                          <w:sz w:val="22"/>
                        </w:rPr>
                        <w:t>号）要求进行。</w:t>
                      </w:r>
                    </w:p>
                    <w:p w:rsidR="00D0509F" w:rsidRDefault="00D0509F">
                      <w:pPr>
                        <w:spacing w:after="299" w:line="430" w:lineRule="exact"/>
                        <w:ind w:firstLine="540"/>
                      </w:pPr>
                      <w:r>
                        <w:rPr>
                          <w:color w:val="000000"/>
                          <w:sz w:val="22"/>
                        </w:rPr>
                        <w:t>地方专项计划定向招收各省（区、市）实施区域的农村学生，由各省</w:t>
                      </w:r>
                    </w:p>
                    <w:p w:rsidR="00D0509F" w:rsidRPr="005C0A45" w:rsidRDefault="00D0509F" w:rsidP="005C0A45">
                      <w:pPr>
                        <w:spacing w:line="280" w:lineRule="exact"/>
                        <w:ind w:firstLine="420"/>
                        <w:jc w:val="left"/>
                        <w:rPr>
                          <w:sz w:val="16"/>
                          <w:szCs w:val="16"/>
                        </w:rPr>
                      </w:pPr>
                      <w:r w:rsidRPr="005C0A45">
                        <w:rPr>
                          <w:sz w:val="16"/>
                          <w:szCs w:val="16"/>
                        </w:rPr>
                        <w:t>①</w:t>
                      </w:r>
                      <w:r w:rsidRPr="005C0A45">
                        <w:rPr>
                          <w:sz w:val="16"/>
                          <w:szCs w:val="16"/>
                        </w:rPr>
                        <w:t>《教育部关于对口支援兰州城市学院等高校工作的通知》，中华人民共和国教育部，</w:t>
                      </w:r>
                      <w:r w:rsidRPr="005C0A45">
                        <w:rPr>
                          <w:sz w:val="16"/>
                          <w:szCs w:val="16"/>
                        </w:rPr>
                        <w:t>http</w:t>
                      </w:r>
                      <w:r w:rsidRPr="005C0A45">
                        <w:rPr>
                          <w:sz w:val="16"/>
                          <w:szCs w:val="16"/>
                        </w:rPr>
                        <w:t>：／／</w:t>
                      </w:r>
                      <w:r w:rsidRPr="005C0A45">
                        <w:rPr>
                          <w:sz w:val="16"/>
                          <w:szCs w:val="16"/>
                        </w:rPr>
                        <w:t>www</w:t>
                      </w:r>
                      <w:r w:rsidRPr="005C0A45">
                        <w:rPr>
                          <w:sz w:val="16"/>
                          <w:szCs w:val="16"/>
                        </w:rPr>
                        <w:t>．</w:t>
                      </w:r>
                      <w:r w:rsidRPr="005C0A45">
                        <w:rPr>
                          <w:sz w:val="16"/>
                          <w:szCs w:val="16"/>
                        </w:rPr>
                        <w:t>moe</w:t>
                      </w:r>
                      <w:r w:rsidRPr="005C0A45">
                        <w:rPr>
                          <w:sz w:val="16"/>
                          <w:szCs w:val="16"/>
                        </w:rPr>
                        <w:t>．</w:t>
                      </w:r>
                      <w:r w:rsidRPr="005C0A45">
                        <w:rPr>
                          <w:sz w:val="16"/>
                          <w:szCs w:val="16"/>
                        </w:rPr>
                        <w:t>gov</w:t>
                      </w:r>
                      <w:r w:rsidRPr="005C0A45">
                        <w:rPr>
                          <w:sz w:val="16"/>
                          <w:szCs w:val="16"/>
                        </w:rPr>
                        <w:t>．</w:t>
                      </w:r>
                      <w:r w:rsidRPr="005C0A45">
                        <w:rPr>
                          <w:sz w:val="16"/>
                          <w:szCs w:val="16"/>
                        </w:rPr>
                        <w:t>cn</w:t>
                      </w:r>
                      <w:r w:rsidRPr="005C0A45">
                        <w:rPr>
                          <w:sz w:val="16"/>
                          <w:szCs w:val="16"/>
                        </w:rPr>
                        <w:t>／</w:t>
                      </w:r>
                      <w:r w:rsidRPr="005C0A45">
                        <w:rPr>
                          <w:sz w:val="16"/>
                          <w:szCs w:val="16"/>
                        </w:rPr>
                        <w:t>srcsite</w:t>
                      </w:r>
                      <w:r w:rsidRPr="005C0A45">
                        <w:rPr>
                          <w:sz w:val="16"/>
                          <w:szCs w:val="16"/>
                        </w:rPr>
                        <w:t>／</w:t>
                      </w:r>
                      <w:r w:rsidRPr="005C0A45">
                        <w:rPr>
                          <w:sz w:val="16"/>
                          <w:szCs w:val="16"/>
                        </w:rPr>
                        <w:t>A08</w:t>
                      </w:r>
                      <w:r w:rsidRPr="005C0A45">
                        <w:rPr>
                          <w:sz w:val="16"/>
                          <w:szCs w:val="16"/>
                        </w:rPr>
                        <w:t>／</w:t>
                      </w:r>
                      <w:r w:rsidRPr="005C0A45">
                        <w:rPr>
                          <w:sz w:val="16"/>
                          <w:szCs w:val="16"/>
                        </w:rPr>
                        <w:t>moe</w:t>
                      </w:r>
                      <w:r w:rsidRPr="005C0A45">
                        <w:rPr>
                          <w:sz w:val="16"/>
                          <w:szCs w:val="16"/>
                        </w:rPr>
                        <w:t>＿</w:t>
                      </w:r>
                      <w:r w:rsidRPr="005C0A45">
                        <w:rPr>
                          <w:sz w:val="16"/>
                          <w:szCs w:val="16"/>
                        </w:rPr>
                        <w:t>744</w:t>
                      </w:r>
                      <w:r w:rsidRPr="005C0A45">
                        <w:rPr>
                          <w:sz w:val="16"/>
                          <w:szCs w:val="16"/>
                        </w:rPr>
                        <w:t>／</w:t>
                      </w:r>
                      <w:r w:rsidRPr="005C0A45">
                        <w:rPr>
                          <w:sz w:val="16"/>
                          <w:szCs w:val="16"/>
                        </w:rPr>
                        <w:t>201705</w:t>
                      </w:r>
                      <w:r w:rsidRPr="005C0A45">
                        <w:rPr>
                          <w:sz w:val="16"/>
                          <w:szCs w:val="16"/>
                        </w:rPr>
                        <w:t>／</w:t>
                      </w:r>
                      <w:r w:rsidRPr="005C0A45">
                        <w:rPr>
                          <w:sz w:val="16"/>
                          <w:szCs w:val="16"/>
                        </w:rPr>
                        <w:t>t20170502</w:t>
                      </w:r>
                      <w:r w:rsidRPr="005C0A45">
                        <w:rPr>
                          <w:sz w:val="16"/>
                          <w:szCs w:val="16"/>
                        </w:rPr>
                        <w:t>＿</w:t>
                      </w:r>
                      <w:r w:rsidRPr="005C0A45">
                        <w:rPr>
                          <w:sz w:val="16"/>
                          <w:szCs w:val="16"/>
                        </w:rPr>
                        <w:t>303523</w:t>
                      </w:r>
                      <w:r w:rsidRPr="005C0A45">
                        <w:rPr>
                          <w:sz w:val="16"/>
                          <w:szCs w:val="16"/>
                        </w:rPr>
                        <w:t>．</w:t>
                      </w:r>
                      <w:r w:rsidRPr="005C0A45">
                        <w:rPr>
                          <w:sz w:val="16"/>
                          <w:szCs w:val="16"/>
                        </w:rPr>
                        <w:t>html</w:t>
                      </w:r>
                      <w:r w:rsidRPr="005C0A45">
                        <w:rPr>
                          <w:sz w:val="16"/>
                          <w:szCs w:val="16"/>
                        </w:rPr>
                        <w:t>，最后访问日期：</w:t>
                      </w:r>
                      <w:r w:rsidRPr="005C0A45">
                        <w:rPr>
                          <w:sz w:val="16"/>
                          <w:szCs w:val="16"/>
                        </w:rPr>
                        <w:t xml:space="preserve"> 2017</w:t>
                      </w:r>
                      <w:r w:rsidRPr="005C0A45">
                        <w:rPr>
                          <w:sz w:val="16"/>
                          <w:szCs w:val="16"/>
                        </w:rPr>
                        <w:t>年</w:t>
                      </w:r>
                      <w:r w:rsidRPr="005C0A45">
                        <w:rPr>
                          <w:sz w:val="16"/>
                          <w:szCs w:val="16"/>
                        </w:rPr>
                        <w:t>11</w:t>
                      </w:r>
                      <w:r w:rsidRPr="005C0A45">
                        <w:rPr>
                          <w:sz w:val="16"/>
                          <w:szCs w:val="16"/>
                        </w:rPr>
                        <w:t>月</w:t>
                      </w:r>
                      <w:r w:rsidRPr="005C0A45">
                        <w:rPr>
                          <w:sz w:val="16"/>
                          <w:szCs w:val="16"/>
                        </w:rPr>
                        <w:t>25</w:t>
                      </w:r>
                      <w:r w:rsidRPr="005C0A45">
                        <w:rPr>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29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056</w:t>
                            </w:r>
                          </w:p>
                        </w:txbxContent>
                      </wps:txbx>
                      <wps:bodyPr lIns="25400" tIns="0" rIns="25400" bIns="0">
                        <a:noAutofit/>
                      </wps:bodyPr>
                    </wps:wsp>
                  </a:graphicData>
                </a:graphic>
              </wp:anchor>
            </w:drawing>
          </mc:Choice>
          <mc:Fallback>
            <w:pict>
              <v:shape id="_x0000_s1152" type="#_x0000_t202" style="position:absolute;left:0;text-align:left;margin-left:67pt;margin-top:773pt;width:40pt;height:24pt;z-index:251714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" filled="f" stroked="f" strokeweight=".5pt">
                <v:textbox inset="2pt,0,2pt,0">
                  <w:txbxContent>
                    <w:p w:rsidR="00D0509F" w:rsidRDefault="00D0509F">
                      <w:pPr>
                        <w:spacing w:line="360" w:lineRule="exact"/>
                      </w:pPr>
                      <w:r>
                        <w:rPr>
                          <w:color w:val="000000"/>
                          <w:sz w:val="24"/>
                        </w:rPr>
                        <w:t>056</w:t>
                      </w:r>
                    </w:p>
                  </w:txbxContent>
                </v:textbox>
                <w10:wrap type="square" anchorx="page" anchory="page"/>
              </v:shape>
            </w:pict>
          </mc:Fallback>
        </mc:AlternateContent>
      </w:r>
    </w:p>
    <w:p w:rsidR="006606E0" w:rsidRDefault="006606E0">
      <w:pPr>
        <w:sectPr w:rsidR="006606E0">
          <w:headerReference w:type="default" r:id="rId137"/>
          <w:footerReference w:type="default" r:id="rId138"/>
          <w:pgSz w:w="11900" w:h="16840"/>
          <w:pgMar w:top="1200" w:right="1400" w:bottom="1200" w:left="1400" w:header="0" w:footer="1200" w:gutter="0"/>
          <w:cols w:space="720"/>
          <w:titlePg/>
        </w:sectPr>
      </w:pPr>
    </w:p>
    <w:p w:rsidR="006606E0" w:rsidRDefault="00D0509F">
      <w:pPr>
        <w:spacing w:after="180" w:line="429" w:lineRule="exact"/>
        <w:ind w:firstLine="4120"/>
      </w:pPr>
      <w:r>
        <w:rPr>
          <w:color w:val="000000"/>
          <w:sz w:val="22"/>
        </w:rPr>
        <w:lastRenderedPageBreak/>
        <w:t>2016</w:t>
      </w:r>
      <w:r>
        <w:rPr>
          <w:color w:val="000000"/>
          <w:sz w:val="22"/>
        </w:rPr>
        <w:t>～</w:t>
      </w:r>
      <w:r>
        <w:rPr>
          <w:color w:val="000000"/>
          <w:sz w:val="22"/>
        </w:rPr>
        <w:t>2017</w:t>
      </w:r>
      <w:r>
        <w:rPr>
          <w:color w:val="000000"/>
          <w:sz w:val="22"/>
        </w:rPr>
        <w:t>年度教育扶贫政策和重大行动</w:t>
      </w:r>
    </w:p>
    <w:p w:rsidR="006606E0" w:rsidRDefault="00D0509F">
      <w:pPr>
        <w:spacing w:line="429" w:lineRule="exact"/>
        <w:ind w:firstLine="20"/>
      </w:pPr>
      <w:r>
        <w:rPr>
          <w:color w:val="000000"/>
          <w:sz w:val="22"/>
        </w:rPr>
        <w:t>（区、市）所属重点高校承担，安排招生计划原则上不少于有关高校年度本科一批招生规模的</w:t>
      </w:r>
      <w:r>
        <w:rPr>
          <w:color w:val="000000"/>
          <w:sz w:val="22"/>
        </w:rPr>
        <w:t>3</w:t>
      </w:r>
      <w:r>
        <w:rPr>
          <w:color w:val="000000"/>
          <w:sz w:val="22"/>
        </w:rPr>
        <w:t>％。</w:t>
      </w:r>
    </w:p>
    <w:p w:rsidR="006606E0" w:rsidRDefault="00D0509F">
      <w:pPr>
        <w:spacing w:line="429" w:lineRule="exact"/>
        <w:ind w:firstLine="500"/>
      </w:pPr>
      <w:r>
        <w:rPr>
          <w:color w:val="000000"/>
          <w:sz w:val="22"/>
        </w:rPr>
        <w:t>高校专项计划主要招收边远、贫困、民族等地区县（含县级市）以下高中勤奋好学、成绩优良的农村学生，具体实施区域由有关省（区、市）根据上述要求确定。招生任务由教育部直属高校和其他自主招生试点高校承担，安排招生计划不少于有关高校年度本科招生规模的</w:t>
      </w:r>
      <w:r>
        <w:rPr>
          <w:color w:val="000000"/>
          <w:sz w:val="22"/>
        </w:rPr>
        <w:t>2</w:t>
      </w:r>
      <w:r>
        <w:rPr>
          <w:color w:val="000000"/>
          <w:sz w:val="22"/>
        </w:rPr>
        <w:t>％。</w:t>
      </w:r>
    </w:p>
    <w:p w:rsidR="006606E0" w:rsidRDefault="00D0509F">
      <w:pPr>
        <w:spacing w:line="429" w:lineRule="exact"/>
        <w:ind w:firstLine="500"/>
      </w:pPr>
      <w:r>
        <w:rPr>
          <w:color w:val="000000"/>
          <w:sz w:val="22"/>
        </w:rPr>
        <w:t>3</w:t>
      </w:r>
      <w:r>
        <w:rPr>
          <w:color w:val="000000"/>
          <w:sz w:val="22"/>
        </w:rPr>
        <w:t>．教育部直属高校定点扶贫工作</w:t>
      </w:r>
    </w:p>
    <w:p w:rsidR="006606E0" w:rsidRPr="005C0A45" w:rsidRDefault="00D0509F">
      <w:pPr>
        <w:spacing w:line="429" w:lineRule="exact"/>
        <w:ind w:firstLine="500"/>
        <w:rPr>
          <w:sz w:val="22"/>
        </w:rPr>
      </w:pPr>
      <w:r w:rsidRPr="005C0A45">
        <w:rPr>
          <w:color w:val="000000"/>
          <w:sz w:val="22"/>
        </w:rPr>
        <w:t>教育部直属高校定点扶贫工作对于扶贫开发工作具有重要意义，能够激发贫困地区贫困人口的内生动力。</w:t>
      </w:r>
      <w:r w:rsidRPr="005C0A45">
        <w:rPr>
          <w:color w:val="000000"/>
          <w:sz w:val="22"/>
        </w:rPr>
        <w:t>2016</w:t>
      </w:r>
      <w:r w:rsidRPr="005C0A45">
        <w:rPr>
          <w:color w:val="000000"/>
          <w:sz w:val="22"/>
        </w:rPr>
        <w:t>年</w:t>
      </w:r>
      <w:r w:rsidRPr="005C0A45">
        <w:rPr>
          <w:color w:val="000000"/>
          <w:sz w:val="22"/>
        </w:rPr>
        <w:t>4</w:t>
      </w:r>
      <w:r w:rsidRPr="005C0A45">
        <w:rPr>
          <w:color w:val="000000"/>
          <w:sz w:val="22"/>
        </w:rPr>
        <w:t>月</w:t>
      </w:r>
      <w:r w:rsidRPr="005C0A45">
        <w:rPr>
          <w:color w:val="000000"/>
          <w:sz w:val="22"/>
        </w:rPr>
        <w:t>12</w:t>
      </w:r>
      <w:r w:rsidRPr="005C0A45">
        <w:rPr>
          <w:color w:val="000000"/>
          <w:sz w:val="22"/>
        </w:rPr>
        <w:t>～</w:t>
      </w:r>
      <w:r w:rsidRPr="005C0A45">
        <w:rPr>
          <w:color w:val="000000"/>
          <w:sz w:val="22"/>
        </w:rPr>
        <w:t>14</w:t>
      </w:r>
      <w:r w:rsidRPr="005C0A45">
        <w:rPr>
          <w:color w:val="000000"/>
          <w:sz w:val="22"/>
        </w:rPr>
        <w:t>日，教育部在湖南省隆回县开展直属高校定点扶贫集中调研活动，组织参与定点扶贫的</w:t>
      </w:r>
      <w:r w:rsidRPr="005C0A45">
        <w:rPr>
          <w:color w:val="000000"/>
          <w:sz w:val="22"/>
        </w:rPr>
        <w:t>44</w:t>
      </w:r>
      <w:r w:rsidRPr="005C0A45">
        <w:rPr>
          <w:color w:val="000000"/>
          <w:sz w:val="22"/>
        </w:rPr>
        <w:t>所直属高校，总结了直属高校定点扶贫工作经验。会议指出</w:t>
      </w:r>
      <w:r w:rsidRPr="005C0A45">
        <w:rPr>
          <w:color w:val="000000"/>
          <w:sz w:val="22"/>
        </w:rPr>
        <w:t>44</w:t>
      </w:r>
      <w:r w:rsidRPr="005C0A45">
        <w:rPr>
          <w:color w:val="000000"/>
          <w:sz w:val="22"/>
        </w:rPr>
        <w:t>所直属高校主要针对</w:t>
      </w:r>
      <w:r w:rsidRPr="005C0A45">
        <w:rPr>
          <w:color w:val="000000"/>
          <w:sz w:val="22"/>
        </w:rPr>
        <w:t>“</w:t>
      </w:r>
      <w:r w:rsidRPr="005C0A45">
        <w:rPr>
          <w:color w:val="000000"/>
          <w:sz w:val="22"/>
        </w:rPr>
        <w:t>人力资源开发</w:t>
      </w:r>
      <w:r w:rsidRPr="005C0A45">
        <w:rPr>
          <w:color w:val="000000"/>
          <w:sz w:val="22"/>
        </w:rPr>
        <w:t>”“</w:t>
      </w:r>
      <w:r w:rsidRPr="005C0A45">
        <w:rPr>
          <w:color w:val="000000"/>
          <w:sz w:val="22"/>
        </w:rPr>
        <w:t>贫困地区产业发展升级</w:t>
      </w:r>
      <w:r w:rsidRPr="005C0A45">
        <w:rPr>
          <w:color w:val="000000"/>
          <w:sz w:val="22"/>
        </w:rPr>
        <w:t>”“</w:t>
      </w:r>
      <w:r w:rsidRPr="005C0A45">
        <w:rPr>
          <w:color w:val="000000"/>
          <w:sz w:val="22"/>
        </w:rPr>
        <w:t>贫困地区社会事业发展</w:t>
      </w:r>
      <w:r w:rsidRPr="005C0A45">
        <w:rPr>
          <w:color w:val="000000"/>
          <w:sz w:val="22"/>
        </w:rPr>
        <w:t>”</w:t>
      </w:r>
      <w:r w:rsidRPr="005C0A45">
        <w:rPr>
          <w:color w:val="000000"/>
          <w:sz w:val="22"/>
        </w:rPr>
        <w:t>等方面提供多样化决策咨询服务，并取得了卓越成效，为</w:t>
      </w:r>
      <w:r w:rsidRPr="005C0A45">
        <w:rPr>
          <w:color w:val="000000"/>
          <w:sz w:val="22"/>
        </w:rPr>
        <w:t>2020</w:t>
      </w:r>
      <w:r w:rsidRPr="005C0A45">
        <w:rPr>
          <w:color w:val="000000"/>
          <w:sz w:val="22"/>
        </w:rPr>
        <w:t>年贫困县全部摘帽、贫困人口全部脱贫奠定了基础。</w:t>
      </w:r>
      <w:r w:rsidRPr="005C0A45">
        <w:rPr>
          <w:color w:val="000000"/>
          <w:sz w:val="22"/>
          <w:vertAlign w:val="superscript"/>
        </w:rPr>
        <w:t>①</w:t>
      </w:r>
    </w:p>
    <w:p w:rsidR="006606E0" w:rsidRPr="005C0A45" w:rsidRDefault="00D0509F">
      <w:pPr>
        <w:spacing w:line="468" w:lineRule="exact"/>
        <w:ind w:firstLine="500"/>
        <w:rPr>
          <w:sz w:val="22"/>
        </w:rPr>
      </w:pPr>
      <w:r w:rsidRPr="005C0A45">
        <w:rPr>
          <w:color w:val="000000"/>
          <w:sz w:val="22"/>
        </w:rPr>
        <w:t>《教育部简报》（</w:t>
      </w:r>
      <w:r w:rsidRPr="005C0A45">
        <w:rPr>
          <w:color w:val="000000"/>
          <w:sz w:val="22"/>
        </w:rPr>
        <w:t>2016</w:t>
      </w:r>
      <w:r w:rsidRPr="005C0A45">
        <w:rPr>
          <w:color w:val="000000"/>
          <w:sz w:val="22"/>
        </w:rPr>
        <w:t>年第</w:t>
      </w:r>
      <w:r w:rsidRPr="005C0A45">
        <w:rPr>
          <w:color w:val="000000"/>
          <w:sz w:val="22"/>
        </w:rPr>
        <w:t>8</w:t>
      </w:r>
      <w:r w:rsidRPr="005C0A45">
        <w:rPr>
          <w:color w:val="000000"/>
          <w:sz w:val="22"/>
        </w:rPr>
        <w:t>期）指出，在人才帮扶方面，截至</w:t>
      </w:r>
      <w:r w:rsidRPr="005C0A45">
        <w:rPr>
          <w:color w:val="000000"/>
          <w:sz w:val="22"/>
        </w:rPr>
        <w:t>2016</w:t>
      </w:r>
      <w:r w:rsidRPr="005C0A45">
        <w:rPr>
          <w:color w:val="000000"/>
          <w:sz w:val="22"/>
        </w:rPr>
        <w:t>年，</w:t>
      </w:r>
      <w:r w:rsidRPr="005C0A45">
        <w:rPr>
          <w:color w:val="000000"/>
          <w:sz w:val="22"/>
        </w:rPr>
        <w:t>“</w:t>
      </w:r>
      <w:r w:rsidRPr="005C0A45">
        <w:rPr>
          <w:color w:val="000000"/>
          <w:sz w:val="22"/>
        </w:rPr>
        <w:t>各直属高校在党政管理干部素质提升、技术技能人才培养培训等方面为定点扶贫县提供支持，</w:t>
      </w:r>
      <w:r w:rsidRPr="005C0A45">
        <w:rPr>
          <w:color w:val="000000"/>
          <w:sz w:val="22"/>
        </w:rPr>
        <w:t>5</w:t>
      </w:r>
      <w:r w:rsidRPr="005C0A45">
        <w:rPr>
          <w:color w:val="000000"/>
          <w:sz w:val="22"/>
        </w:rPr>
        <w:t>年来累计举办各类培训班</w:t>
      </w:r>
      <w:r w:rsidRPr="005C0A45">
        <w:rPr>
          <w:color w:val="000000"/>
          <w:sz w:val="22"/>
        </w:rPr>
        <w:t>610</w:t>
      </w:r>
      <w:r w:rsidRPr="005C0A45">
        <w:rPr>
          <w:color w:val="000000"/>
          <w:sz w:val="22"/>
        </w:rPr>
        <w:t>多批次，培养培训各类人员</w:t>
      </w:r>
      <w:r w:rsidRPr="005C0A45">
        <w:rPr>
          <w:color w:val="000000"/>
          <w:sz w:val="22"/>
        </w:rPr>
        <w:t>4.5</w:t>
      </w:r>
      <w:r w:rsidRPr="005C0A45">
        <w:rPr>
          <w:color w:val="000000"/>
          <w:sz w:val="22"/>
        </w:rPr>
        <w:t>万余人次，选派高素质挂职干部</w:t>
      </w:r>
      <w:r w:rsidRPr="005C0A45">
        <w:rPr>
          <w:color w:val="000000"/>
          <w:sz w:val="22"/>
        </w:rPr>
        <w:t>150</w:t>
      </w:r>
      <w:r w:rsidRPr="005C0A45">
        <w:rPr>
          <w:color w:val="000000"/>
          <w:sz w:val="22"/>
        </w:rPr>
        <w:t>余人次</w:t>
      </w:r>
      <w:r w:rsidRPr="005C0A45">
        <w:rPr>
          <w:color w:val="000000"/>
          <w:sz w:val="22"/>
        </w:rPr>
        <w:t>”</w:t>
      </w:r>
      <w:r w:rsidRPr="005C0A45">
        <w:rPr>
          <w:color w:val="000000"/>
          <w:sz w:val="22"/>
          <w:vertAlign w:val="superscript"/>
        </w:rPr>
        <w:t>②</w:t>
      </w:r>
      <w:r w:rsidRPr="005C0A45">
        <w:rPr>
          <w:color w:val="000000"/>
          <w:sz w:val="22"/>
        </w:rPr>
        <w:t>，为贫困地区人力资源开发做出了卓越贡献。</w:t>
      </w:r>
    </w:p>
    <w:p w:rsidR="006606E0" w:rsidRPr="005C0A45" w:rsidRDefault="00D0509F">
      <w:pPr>
        <w:spacing w:after="440" w:line="429" w:lineRule="exact"/>
        <w:ind w:firstLine="500"/>
        <w:rPr>
          <w:sz w:val="22"/>
        </w:rPr>
      </w:pPr>
      <w:r w:rsidRPr="005C0A45">
        <w:rPr>
          <w:color w:val="000000"/>
          <w:sz w:val="22"/>
        </w:rPr>
        <w:t>在科技帮扶方面，</w:t>
      </w:r>
      <w:r w:rsidRPr="005C0A45">
        <w:rPr>
          <w:color w:val="000000"/>
          <w:sz w:val="22"/>
        </w:rPr>
        <w:t>“</w:t>
      </w:r>
      <w:r w:rsidRPr="005C0A45">
        <w:rPr>
          <w:color w:val="000000"/>
          <w:sz w:val="22"/>
        </w:rPr>
        <w:t>各直属高校针对定点扶贫县区位特点、资源禀赋、民族文化特色等开展专题研究，为当地发展特色产业、优势产业提供全方位支持</w:t>
      </w:r>
      <w:r w:rsidRPr="005C0A45">
        <w:rPr>
          <w:color w:val="000000"/>
          <w:sz w:val="22"/>
        </w:rPr>
        <w:t>”</w:t>
      </w:r>
      <w:r w:rsidRPr="005C0A45">
        <w:rPr>
          <w:color w:val="000000"/>
          <w:sz w:val="22"/>
        </w:rPr>
        <w:t>。如，</w:t>
      </w:r>
      <w:proofErr w:type="gramStart"/>
      <w:r w:rsidRPr="005C0A45">
        <w:rPr>
          <w:color w:val="000000"/>
          <w:sz w:val="22"/>
        </w:rPr>
        <w:t>“</w:t>
      </w:r>
      <w:proofErr w:type="gramEnd"/>
      <w:r w:rsidRPr="005C0A45">
        <w:rPr>
          <w:color w:val="000000"/>
          <w:sz w:val="22"/>
        </w:rPr>
        <w:t>华中农业大学选派博士服务团</w:t>
      </w:r>
      <w:r w:rsidRPr="005C0A45">
        <w:rPr>
          <w:color w:val="000000"/>
          <w:sz w:val="22"/>
        </w:rPr>
        <w:t>5</w:t>
      </w:r>
      <w:r w:rsidRPr="005C0A45">
        <w:rPr>
          <w:color w:val="000000"/>
          <w:sz w:val="22"/>
        </w:rPr>
        <w:t>批、科技特派员</w:t>
      </w:r>
      <w:r w:rsidRPr="005C0A45">
        <w:rPr>
          <w:color w:val="000000"/>
          <w:sz w:val="22"/>
        </w:rPr>
        <w:t>18</w:t>
      </w:r>
      <w:r w:rsidRPr="005C0A45">
        <w:rPr>
          <w:color w:val="000000"/>
          <w:sz w:val="22"/>
        </w:rPr>
        <w:t>人次、</w:t>
      </w:r>
      <w:r w:rsidRPr="005C0A45">
        <w:rPr>
          <w:color w:val="000000"/>
          <w:sz w:val="22"/>
        </w:rPr>
        <w:t>“</w:t>
      </w:r>
      <w:r w:rsidRPr="005C0A45">
        <w:rPr>
          <w:color w:val="000000"/>
          <w:sz w:val="22"/>
        </w:rPr>
        <w:t>三区</w:t>
      </w:r>
      <w:r w:rsidRPr="005C0A45">
        <w:rPr>
          <w:color w:val="000000"/>
          <w:sz w:val="22"/>
        </w:rPr>
        <w:t>”</w:t>
      </w:r>
      <w:r w:rsidRPr="005C0A45">
        <w:rPr>
          <w:color w:val="000000"/>
          <w:sz w:val="22"/>
        </w:rPr>
        <w:t>科技人才计划</w:t>
      </w:r>
      <w:r w:rsidRPr="005C0A45">
        <w:rPr>
          <w:color w:val="000000"/>
          <w:sz w:val="22"/>
        </w:rPr>
        <w:t>27</w:t>
      </w:r>
      <w:r w:rsidRPr="005C0A45">
        <w:rPr>
          <w:color w:val="000000"/>
          <w:sz w:val="22"/>
        </w:rPr>
        <w:t>人次，进村入企，对湖北省建始县魔芋、景阳鸡、高山蔬菜、猕猴桃等</w:t>
      </w:r>
      <w:r w:rsidRPr="005C0A45">
        <w:rPr>
          <w:color w:val="000000"/>
          <w:sz w:val="22"/>
        </w:rPr>
        <w:t>10</w:t>
      </w:r>
      <w:r w:rsidRPr="005C0A45">
        <w:rPr>
          <w:color w:val="000000"/>
          <w:sz w:val="22"/>
        </w:rPr>
        <w:t>个特色产业提供技术指导，帮助形成魔芋等</w:t>
      </w:r>
      <w:r w:rsidRPr="005C0A45">
        <w:rPr>
          <w:color w:val="000000"/>
          <w:sz w:val="22"/>
        </w:rPr>
        <w:t>5</w:t>
      </w:r>
      <w:r w:rsidRPr="005C0A45">
        <w:rPr>
          <w:color w:val="000000"/>
          <w:sz w:val="22"/>
        </w:rPr>
        <w:t>个过</w:t>
      </w:r>
    </w:p>
    <w:p w:rsidR="006606E0" w:rsidRPr="00AF7992" w:rsidRDefault="00D0509F" w:rsidP="00AF7992">
      <w:pPr>
        <w:spacing w:line="293" w:lineRule="exact"/>
        <w:ind w:firstLine="400"/>
        <w:jc w:val="left"/>
        <w:rPr>
          <w:sz w:val="16"/>
          <w:szCs w:val="16"/>
        </w:rPr>
      </w:pPr>
      <w:r w:rsidRPr="00AF7992">
        <w:rPr>
          <w:sz w:val="16"/>
          <w:szCs w:val="16"/>
        </w:rPr>
        <w:t>①</w:t>
      </w:r>
      <w:r w:rsidRPr="00AF7992">
        <w:rPr>
          <w:sz w:val="16"/>
          <w:szCs w:val="16"/>
        </w:rPr>
        <w:t>《教育部开展直属高校定点扶贫集中调研活动》，</w:t>
      </w:r>
      <w:r w:rsidRPr="00AF7992">
        <w:rPr>
          <w:sz w:val="16"/>
          <w:szCs w:val="16"/>
        </w:rPr>
        <w:t>http</w:t>
      </w:r>
      <w:r w:rsidRPr="00AF7992">
        <w:rPr>
          <w:sz w:val="16"/>
          <w:szCs w:val="16"/>
        </w:rPr>
        <w:t>：／／</w:t>
      </w:r>
      <w:r w:rsidRPr="00AF7992">
        <w:rPr>
          <w:sz w:val="16"/>
          <w:szCs w:val="16"/>
        </w:rPr>
        <w:t>www.moe.edu.cn</w:t>
      </w:r>
      <w:r w:rsidRPr="00AF7992">
        <w:rPr>
          <w:sz w:val="16"/>
          <w:szCs w:val="16"/>
        </w:rPr>
        <w:t>／</w:t>
      </w:r>
      <w:r w:rsidRPr="00AF7992">
        <w:rPr>
          <w:sz w:val="16"/>
          <w:szCs w:val="16"/>
        </w:rPr>
        <w:t>jyb</w:t>
      </w:r>
      <w:r w:rsidRPr="00AF7992">
        <w:rPr>
          <w:sz w:val="16"/>
          <w:szCs w:val="16"/>
        </w:rPr>
        <w:t>＿</w:t>
      </w:r>
      <w:r w:rsidRPr="00AF7992">
        <w:rPr>
          <w:sz w:val="16"/>
          <w:szCs w:val="16"/>
        </w:rPr>
        <w:t>xwfb</w:t>
      </w:r>
      <w:r w:rsidRPr="00AF7992">
        <w:rPr>
          <w:sz w:val="16"/>
          <w:szCs w:val="16"/>
        </w:rPr>
        <w:t>／</w:t>
      </w:r>
      <w:r w:rsidRPr="00AF7992">
        <w:rPr>
          <w:sz w:val="16"/>
          <w:szCs w:val="16"/>
        </w:rPr>
        <w:t>gzdt</w:t>
      </w:r>
      <w:r w:rsidRPr="00AF7992">
        <w:rPr>
          <w:sz w:val="16"/>
          <w:szCs w:val="16"/>
        </w:rPr>
        <w:t>＿</w:t>
      </w:r>
      <w:r w:rsidRPr="00AF7992">
        <w:rPr>
          <w:sz w:val="16"/>
          <w:szCs w:val="16"/>
        </w:rPr>
        <w:t>gzdt</w:t>
      </w:r>
      <w:r w:rsidRPr="00AF7992">
        <w:rPr>
          <w:sz w:val="16"/>
          <w:szCs w:val="16"/>
        </w:rPr>
        <w:t>／</w:t>
      </w:r>
      <w:r w:rsidRPr="00AF7992">
        <w:rPr>
          <w:sz w:val="16"/>
          <w:szCs w:val="16"/>
        </w:rPr>
        <w:t>moe</w:t>
      </w:r>
      <w:r w:rsidRPr="00AF7992">
        <w:rPr>
          <w:sz w:val="16"/>
          <w:szCs w:val="16"/>
        </w:rPr>
        <w:t>＿</w:t>
      </w:r>
      <w:r w:rsidRPr="00AF7992">
        <w:rPr>
          <w:sz w:val="16"/>
          <w:szCs w:val="16"/>
        </w:rPr>
        <w:t>1485</w:t>
      </w:r>
      <w:r w:rsidRPr="00AF7992">
        <w:rPr>
          <w:sz w:val="16"/>
          <w:szCs w:val="16"/>
        </w:rPr>
        <w:t>／</w:t>
      </w:r>
      <w:r w:rsidRPr="00AF7992">
        <w:rPr>
          <w:sz w:val="16"/>
          <w:szCs w:val="16"/>
        </w:rPr>
        <w:t>201604</w:t>
      </w:r>
      <w:r w:rsidRPr="00AF7992">
        <w:rPr>
          <w:sz w:val="16"/>
          <w:szCs w:val="16"/>
        </w:rPr>
        <w:t>／</w:t>
      </w:r>
      <w:r w:rsidRPr="00AF7992">
        <w:rPr>
          <w:sz w:val="16"/>
          <w:szCs w:val="16"/>
        </w:rPr>
        <w:t>t20160415</w:t>
      </w:r>
      <w:r w:rsidRPr="00AF7992">
        <w:rPr>
          <w:sz w:val="16"/>
          <w:szCs w:val="16"/>
        </w:rPr>
        <w:t>＿</w:t>
      </w:r>
      <w:r w:rsidRPr="00AF7992">
        <w:rPr>
          <w:sz w:val="16"/>
          <w:szCs w:val="16"/>
        </w:rPr>
        <w:t>238564</w:t>
      </w:r>
      <w:r w:rsidRPr="00AF7992">
        <w:rPr>
          <w:sz w:val="16"/>
          <w:szCs w:val="16"/>
        </w:rPr>
        <w:t>．</w:t>
      </w:r>
      <w:r w:rsidRPr="00AF7992">
        <w:rPr>
          <w:sz w:val="16"/>
          <w:szCs w:val="16"/>
        </w:rPr>
        <w:t>html</w:t>
      </w:r>
      <w:r w:rsidRPr="00AF7992">
        <w:rPr>
          <w:sz w:val="16"/>
          <w:szCs w:val="16"/>
        </w:rPr>
        <w:t>，最后访问日期：</w:t>
      </w:r>
      <w:r w:rsidRPr="00AF7992">
        <w:rPr>
          <w:sz w:val="16"/>
          <w:szCs w:val="16"/>
        </w:rPr>
        <w:t>2017</w:t>
      </w:r>
      <w:r w:rsidRPr="00AF7992">
        <w:rPr>
          <w:sz w:val="16"/>
          <w:szCs w:val="16"/>
        </w:rPr>
        <w:t>年</w:t>
      </w:r>
      <w:r w:rsidRPr="00AF7992">
        <w:rPr>
          <w:sz w:val="16"/>
          <w:szCs w:val="16"/>
        </w:rPr>
        <w:t>9</w:t>
      </w:r>
      <w:r w:rsidRPr="00AF7992">
        <w:rPr>
          <w:sz w:val="16"/>
          <w:szCs w:val="16"/>
        </w:rPr>
        <w:t>月</w:t>
      </w:r>
      <w:r w:rsidRPr="00AF7992">
        <w:rPr>
          <w:sz w:val="16"/>
          <w:szCs w:val="16"/>
        </w:rPr>
        <w:t>28</w:t>
      </w:r>
      <w:r w:rsidRPr="00AF7992">
        <w:rPr>
          <w:sz w:val="16"/>
          <w:szCs w:val="16"/>
        </w:rPr>
        <w:t>日。</w:t>
      </w:r>
    </w:p>
    <w:p w:rsidR="006606E0" w:rsidRPr="00AF7992" w:rsidRDefault="00AF7992" w:rsidP="005C0A45">
      <w:pPr>
        <w:spacing w:line="429" w:lineRule="exact"/>
        <w:ind w:firstLineChars="250" w:firstLine="400"/>
        <w:jc w:val="left"/>
        <w:rPr>
          <w:sz w:val="16"/>
          <w:szCs w:val="16"/>
        </w:rPr>
        <w:sectPr w:rsidR="006606E0" w:rsidRPr="00AF7992">
          <w:footerReference w:type="default" r:id="rId139"/>
          <w:pgSz w:w="11900" w:h="16840"/>
          <w:pgMar w:top="1440" w:right="1420" w:bottom="1440" w:left="1420" w:header="0" w:footer="1440" w:gutter="0"/>
          <w:cols w:space="720"/>
          <w:docGrid w:type="lines"/>
        </w:sectPr>
      </w:pPr>
      <w:r>
        <w:rPr>
          <w:sz w:val="16"/>
          <w:szCs w:val="16"/>
        </w:rPr>
        <w:t>②</w:t>
      </w:r>
      <w:r w:rsidR="00D0509F" w:rsidRPr="00AF7992">
        <w:rPr>
          <w:sz w:val="16"/>
          <w:szCs w:val="16"/>
        </w:rPr>
        <w:t>教育部网站，</w:t>
      </w:r>
      <w:r w:rsidR="00D0509F" w:rsidRPr="00AF7992">
        <w:rPr>
          <w:sz w:val="16"/>
          <w:szCs w:val="16"/>
        </w:rPr>
        <w:t>http</w:t>
      </w:r>
      <w:r w:rsidR="00D0509F" w:rsidRPr="00AF7992">
        <w:rPr>
          <w:sz w:val="16"/>
          <w:szCs w:val="16"/>
        </w:rPr>
        <w:t>：／／</w:t>
      </w:r>
      <w:r w:rsidR="00D0509F" w:rsidRPr="00AF7992">
        <w:rPr>
          <w:sz w:val="16"/>
          <w:szCs w:val="16"/>
        </w:rPr>
        <w:t>www</w:t>
      </w:r>
      <w:r w:rsidR="00D0509F" w:rsidRPr="00AF7992">
        <w:rPr>
          <w:sz w:val="16"/>
          <w:szCs w:val="16"/>
        </w:rPr>
        <w:t>．</w:t>
      </w:r>
      <w:r w:rsidR="00D0509F" w:rsidRPr="00AF7992">
        <w:rPr>
          <w:sz w:val="16"/>
          <w:szCs w:val="16"/>
        </w:rPr>
        <w:t>moe</w:t>
      </w:r>
      <w:r w:rsidR="00D0509F" w:rsidRPr="00AF7992">
        <w:rPr>
          <w:sz w:val="16"/>
          <w:szCs w:val="16"/>
        </w:rPr>
        <w:t>．</w:t>
      </w:r>
      <w:r w:rsidR="00D0509F" w:rsidRPr="00AF7992">
        <w:rPr>
          <w:sz w:val="16"/>
          <w:szCs w:val="16"/>
        </w:rPr>
        <w:t>gov</w:t>
      </w:r>
      <w:r w:rsidR="00D0509F" w:rsidRPr="00AF7992">
        <w:rPr>
          <w:sz w:val="16"/>
          <w:szCs w:val="16"/>
        </w:rPr>
        <w:t>．</w:t>
      </w:r>
      <w:r w:rsidR="00D0509F" w:rsidRPr="00AF7992">
        <w:rPr>
          <w:sz w:val="16"/>
          <w:szCs w:val="16"/>
        </w:rPr>
        <w:t>cn</w:t>
      </w:r>
      <w:r w:rsidR="00D0509F" w:rsidRPr="00AF7992">
        <w:rPr>
          <w:sz w:val="16"/>
          <w:szCs w:val="16"/>
        </w:rPr>
        <w:t>／</w:t>
      </w:r>
      <w:r w:rsidR="00D0509F" w:rsidRPr="00AF7992">
        <w:rPr>
          <w:sz w:val="16"/>
          <w:szCs w:val="16"/>
        </w:rPr>
        <w:t>jyb</w:t>
      </w:r>
      <w:r w:rsidR="00D0509F" w:rsidRPr="00AF7992">
        <w:rPr>
          <w:sz w:val="16"/>
          <w:szCs w:val="16"/>
        </w:rPr>
        <w:t>＿</w:t>
      </w:r>
      <w:r w:rsidR="00D0509F" w:rsidRPr="00AF7992">
        <w:rPr>
          <w:sz w:val="16"/>
          <w:szCs w:val="16"/>
        </w:rPr>
        <w:t>xwfb</w:t>
      </w:r>
      <w:r w:rsidR="00D0509F" w:rsidRPr="00AF7992">
        <w:rPr>
          <w:sz w:val="16"/>
          <w:szCs w:val="16"/>
        </w:rPr>
        <w:t>／</w:t>
      </w:r>
      <w:r w:rsidR="00D0509F" w:rsidRPr="00AF7992">
        <w:rPr>
          <w:sz w:val="16"/>
          <w:szCs w:val="16"/>
        </w:rPr>
        <w:t>s3165</w:t>
      </w:r>
      <w:r w:rsidR="00D0509F" w:rsidRPr="00AF7992">
        <w:rPr>
          <w:sz w:val="16"/>
          <w:szCs w:val="16"/>
        </w:rPr>
        <w:t>／</w:t>
      </w:r>
      <w:r w:rsidR="00D0509F" w:rsidRPr="00AF7992">
        <w:rPr>
          <w:sz w:val="16"/>
          <w:szCs w:val="16"/>
        </w:rPr>
        <w:t>201605</w:t>
      </w:r>
      <w:r w:rsidR="00D0509F" w:rsidRPr="00AF7992">
        <w:rPr>
          <w:sz w:val="16"/>
          <w:szCs w:val="16"/>
        </w:rPr>
        <w:t>／</w:t>
      </w:r>
      <w:r w:rsidR="00D0509F" w:rsidRPr="00AF7992">
        <w:rPr>
          <w:sz w:val="16"/>
          <w:szCs w:val="16"/>
        </w:rPr>
        <w:t>t20160511</w:t>
      </w:r>
      <w:r w:rsidR="00D0509F" w:rsidRPr="00AF7992">
        <w:rPr>
          <w:sz w:val="16"/>
          <w:szCs w:val="16"/>
        </w:rPr>
        <w:t>＿</w:t>
      </w:r>
      <w:r w:rsidR="00D0509F" w:rsidRPr="00AF7992">
        <w:rPr>
          <w:sz w:val="16"/>
          <w:szCs w:val="16"/>
        </w:rPr>
        <w:t>243041</w:t>
      </w:r>
      <w:r w:rsidR="00D0509F" w:rsidRPr="00AF7992">
        <w:rPr>
          <w:sz w:val="16"/>
          <w:szCs w:val="16"/>
        </w:rPr>
        <w:t>．</w:t>
      </w:r>
      <w:r w:rsidR="00D0509F" w:rsidRPr="00AF7992">
        <w:rPr>
          <w:sz w:val="16"/>
          <w:szCs w:val="16"/>
        </w:rPr>
        <w:t>html</w:t>
      </w:r>
      <w:r w:rsidR="00D0509F" w:rsidRPr="00AF7992">
        <w:rPr>
          <w:sz w:val="16"/>
          <w:szCs w:val="16"/>
        </w:rPr>
        <w:t>，</w:t>
      </w:r>
      <w:r w:rsidR="00D0509F" w:rsidRPr="00AF7992">
        <w:rPr>
          <w:sz w:val="16"/>
          <w:szCs w:val="16"/>
        </w:rPr>
        <w:t xml:space="preserve"> </w:t>
      </w:r>
      <w:r w:rsidR="00D0509F" w:rsidRPr="00AF7992">
        <w:rPr>
          <w:sz w:val="16"/>
          <w:szCs w:val="16"/>
        </w:rPr>
        <w:t>最后访问日期，</w:t>
      </w:r>
      <w:r w:rsidR="00D0509F" w:rsidRPr="00AF7992">
        <w:rPr>
          <w:sz w:val="16"/>
          <w:szCs w:val="16"/>
        </w:rPr>
        <w:t>2017</w:t>
      </w:r>
      <w:r w:rsidR="00D0509F" w:rsidRPr="00AF7992">
        <w:rPr>
          <w:sz w:val="16"/>
          <w:szCs w:val="16"/>
        </w:rPr>
        <w:t>年</w:t>
      </w:r>
      <w:r w:rsidR="00D0509F" w:rsidRPr="00AF7992">
        <w:rPr>
          <w:sz w:val="16"/>
          <w:szCs w:val="16"/>
        </w:rPr>
        <w:t>9</w:t>
      </w:r>
      <w:r w:rsidR="00D0509F" w:rsidRPr="00AF7992">
        <w:rPr>
          <w:sz w:val="16"/>
          <w:szCs w:val="16"/>
        </w:rPr>
        <w:t>月</w:t>
      </w:r>
      <w:r w:rsidR="00D0509F" w:rsidRPr="00AF7992">
        <w:rPr>
          <w:sz w:val="16"/>
          <w:szCs w:val="16"/>
        </w:rPr>
        <w:t>30</w:t>
      </w:r>
      <w:r w:rsidR="00D0509F" w:rsidRPr="00AF7992">
        <w:rPr>
          <w:sz w:val="16"/>
          <w:szCs w:val="16"/>
        </w:rPr>
        <w:t>日。</w:t>
      </w:r>
    </w:p>
    <w:p w:rsidR="006606E0" w:rsidRDefault="00D0509F">
      <w:r>
        <w:rPr>
          <w:noProof/>
        </w:rPr>
        <w:lastRenderedPageBreak/>
        <mc:AlternateContent>
          <mc:Choice Requires="wps">
            <w:drawing>
              <wp:anchor distT="0" distB="0" distL="114300" distR="114300" simplePos="0" relativeHeight="251715584" behindDoc="0" locked="0" layoutInCell="1" allowOverlap="1">
                <wp:simplePos x="0" y="0"/>
                <wp:positionH relativeFrom="page">
                  <wp:posOffset>850900</wp:posOffset>
                </wp:positionH>
                <wp:positionV relativeFrom="page">
                  <wp:posOffset>635000</wp:posOffset>
                </wp:positionV>
                <wp:extent cx="368300" cy="698500"/>
                <wp:effectExtent l="0" t="0" r="635" b="14605"/>
                <wp:wrapSquare wrapText="bothSides"/>
                <wp:docPr id="29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46100"/>
                                  <wp:effectExtent l="0" t="0" r="0" b="0"/>
                                  <wp:docPr id="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53" type="#_x0000_t202" style="position:absolute;left:0;text-align:left;margin-left:67pt;margin-top:50pt;width:29pt;height:55pt;z-index:251715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ruFwIAAF4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" filled="f" stroked="f" strokeweight=".5pt">
                <v:textbox inset="2pt,0,2pt,0">
                  <w:txbxContent>
                    <w:p w:rsidR="00D0509F" w:rsidRDefault="00D0509F">
                      <w:pPr>
                        <w:jc w:val="center"/>
                      </w:pPr>
                      <w:r>
                        <w:rPr>
                          <w:noProof/>
                        </w:rPr>
                        <w:drawing>
                          <wp:inline distT="0" distB="0" distL="0" distR="0" wp14:editId="50D07946">
                            <wp:extent cx="342900" cy="546100"/>
                            <wp:effectExtent l="0" t="0" r="0" b="0"/>
                            <wp:docPr id="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New Bitmap Image.jpg"/>
                                    <pic:cNvPicPr/>
                                  </pic:nvPicPr>
                                  <pic:blipFill>
                                    <a:blip r:embed="rId12" cstate="print">
                                      <a:extLst/>
                                    </a:blip>
                                    <a:stretch>
                                      <a:fillRect/>
                                    </a:stretch>
                                  </pic:blipFill>
                                  <pic:spPr>
                                    <a:xfrm>
                                      <a:off x="0" y="0"/>
                                      <a:ext cx="3429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29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54" type="#_x0000_t202" style="position:absolute;left:0;text-align:left;margin-left:95pt;margin-top:1in;width:97pt;height:28pt;z-index:251716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EOGceEXAgAAXg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838200</wp:posOffset>
                </wp:positionH>
                <wp:positionV relativeFrom="page">
                  <wp:posOffset>1295400</wp:posOffset>
                </wp:positionV>
                <wp:extent cx="5600700" cy="8534400"/>
                <wp:effectExtent l="0" t="0" r="635" b="14605"/>
                <wp:wrapSquare wrapText="bothSides"/>
                <wp:docPr id="29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33" w:lineRule="exact"/>
                            </w:pPr>
                            <w:r>
                              <w:rPr>
                                <w:color w:val="000000"/>
                                <w:sz w:val="22"/>
                              </w:rPr>
                              <w:t>亿元产业和景阳鸡等</w:t>
                            </w:r>
                            <w:r>
                              <w:rPr>
                                <w:color w:val="000000"/>
                                <w:sz w:val="22"/>
                              </w:rPr>
                              <w:t>5</w:t>
                            </w:r>
                            <w:r>
                              <w:rPr>
                                <w:color w:val="000000"/>
                                <w:sz w:val="22"/>
                              </w:rPr>
                              <w:t>个过</w:t>
                            </w:r>
                            <w:r>
                              <w:rPr>
                                <w:color w:val="000000"/>
                                <w:sz w:val="22"/>
                              </w:rPr>
                              <w:t>2000</w:t>
                            </w:r>
                            <w:r>
                              <w:rPr>
                                <w:color w:val="000000"/>
                                <w:sz w:val="22"/>
                              </w:rPr>
                              <w:t>万元产业，</w:t>
                            </w:r>
                            <w:r>
                              <w:rPr>
                                <w:color w:val="000000"/>
                                <w:sz w:val="22"/>
                              </w:rPr>
                              <w:t>4</w:t>
                            </w:r>
                            <w:r>
                              <w:rPr>
                                <w:color w:val="000000"/>
                                <w:sz w:val="22"/>
                              </w:rPr>
                              <w:t>年新增产值</w:t>
                            </w:r>
                            <w:r>
                              <w:rPr>
                                <w:color w:val="000000"/>
                                <w:sz w:val="22"/>
                              </w:rPr>
                              <w:t>5.6</w:t>
                            </w:r>
                            <w:r>
                              <w:rPr>
                                <w:color w:val="000000"/>
                                <w:sz w:val="22"/>
                              </w:rPr>
                              <w:t>亿元</w:t>
                            </w:r>
                            <w:proofErr w:type="gramStart"/>
                            <w:r>
                              <w:rPr>
                                <w:color w:val="000000"/>
                                <w:sz w:val="22"/>
                              </w:rPr>
                              <w:t>”</w:t>
                            </w:r>
                            <w:proofErr w:type="gramEnd"/>
                            <w:r w:rsidRPr="006D531C">
                              <w:rPr>
                                <w:color w:val="000000"/>
                                <w:sz w:val="24"/>
                                <w:vertAlign w:val="superscript"/>
                              </w:rPr>
                              <w:t>①</w:t>
                            </w:r>
                            <w:r>
                              <w:rPr>
                                <w:color w:val="000000"/>
                                <w:sz w:val="22"/>
                              </w:rPr>
                              <w:t>。从技术职称上助</w:t>
                            </w:r>
                            <w:proofErr w:type="gramStart"/>
                            <w:r>
                              <w:rPr>
                                <w:color w:val="000000"/>
                                <w:sz w:val="22"/>
                              </w:rPr>
                              <w:t>推贫困</w:t>
                            </w:r>
                            <w:proofErr w:type="gramEnd"/>
                            <w:r>
                              <w:rPr>
                                <w:color w:val="000000"/>
                                <w:sz w:val="22"/>
                              </w:rPr>
                              <w:t>地区产业发展升级。</w:t>
                            </w:r>
                          </w:p>
                          <w:p w:rsidR="00D0509F" w:rsidRDefault="00D0509F">
                            <w:pPr>
                              <w:spacing w:line="433" w:lineRule="exact"/>
                              <w:ind w:firstLine="520"/>
                            </w:pPr>
                            <w:r>
                              <w:rPr>
                                <w:color w:val="000000"/>
                                <w:sz w:val="22"/>
                              </w:rPr>
                              <w:t>在民生帮扶方面，</w:t>
                            </w:r>
                            <w:r>
                              <w:rPr>
                                <w:color w:val="000000"/>
                                <w:sz w:val="22"/>
                              </w:rPr>
                              <w:t>“</w:t>
                            </w:r>
                            <w:r>
                              <w:rPr>
                                <w:color w:val="000000"/>
                                <w:sz w:val="22"/>
                              </w:rPr>
                              <w:t>各直属高校针对定点扶贫县教育、卫生等社会事业发展滞后的问题，切实加大民生项目帮扶力度，惠及更多的贫困家庭、贫困学生</w:t>
                            </w:r>
                            <w:r>
                              <w:rPr>
                                <w:color w:val="000000"/>
                                <w:sz w:val="22"/>
                              </w:rPr>
                              <w:t>”</w:t>
                            </w:r>
                            <w:r w:rsidRPr="006D531C">
                              <w:rPr>
                                <w:color w:val="000000"/>
                                <w:sz w:val="24"/>
                                <w:vertAlign w:val="superscript"/>
                              </w:rPr>
                              <w:t>②</w:t>
                            </w:r>
                            <w:r>
                              <w:rPr>
                                <w:color w:val="000000"/>
                                <w:sz w:val="22"/>
                              </w:rPr>
                              <w:t>。</w:t>
                            </w:r>
                          </w:p>
                          <w:p w:rsidR="00D0509F" w:rsidRDefault="00D0509F">
                            <w:pPr>
                              <w:spacing w:after="142" w:line="433" w:lineRule="exact"/>
                              <w:ind w:firstLine="520"/>
                            </w:pPr>
                            <w:r>
                              <w:rPr>
                                <w:color w:val="000000"/>
                                <w:sz w:val="22"/>
                              </w:rPr>
                              <w:t>在智力帮扶方面，</w:t>
                            </w:r>
                            <w:r>
                              <w:rPr>
                                <w:color w:val="000000"/>
                                <w:sz w:val="22"/>
                              </w:rPr>
                              <w:t>“</w:t>
                            </w:r>
                            <w:r>
                              <w:rPr>
                                <w:color w:val="000000"/>
                                <w:sz w:val="22"/>
                              </w:rPr>
                              <w:t>各直属高校结合贫困地区经济社会发展中的重大问题，协助开展战略咨询、规划编制、专题研究等工作，为当地党委政府科学管理和决策提供重要支撑</w:t>
                            </w:r>
                            <w:r>
                              <w:rPr>
                                <w:color w:val="000000"/>
                                <w:sz w:val="22"/>
                              </w:rPr>
                              <w:t>”</w:t>
                            </w:r>
                            <w:r>
                              <w:rPr>
                                <w:color w:val="000000"/>
                                <w:sz w:val="22"/>
                              </w:rPr>
                              <w:t>。如，</w:t>
                            </w:r>
                            <w:r>
                              <w:rPr>
                                <w:color w:val="000000"/>
                                <w:sz w:val="22"/>
                              </w:rPr>
                              <w:t>“</w:t>
                            </w:r>
                            <w:r>
                              <w:rPr>
                                <w:color w:val="000000"/>
                                <w:sz w:val="22"/>
                              </w:rPr>
                              <w:t>北京交通大学帮助内蒙古科左后旗制定交通、旅游、物流</w:t>
                            </w:r>
                            <w:r>
                              <w:rPr>
                                <w:color w:val="000000"/>
                                <w:sz w:val="22"/>
                              </w:rPr>
                              <w:t>3</w:t>
                            </w:r>
                            <w:r>
                              <w:rPr>
                                <w:color w:val="000000"/>
                                <w:sz w:val="22"/>
                              </w:rPr>
                              <w:t>项战略规划，以及闲趣山庄、大青沟旅游规划，有效带动当地旅游业发展</w:t>
                            </w:r>
                            <w:r>
                              <w:rPr>
                                <w:color w:val="000000"/>
                                <w:sz w:val="22"/>
                              </w:rPr>
                              <w:t>”</w:t>
                            </w:r>
                            <w:r w:rsidRPr="006D531C">
                              <w:rPr>
                                <w:color w:val="000000"/>
                                <w:sz w:val="24"/>
                                <w:vertAlign w:val="superscript"/>
                              </w:rPr>
                              <w:t>③</w:t>
                            </w:r>
                            <w:r>
                              <w:rPr>
                                <w:color w:val="000000"/>
                                <w:sz w:val="22"/>
                              </w:rPr>
                              <w:t>。</w:t>
                            </w:r>
                          </w:p>
                          <w:p w:rsidR="00D0509F" w:rsidRDefault="00D0509F">
                            <w:pPr>
                              <w:spacing w:after="42" w:line="532" w:lineRule="exact"/>
                              <w:ind w:firstLine="520"/>
                            </w:pPr>
                            <w:r>
                              <w:rPr>
                                <w:color w:val="000000"/>
                                <w:sz w:val="27"/>
                              </w:rPr>
                              <w:t>（四）职业教育扶贫行动</w:t>
                            </w:r>
                          </w:p>
                          <w:p w:rsidR="00D0509F" w:rsidRDefault="00D0509F">
                            <w:pPr>
                              <w:spacing w:line="433" w:lineRule="exact"/>
                              <w:ind w:firstLine="520"/>
                            </w:pPr>
                            <w:r>
                              <w:rPr>
                                <w:color w:val="000000"/>
                                <w:sz w:val="22"/>
                              </w:rPr>
                              <w:t>2016</w:t>
                            </w:r>
                            <w:r>
                              <w:rPr>
                                <w:color w:val="000000"/>
                                <w:sz w:val="22"/>
                              </w:rPr>
                              <w:t>年</w:t>
                            </w:r>
                            <w:r>
                              <w:rPr>
                                <w:color w:val="000000"/>
                                <w:sz w:val="22"/>
                              </w:rPr>
                              <w:t>3</w:t>
                            </w:r>
                            <w:r>
                              <w:rPr>
                                <w:color w:val="000000"/>
                                <w:sz w:val="22"/>
                              </w:rPr>
                              <w:t>月</w:t>
                            </w:r>
                            <w:r>
                              <w:rPr>
                                <w:color w:val="000000"/>
                                <w:sz w:val="22"/>
                              </w:rPr>
                              <w:t>1</w:t>
                            </w:r>
                            <w:r>
                              <w:rPr>
                                <w:color w:val="000000"/>
                                <w:sz w:val="22"/>
                              </w:rPr>
                              <w:t>日《农民工学历与能力提升行动计划</w:t>
                            </w:r>
                            <w:r>
                              <w:rPr>
                                <w:color w:val="000000"/>
                                <w:sz w:val="22"/>
                              </w:rPr>
                              <w:t>-“</w:t>
                            </w:r>
                            <w:r>
                              <w:rPr>
                                <w:color w:val="000000"/>
                                <w:sz w:val="22"/>
                              </w:rPr>
                              <w:t>求学圆梦行动</w:t>
                            </w:r>
                            <w:r>
                              <w:rPr>
                                <w:color w:val="000000"/>
                                <w:sz w:val="22"/>
                              </w:rPr>
                              <w:t>”</w:t>
                            </w:r>
                            <w:r>
                              <w:rPr>
                                <w:color w:val="000000"/>
                                <w:sz w:val="22"/>
                              </w:rPr>
                              <w:t>实施方案》（以下简称《求学圆梦行动》）发布，《求学圆梦行动》其目的在于提升农民工学历层次和技术技能水平，提出到</w:t>
                            </w:r>
                            <w:r>
                              <w:rPr>
                                <w:color w:val="000000"/>
                                <w:sz w:val="22"/>
                              </w:rPr>
                              <w:t>2020</w:t>
                            </w:r>
                            <w:r>
                              <w:rPr>
                                <w:color w:val="000000"/>
                                <w:sz w:val="22"/>
                              </w:rPr>
                              <w:t>年，</w:t>
                            </w:r>
                            <w:r>
                              <w:rPr>
                                <w:color w:val="000000"/>
                                <w:sz w:val="22"/>
                              </w:rPr>
                              <w:t>“</w:t>
                            </w:r>
                            <w:r>
                              <w:rPr>
                                <w:color w:val="000000"/>
                                <w:sz w:val="22"/>
                              </w:rPr>
                              <w:t>在有学历提升需求且符合入学条件的农民工中，资助</w:t>
                            </w:r>
                            <w:r>
                              <w:rPr>
                                <w:color w:val="000000"/>
                                <w:sz w:val="22"/>
                              </w:rPr>
                              <w:t>150</w:t>
                            </w:r>
                            <w:r>
                              <w:rPr>
                                <w:color w:val="000000"/>
                                <w:sz w:val="22"/>
                              </w:rPr>
                              <w:t>万名农民工接受学历继续教育，使每一位农民工都能得到相应的技术技能培训，能够通过学习免费开放课程提升自身素质与从业能力</w:t>
                            </w:r>
                            <w:r>
                              <w:rPr>
                                <w:color w:val="000000"/>
                                <w:sz w:val="22"/>
                              </w:rPr>
                              <w:t>”</w:t>
                            </w:r>
                            <w:r>
                              <w:rPr>
                                <w:color w:val="000000"/>
                                <w:sz w:val="22"/>
                              </w:rPr>
                              <w:t>。</w:t>
                            </w:r>
                          </w:p>
                          <w:p w:rsidR="00D0509F" w:rsidRDefault="00D0509F">
                            <w:pPr>
                              <w:spacing w:after="410" w:line="433" w:lineRule="exact"/>
                              <w:ind w:firstLine="520"/>
                            </w:pPr>
                            <w:r>
                              <w:rPr>
                                <w:color w:val="000000"/>
                                <w:sz w:val="22"/>
                              </w:rPr>
                              <w:t>2016</w:t>
                            </w:r>
                            <w:r>
                              <w:rPr>
                                <w:color w:val="000000"/>
                                <w:sz w:val="22"/>
                              </w:rPr>
                              <w:t>年</w:t>
                            </w:r>
                            <w:r>
                              <w:rPr>
                                <w:color w:val="000000"/>
                                <w:sz w:val="22"/>
                              </w:rPr>
                              <w:t>6</w:t>
                            </w:r>
                            <w:r>
                              <w:rPr>
                                <w:color w:val="000000"/>
                                <w:sz w:val="22"/>
                              </w:rPr>
                              <w:t>月</w:t>
                            </w:r>
                            <w:r>
                              <w:rPr>
                                <w:color w:val="000000"/>
                                <w:sz w:val="22"/>
                              </w:rPr>
                              <w:t>13</w:t>
                            </w:r>
                            <w:r>
                              <w:rPr>
                                <w:color w:val="000000"/>
                                <w:sz w:val="22"/>
                              </w:rPr>
                              <w:t>日，人力资源社会保障部办公厅、农业部办公厅、国务院扶贫办、行政人事司、共青团中央办公厅、全国妇联办公厅等五部门发布《关于实施农民工等人员返乡创业培训五年行动计划（</w:t>
                            </w:r>
                            <w:r>
                              <w:rPr>
                                <w:color w:val="000000"/>
                                <w:sz w:val="22"/>
                              </w:rPr>
                              <w:t>2016</w:t>
                            </w:r>
                            <w:r>
                              <w:rPr>
                                <w:color w:val="000000"/>
                                <w:sz w:val="22"/>
                              </w:rPr>
                              <w:t>～</w:t>
                            </w:r>
                            <w:r>
                              <w:rPr>
                                <w:color w:val="000000"/>
                                <w:sz w:val="22"/>
                              </w:rPr>
                              <w:t>2020</w:t>
                            </w:r>
                            <w:r>
                              <w:rPr>
                                <w:color w:val="000000"/>
                                <w:sz w:val="22"/>
                              </w:rPr>
                              <w:t>年）的通知》（以下简称《农民工返乡创业培训五年行动》），以此推进建档立</w:t>
                            </w:r>
                            <w:proofErr w:type="gramStart"/>
                            <w:r>
                              <w:rPr>
                                <w:color w:val="000000"/>
                                <w:sz w:val="22"/>
                              </w:rPr>
                              <w:t>卡贫困</w:t>
                            </w:r>
                            <w:proofErr w:type="gramEnd"/>
                            <w:r>
                              <w:rPr>
                                <w:color w:val="000000"/>
                                <w:sz w:val="22"/>
                              </w:rPr>
                              <w:t>人口等人员返乡创业培训工作。提出</w:t>
                            </w:r>
                            <w:r>
                              <w:rPr>
                                <w:color w:val="000000"/>
                                <w:sz w:val="22"/>
                              </w:rPr>
                              <w:t>“</w:t>
                            </w:r>
                            <w:r>
                              <w:rPr>
                                <w:color w:val="000000"/>
                                <w:sz w:val="22"/>
                              </w:rPr>
                              <w:t>到</w:t>
                            </w:r>
                            <w:r>
                              <w:rPr>
                                <w:color w:val="000000"/>
                                <w:sz w:val="22"/>
                              </w:rPr>
                              <w:t>2020</w:t>
                            </w:r>
                            <w:r>
                              <w:rPr>
                                <w:color w:val="000000"/>
                                <w:sz w:val="22"/>
                              </w:rPr>
                              <w:t>年，力争使有创业要求和培</w:t>
                            </w:r>
                          </w:p>
                          <w:p w:rsidR="00D0509F" w:rsidRPr="00AF7992" w:rsidRDefault="00AF7992" w:rsidP="00AF7992">
                            <w:pPr>
                              <w:spacing w:line="335" w:lineRule="exact"/>
                              <w:ind w:firstLine="420"/>
                              <w:jc w:val="left"/>
                              <w:rPr>
                                <w:sz w:val="16"/>
                                <w:szCs w:val="16"/>
                              </w:rPr>
                            </w:pPr>
                            <w:r>
                              <w:rPr>
                                <w:sz w:val="16"/>
                                <w:szCs w:val="16"/>
                              </w:rPr>
                              <w:t>①</w:t>
                            </w:r>
                            <w:r w:rsidR="00D0509F" w:rsidRPr="00AF7992">
                              <w:rPr>
                                <w:sz w:val="16"/>
                                <w:szCs w:val="16"/>
                              </w:rPr>
                              <w:t>教育部网站，</w:t>
                            </w:r>
                            <w:r w:rsidR="00D0509F" w:rsidRPr="00AF7992">
                              <w:rPr>
                                <w:sz w:val="16"/>
                                <w:szCs w:val="16"/>
                              </w:rPr>
                              <w:t>http</w:t>
                            </w:r>
                            <w:r w:rsidR="00D0509F" w:rsidRPr="00AF7992">
                              <w:rPr>
                                <w:sz w:val="16"/>
                                <w:szCs w:val="16"/>
                              </w:rPr>
                              <w:t>：／／</w:t>
                            </w:r>
                            <w:r w:rsidR="00D0509F" w:rsidRPr="00AF7992">
                              <w:rPr>
                                <w:sz w:val="16"/>
                                <w:szCs w:val="16"/>
                              </w:rPr>
                              <w:t>www</w:t>
                            </w:r>
                            <w:r w:rsidR="00D0509F" w:rsidRPr="00AF7992">
                              <w:rPr>
                                <w:sz w:val="16"/>
                                <w:szCs w:val="16"/>
                              </w:rPr>
                              <w:t>．</w:t>
                            </w:r>
                            <w:r w:rsidR="00D0509F" w:rsidRPr="00AF7992">
                              <w:rPr>
                                <w:sz w:val="16"/>
                                <w:szCs w:val="16"/>
                              </w:rPr>
                              <w:t>moe</w:t>
                            </w:r>
                            <w:r w:rsidR="00D0509F" w:rsidRPr="00AF7992">
                              <w:rPr>
                                <w:sz w:val="16"/>
                                <w:szCs w:val="16"/>
                              </w:rPr>
                              <w:t>．</w:t>
                            </w:r>
                            <w:r w:rsidR="00D0509F" w:rsidRPr="00AF7992">
                              <w:rPr>
                                <w:sz w:val="16"/>
                                <w:szCs w:val="16"/>
                              </w:rPr>
                              <w:t>gov</w:t>
                            </w:r>
                            <w:r w:rsidR="00D0509F" w:rsidRPr="00AF7992">
                              <w:rPr>
                                <w:sz w:val="16"/>
                                <w:szCs w:val="16"/>
                              </w:rPr>
                              <w:t>．</w:t>
                            </w:r>
                            <w:r w:rsidR="00D0509F" w:rsidRPr="00AF7992">
                              <w:rPr>
                                <w:sz w:val="16"/>
                                <w:szCs w:val="16"/>
                              </w:rPr>
                              <w:t>cn</w:t>
                            </w:r>
                            <w:r w:rsidR="00D0509F" w:rsidRPr="00AF7992">
                              <w:rPr>
                                <w:sz w:val="16"/>
                                <w:szCs w:val="16"/>
                              </w:rPr>
                              <w:t>／</w:t>
                            </w:r>
                            <w:r w:rsidR="00D0509F" w:rsidRPr="00AF7992">
                              <w:rPr>
                                <w:sz w:val="16"/>
                                <w:szCs w:val="16"/>
                              </w:rPr>
                              <w:t>jyb</w:t>
                            </w:r>
                            <w:r w:rsidR="00D0509F" w:rsidRPr="00AF7992">
                              <w:rPr>
                                <w:sz w:val="16"/>
                                <w:szCs w:val="16"/>
                              </w:rPr>
                              <w:t>＿</w:t>
                            </w:r>
                            <w:r w:rsidR="00D0509F" w:rsidRPr="00AF7992">
                              <w:rPr>
                                <w:sz w:val="16"/>
                                <w:szCs w:val="16"/>
                              </w:rPr>
                              <w:t>xwfb</w:t>
                            </w:r>
                            <w:r w:rsidR="00D0509F" w:rsidRPr="00AF7992">
                              <w:rPr>
                                <w:sz w:val="16"/>
                                <w:szCs w:val="16"/>
                              </w:rPr>
                              <w:t>／</w:t>
                            </w:r>
                            <w:r w:rsidR="00D0509F" w:rsidRPr="00AF7992">
                              <w:rPr>
                                <w:sz w:val="16"/>
                                <w:szCs w:val="16"/>
                              </w:rPr>
                              <w:t>s3165</w:t>
                            </w:r>
                            <w:r w:rsidR="00D0509F" w:rsidRPr="00AF7992">
                              <w:rPr>
                                <w:sz w:val="16"/>
                                <w:szCs w:val="16"/>
                              </w:rPr>
                              <w:t>／</w:t>
                            </w:r>
                            <w:r w:rsidR="00D0509F" w:rsidRPr="00AF7992">
                              <w:rPr>
                                <w:sz w:val="16"/>
                                <w:szCs w:val="16"/>
                              </w:rPr>
                              <w:t>201605</w:t>
                            </w:r>
                            <w:r w:rsidR="00D0509F" w:rsidRPr="00AF7992">
                              <w:rPr>
                                <w:sz w:val="16"/>
                                <w:szCs w:val="16"/>
                              </w:rPr>
                              <w:t>／</w:t>
                            </w:r>
                            <w:r w:rsidR="00D0509F" w:rsidRPr="00AF7992">
                              <w:rPr>
                                <w:sz w:val="16"/>
                                <w:szCs w:val="16"/>
                              </w:rPr>
                              <w:t>t20160511</w:t>
                            </w:r>
                            <w:r w:rsidR="00D0509F" w:rsidRPr="00AF7992">
                              <w:rPr>
                                <w:sz w:val="16"/>
                                <w:szCs w:val="16"/>
                              </w:rPr>
                              <w:t>＿</w:t>
                            </w:r>
                            <w:r w:rsidR="00D0509F" w:rsidRPr="00AF7992">
                              <w:rPr>
                                <w:sz w:val="16"/>
                                <w:szCs w:val="16"/>
                              </w:rPr>
                              <w:t>243041</w:t>
                            </w:r>
                            <w:r w:rsidR="00D0509F" w:rsidRPr="00AF7992">
                              <w:rPr>
                                <w:sz w:val="16"/>
                                <w:szCs w:val="16"/>
                              </w:rPr>
                              <w:t>．</w:t>
                            </w:r>
                            <w:r w:rsidR="00D0509F" w:rsidRPr="00AF7992">
                              <w:rPr>
                                <w:sz w:val="16"/>
                                <w:szCs w:val="16"/>
                              </w:rPr>
                              <w:t>html</w:t>
                            </w:r>
                            <w:r w:rsidR="00D0509F" w:rsidRPr="00AF7992">
                              <w:rPr>
                                <w:sz w:val="16"/>
                                <w:szCs w:val="16"/>
                              </w:rPr>
                              <w:t>，</w:t>
                            </w:r>
                            <w:r w:rsidR="00D0509F" w:rsidRPr="00AF7992">
                              <w:rPr>
                                <w:sz w:val="16"/>
                                <w:szCs w:val="16"/>
                              </w:rPr>
                              <w:t xml:space="preserve"> </w:t>
                            </w:r>
                            <w:r w:rsidR="00D0509F" w:rsidRPr="00AF7992">
                              <w:rPr>
                                <w:sz w:val="16"/>
                                <w:szCs w:val="16"/>
                              </w:rPr>
                              <w:t>最后访问日期：</w:t>
                            </w:r>
                            <w:r w:rsidR="00D0509F" w:rsidRPr="00AF7992">
                              <w:rPr>
                                <w:sz w:val="16"/>
                                <w:szCs w:val="16"/>
                              </w:rPr>
                              <w:t>2017</w:t>
                            </w:r>
                            <w:r w:rsidR="00D0509F" w:rsidRPr="00AF7992">
                              <w:rPr>
                                <w:sz w:val="16"/>
                                <w:szCs w:val="16"/>
                              </w:rPr>
                              <w:t>年</w:t>
                            </w:r>
                            <w:r w:rsidR="00D0509F" w:rsidRPr="00AF7992">
                              <w:rPr>
                                <w:sz w:val="16"/>
                                <w:szCs w:val="16"/>
                              </w:rPr>
                              <w:t>9</w:t>
                            </w:r>
                            <w:r w:rsidR="00D0509F" w:rsidRPr="00AF7992">
                              <w:rPr>
                                <w:sz w:val="16"/>
                                <w:szCs w:val="16"/>
                              </w:rPr>
                              <w:t>月</w:t>
                            </w:r>
                            <w:r w:rsidR="00D0509F" w:rsidRPr="00AF7992">
                              <w:rPr>
                                <w:sz w:val="16"/>
                                <w:szCs w:val="16"/>
                              </w:rPr>
                              <w:t>30</w:t>
                            </w:r>
                            <w:r w:rsidR="00D0509F" w:rsidRPr="00AF7992">
                              <w:rPr>
                                <w:sz w:val="16"/>
                                <w:szCs w:val="16"/>
                              </w:rPr>
                              <w:t>日。</w:t>
                            </w:r>
                          </w:p>
                          <w:p w:rsidR="00D0509F" w:rsidRPr="00AF7992" w:rsidRDefault="00AF7992" w:rsidP="00AF7992">
                            <w:pPr>
                              <w:spacing w:line="335" w:lineRule="exact"/>
                              <w:ind w:firstLineChars="250" w:firstLine="400"/>
                              <w:jc w:val="left"/>
                              <w:rPr>
                                <w:sz w:val="16"/>
                                <w:szCs w:val="16"/>
                              </w:rPr>
                            </w:pPr>
                            <w:r>
                              <w:rPr>
                                <w:sz w:val="16"/>
                                <w:szCs w:val="16"/>
                              </w:rPr>
                              <w:t>②</w:t>
                            </w:r>
                            <w:r w:rsidR="00D0509F" w:rsidRPr="00AF7992">
                              <w:rPr>
                                <w:sz w:val="16"/>
                                <w:szCs w:val="16"/>
                              </w:rPr>
                              <w:t>教育部网站，</w:t>
                            </w:r>
                            <w:r w:rsidR="00D0509F" w:rsidRPr="00AF7992">
                              <w:rPr>
                                <w:sz w:val="16"/>
                                <w:szCs w:val="16"/>
                              </w:rPr>
                              <w:t>http</w:t>
                            </w:r>
                            <w:r w:rsidR="00D0509F" w:rsidRPr="00AF7992">
                              <w:rPr>
                                <w:sz w:val="16"/>
                                <w:szCs w:val="16"/>
                              </w:rPr>
                              <w:t>：／／</w:t>
                            </w:r>
                            <w:r w:rsidR="00D0509F" w:rsidRPr="00AF7992">
                              <w:rPr>
                                <w:sz w:val="16"/>
                                <w:szCs w:val="16"/>
                              </w:rPr>
                              <w:t>www</w:t>
                            </w:r>
                            <w:r w:rsidR="00D0509F" w:rsidRPr="00AF7992">
                              <w:rPr>
                                <w:sz w:val="16"/>
                                <w:szCs w:val="16"/>
                              </w:rPr>
                              <w:t>．</w:t>
                            </w:r>
                            <w:r w:rsidR="00D0509F" w:rsidRPr="00AF7992">
                              <w:rPr>
                                <w:sz w:val="16"/>
                                <w:szCs w:val="16"/>
                              </w:rPr>
                              <w:t>moe</w:t>
                            </w:r>
                            <w:r w:rsidR="00D0509F" w:rsidRPr="00AF7992">
                              <w:rPr>
                                <w:sz w:val="16"/>
                                <w:szCs w:val="16"/>
                              </w:rPr>
                              <w:t>．</w:t>
                            </w:r>
                            <w:r w:rsidR="00D0509F" w:rsidRPr="00AF7992">
                              <w:rPr>
                                <w:sz w:val="16"/>
                                <w:szCs w:val="16"/>
                              </w:rPr>
                              <w:t>gov</w:t>
                            </w:r>
                            <w:r w:rsidR="00D0509F" w:rsidRPr="00AF7992">
                              <w:rPr>
                                <w:sz w:val="16"/>
                                <w:szCs w:val="16"/>
                              </w:rPr>
                              <w:t>．</w:t>
                            </w:r>
                            <w:r w:rsidR="00D0509F" w:rsidRPr="00AF7992">
                              <w:rPr>
                                <w:sz w:val="16"/>
                                <w:szCs w:val="16"/>
                              </w:rPr>
                              <w:t>cn</w:t>
                            </w:r>
                            <w:r w:rsidR="00D0509F" w:rsidRPr="00AF7992">
                              <w:rPr>
                                <w:sz w:val="16"/>
                                <w:szCs w:val="16"/>
                              </w:rPr>
                              <w:t>／</w:t>
                            </w:r>
                            <w:r w:rsidR="00D0509F" w:rsidRPr="00AF7992">
                              <w:rPr>
                                <w:sz w:val="16"/>
                                <w:szCs w:val="16"/>
                              </w:rPr>
                              <w:t>jyb</w:t>
                            </w:r>
                            <w:r w:rsidR="00D0509F" w:rsidRPr="00AF7992">
                              <w:rPr>
                                <w:sz w:val="16"/>
                                <w:szCs w:val="16"/>
                              </w:rPr>
                              <w:t>＿</w:t>
                            </w:r>
                            <w:r w:rsidR="00D0509F" w:rsidRPr="00AF7992">
                              <w:rPr>
                                <w:sz w:val="16"/>
                                <w:szCs w:val="16"/>
                              </w:rPr>
                              <w:t>xwfb</w:t>
                            </w:r>
                            <w:r w:rsidR="00D0509F" w:rsidRPr="00AF7992">
                              <w:rPr>
                                <w:sz w:val="16"/>
                                <w:szCs w:val="16"/>
                              </w:rPr>
                              <w:t>／</w:t>
                            </w:r>
                            <w:r w:rsidR="00D0509F" w:rsidRPr="00AF7992">
                              <w:rPr>
                                <w:sz w:val="16"/>
                                <w:szCs w:val="16"/>
                              </w:rPr>
                              <w:t>s3165</w:t>
                            </w:r>
                            <w:r w:rsidR="00D0509F" w:rsidRPr="00AF7992">
                              <w:rPr>
                                <w:sz w:val="16"/>
                                <w:szCs w:val="16"/>
                              </w:rPr>
                              <w:t>／</w:t>
                            </w:r>
                            <w:r w:rsidR="00D0509F" w:rsidRPr="00AF7992">
                              <w:rPr>
                                <w:sz w:val="16"/>
                                <w:szCs w:val="16"/>
                              </w:rPr>
                              <w:t>201605</w:t>
                            </w:r>
                            <w:r w:rsidR="00D0509F" w:rsidRPr="00AF7992">
                              <w:rPr>
                                <w:sz w:val="16"/>
                                <w:szCs w:val="16"/>
                              </w:rPr>
                              <w:t>／</w:t>
                            </w:r>
                            <w:r w:rsidR="00D0509F" w:rsidRPr="00AF7992">
                              <w:rPr>
                                <w:sz w:val="16"/>
                                <w:szCs w:val="16"/>
                              </w:rPr>
                              <w:t>t20160511</w:t>
                            </w:r>
                            <w:r w:rsidR="00D0509F" w:rsidRPr="00AF7992">
                              <w:rPr>
                                <w:sz w:val="16"/>
                                <w:szCs w:val="16"/>
                              </w:rPr>
                              <w:t>＿</w:t>
                            </w:r>
                            <w:r w:rsidR="00D0509F" w:rsidRPr="00AF7992">
                              <w:rPr>
                                <w:sz w:val="16"/>
                                <w:szCs w:val="16"/>
                              </w:rPr>
                              <w:t>243041</w:t>
                            </w:r>
                            <w:r w:rsidR="00D0509F" w:rsidRPr="00AF7992">
                              <w:rPr>
                                <w:sz w:val="16"/>
                                <w:szCs w:val="16"/>
                              </w:rPr>
                              <w:t>．</w:t>
                            </w:r>
                            <w:r w:rsidR="00D0509F" w:rsidRPr="00AF7992">
                              <w:rPr>
                                <w:sz w:val="16"/>
                                <w:szCs w:val="16"/>
                              </w:rPr>
                              <w:t>html</w:t>
                            </w:r>
                            <w:r w:rsidR="00D0509F" w:rsidRPr="00AF7992">
                              <w:rPr>
                                <w:sz w:val="16"/>
                                <w:szCs w:val="16"/>
                              </w:rPr>
                              <w:t>，</w:t>
                            </w:r>
                            <w:r w:rsidR="00D0509F" w:rsidRPr="00AF7992">
                              <w:rPr>
                                <w:sz w:val="16"/>
                                <w:szCs w:val="16"/>
                              </w:rPr>
                              <w:t xml:space="preserve"> </w:t>
                            </w:r>
                            <w:r w:rsidR="00D0509F" w:rsidRPr="00AF7992">
                              <w:rPr>
                                <w:sz w:val="16"/>
                                <w:szCs w:val="16"/>
                              </w:rPr>
                              <w:t>最后访问日期：</w:t>
                            </w:r>
                            <w:r w:rsidR="00D0509F" w:rsidRPr="00AF7992">
                              <w:rPr>
                                <w:sz w:val="16"/>
                                <w:szCs w:val="16"/>
                              </w:rPr>
                              <w:t>2017</w:t>
                            </w:r>
                            <w:r w:rsidR="00D0509F" w:rsidRPr="00AF7992">
                              <w:rPr>
                                <w:sz w:val="16"/>
                                <w:szCs w:val="16"/>
                              </w:rPr>
                              <w:t>年</w:t>
                            </w:r>
                            <w:r w:rsidR="00D0509F" w:rsidRPr="00AF7992">
                              <w:rPr>
                                <w:sz w:val="16"/>
                                <w:szCs w:val="16"/>
                              </w:rPr>
                              <w:t>9</w:t>
                            </w:r>
                            <w:r w:rsidR="00D0509F" w:rsidRPr="00AF7992">
                              <w:rPr>
                                <w:sz w:val="16"/>
                                <w:szCs w:val="16"/>
                              </w:rPr>
                              <w:t>月</w:t>
                            </w:r>
                            <w:r w:rsidR="00D0509F" w:rsidRPr="00AF7992">
                              <w:rPr>
                                <w:sz w:val="16"/>
                                <w:szCs w:val="16"/>
                              </w:rPr>
                              <w:t>30</w:t>
                            </w:r>
                            <w:r w:rsidR="00D0509F" w:rsidRPr="00AF7992">
                              <w:rPr>
                                <w:sz w:val="16"/>
                                <w:szCs w:val="16"/>
                              </w:rPr>
                              <w:t>日。</w:t>
                            </w:r>
                          </w:p>
                          <w:p w:rsidR="00D0509F" w:rsidRPr="00AF7992" w:rsidRDefault="00AF7992" w:rsidP="00AF7992">
                            <w:pPr>
                              <w:spacing w:line="335" w:lineRule="exact"/>
                              <w:ind w:firstLine="420"/>
                              <w:jc w:val="left"/>
                              <w:rPr>
                                <w:sz w:val="16"/>
                                <w:szCs w:val="16"/>
                              </w:rPr>
                            </w:pPr>
                            <w:r>
                              <w:rPr>
                                <w:sz w:val="16"/>
                                <w:szCs w:val="16"/>
                              </w:rPr>
                              <w:t>③</w:t>
                            </w:r>
                            <w:r w:rsidR="00D0509F" w:rsidRPr="00AF7992">
                              <w:rPr>
                                <w:sz w:val="16"/>
                                <w:szCs w:val="16"/>
                              </w:rPr>
                              <w:t>教育部网站，《教育部直属高校定点扶贫工作扎实推进》，</w:t>
                            </w:r>
                            <w:r w:rsidR="00D0509F" w:rsidRPr="00AF7992">
                              <w:rPr>
                                <w:sz w:val="16"/>
                                <w:szCs w:val="16"/>
                              </w:rPr>
                              <w:t>http</w:t>
                            </w:r>
                            <w:r w:rsidR="00D0509F" w:rsidRPr="00AF7992">
                              <w:rPr>
                                <w:sz w:val="16"/>
                                <w:szCs w:val="16"/>
                              </w:rPr>
                              <w:t>：／／</w:t>
                            </w:r>
                            <w:r w:rsidR="00D0509F" w:rsidRPr="00AF7992">
                              <w:rPr>
                                <w:sz w:val="16"/>
                                <w:szCs w:val="16"/>
                              </w:rPr>
                              <w:t>moe.edu.cn</w:t>
                            </w:r>
                            <w:r w:rsidR="00D0509F" w:rsidRPr="00AF7992">
                              <w:rPr>
                                <w:sz w:val="16"/>
                                <w:szCs w:val="16"/>
                              </w:rPr>
                              <w:t>／</w:t>
                            </w:r>
                            <w:r w:rsidR="00D0509F" w:rsidRPr="00AF7992">
                              <w:rPr>
                                <w:sz w:val="16"/>
                                <w:szCs w:val="16"/>
                              </w:rPr>
                              <w:t>jyb</w:t>
                            </w:r>
                            <w:r w:rsidR="00D0509F" w:rsidRPr="00AF7992">
                              <w:rPr>
                                <w:sz w:val="16"/>
                                <w:szCs w:val="16"/>
                              </w:rPr>
                              <w:t>＿</w:t>
                            </w:r>
                            <w:r w:rsidR="00D0509F" w:rsidRPr="00AF7992">
                              <w:rPr>
                                <w:sz w:val="16"/>
                                <w:szCs w:val="16"/>
                              </w:rPr>
                              <w:t>xwfb</w:t>
                            </w:r>
                            <w:r w:rsidR="00D0509F" w:rsidRPr="00AF7992">
                              <w:rPr>
                                <w:sz w:val="16"/>
                                <w:szCs w:val="16"/>
                              </w:rPr>
                              <w:t>／</w:t>
                            </w:r>
                            <w:r w:rsidR="00D0509F" w:rsidRPr="00AF7992">
                              <w:rPr>
                                <w:sz w:val="16"/>
                                <w:szCs w:val="16"/>
                              </w:rPr>
                              <w:t>s3165</w:t>
                            </w:r>
                            <w:r w:rsidR="00D0509F" w:rsidRPr="00AF7992">
                              <w:rPr>
                                <w:sz w:val="16"/>
                                <w:szCs w:val="16"/>
                              </w:rPr>
                              <w:t>／</w:t>
                            </w:r>
                            <w:r w:rsidR="00D0509F" w:rsidRPr="00AF7992">
                              <w:rPr>
                                <w:sz w:val="16"/>
                                <w:szCs w:val="16"/>
                              </w:rPr>
                              <w:t>201605</w:t>
                            </w:r>
                            <w:r w:rsidR="00D0509F" w:rsidRPr="00AF7992">
                              <w:rPr>
                                <w:sz w:val="16"/>
                                <w:szCs w:val="16"/>
                              </w:rPr>
                              <w:t>／</w:t>
                            </w:r>
                            <w:r w:rsidR="00D0509F" w:rsidRPr="00AF7992">
                              <w:rPr>
                                <w:sz w:val="16"/>
                                <w:szCs w:val="16"/>
                              </w:rPr>
                              <w:t>t20160511</w:t>
                            </w:r>
                            <w:r w:rsidR="00D0509F" w:rsidRPr="00AF7992">
                              <w:rPr>
                                <w:sz w:val="16"/>
                                <w:szCs w:val="16"/>
                              </w:rPr>
                              <w:t>＿</w:t>
                            </w:r>
                            <w:r w:rsidR="00D0509F" w:rsidRPr="00AF7992">
                              <w:rPr>
                                <w:sz w:val="16"/>
                                <w:szCs w:val="16"/>
                              </w:rPr>
                              <w:t>243041</w:t>
                            </w:r>
                            <w:r w:rsidR="00D0509F" w:rsidRPr="00AF7992">
                              <w:rPr>
                                <w:sz w:val="16"/>
                                <w:szCs w:val="16"/>
                              </w:rPr>
                              <w:t>．</w:t>
                            </w:r>
                            <w:r w:rsidR="00D0509F" w:rsidRPr="00AF7992">
                              <w:rPr>
                                <w:sz w:val="16"/>
                                <w:szCs w:val="16"/>
                              </w:rPr>
                              <w:t>html</w:t>
                            </w:r>
                            <w:r w:rsidR="00D0509F" w:rsidRPr="00AF7992">
                              <w:rPr>
                                <w:sz w:val="16"/>
                                <w:szCs w:val="16"/>
                              </w:rPr>
                              <w:t>？</w:t>
                            </w:r>
                            <w:r w:rsidR="00D0509F" w:rsidRPr="00AF7992">
                              <w:rPr>
                                <w:sz w:val="16"/>
                                <w:szCs w:val="16"/>
                              </w:rPr>
                              <w:t xml:space="preserve"> cnddfk</w:t>
                            </w:r>
                            <w:r w:rsidR="00D0509F" w:rsidRPr="00AF7992">
                              <w:rPr>
                                <w:sz w:val="16"/>
                                <w:szCs w:val="16"/>
                              </w:rPr>
                              <w:t>，最后访问日期：</w:t>
                            </w:r>
                            <w:r w:rsidR="00D0509F" w:rsidRPr="00AF7992">
                              <w:rPr>
                                <w:sz w:val="16"/>
                                <w:szCs w:val="16"/>
                              </w:rPr>
                              <w:t>2017</w:t>
                            </w:r>
                            <w:r w:rsidR="00D0509F" w:rsidRPr="00AF7992">
                              <w:rPr>
                                <w:sz w:val="16"/>
                                <w:szCs w:val="16"/>
                              </w:rPr>
                              <w:t>年</w:t>
                            </w:r>
                            <w:r w:rsidR="00D0509F" w:rsidRPr="00AF7992">
                              <w:rPr>
                                <w:sz w:val="16"/>
                                <w:szCs w:val="16"/>
                              </w:rPr>
                              <w:t>9</w:t>
                            </w:r>
                            <w:r w:rsidR="00D0509F" w:rsidRPr="00AF7992">
                              <w:rPr>
                                <w:sz w:val="16"/>
                                <w:szCs w:val="16"/>
                              </w:rPr>
                              <w:t>月</w:t>
                            </w:r>
                            <w:r w:rsidR="00D0509F" w:rsidRPr="00AF7992">
                              <w:rPr>
                                <w:sz w:val="16"/>
                                <w:szCs w:val="16"/>
                              </w:rPr>
                              <w:t>30</w:t>
                            </w:r>
                            <w:r w:rsidR="00D0509F" w:rsidRPr="00AF7992">
                              <w:rPr>
                                <w:sz w:val="16"/>
                                <w:szCs w:val="16"/>
                              </w:rPr>
                              <w:t>日。</w:t>
                            </w:r>
                          </w:p>
                        </w:txbxContent>
                      </wps:txbx>
                      <wps:bodyPr lIns="25400" tIns="0" rIns="25400" bIns="0">
                        <a:noAutofit/>
                      </wps:bodyPr>
                    </wps:wsp>
                  </a:graphicData>
                </a:graphic>
              </wp:anchor>
            </w:drawing>
          </mc:Choice>
          <mc:Fallback>
            <w:pict>
              <v:shape id="_x0000_s1155" type="#_x0000_t202" style="position:absolute;left:0;text-align:left;margin-left:66pt;margin-top:102pt;width:441pt;height:672pt;z-index:251717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" filled="f" stroked="f" strokeweight=".5pt">
                <v:textbox inset="2pt,0,2pt,0">
                  <w:txbxContent>
                    <w:p w:rsidR="00D0509F" w:rsidRDefault="00D0509F">
                      <w:pPr>
                        <w:spacing w:line="433" w:lineRule="exact"/>
                      </w:pPr>
                      <w:r>
                        <w:rPr>
                          <w:color w:val="000000"/>
                          <w:sz w:val="22"/>
                        </w:rPr>
                        <w:t>亿元产业和景阳鸡等</w:t>
                      </w:r>
                      <w:r>
                        <w:rPr>
                          <w:color w:val="000000"/>
                          <w:sz w:val="22"/>
                        </w:rPr>
                        <w:t>5</w:t>
                      </w:r>
                      <w:r>
                        <w:rPr>
                          <w:color w:val="000000"/>
                          <w:sz w:val="22"/>
                        </w:rPr>
                        <w:t>个过</w:t>
                      </w:r>
                      <w:r>
                        <w:rPr>
                          <w:color w:val="000000"/>
                          <w:sz w:val="22"/>
                        </w:rPr>
                        <w:t>2000</w:t>
                      </w:r>
                      <w:r>
                        <w:rPr>
                          <w:color w:val="000000"/>
                          <w:sz w:val="22"/>
                        </w:rPr>
                        <w:t>万元产业，</w:t>
                      </w:r>
                      <w:r>
                        <w:rPr>
                          <w:color w:val="000000"/>
                          <w:sz w:val="22"/>
                        </w:rPr>
                        <w:t>4</w:t>
                      </w:r>
                      <w:r>
                        <w:rPr>
                          <w:color w:val="000000"/>
                          <w:sz w:val="22"/>
                        </w:rPr>
                        <w:t>年新增产值</w:t>
                      </w:r>
                      <w:r>
                        <w:rPr>
                          <w:color w:val="000000"/>
                          <w:sz w:val="22"/>
                        </w:rPr>
                        <w:t>5.6</w:t>
                      </w:r>
                      <w:r>
                        <w:rPr>
                          <w:color w:val="000000"/>
                          <w:sz w:val="22"/>
                        </w:rPr>
                        <w:t>亿元</w:t>
                      </w:r>
                      <w:proofErr w:type="gramStart"/>
                      <w:r>
                        <w:rPr>
                          <w:color w:val="000000"/>
                          <w:sz w:val="22"/>
                        </w:rPr>
                        <w:t>”</w:t>
                      </w:r>
                      <w:proofErr w:type="gramEnd"/>
                      <w:r w:rsidRPr="006D531C">
                        <w:rPr>
                          <w:color w:val="000000"/>
                          <w:sz w:val="24"/>
                          <w:vertAlign w:val="superscript"/>
                        </w:rPr>
                        <w:t>①</w:t>
                      </w:r>
                      <w:r>
                        <w:rPr>
                          <w:color w:val="000000"/>
                          <w:sz w:val="22"/>
                        </w:rPr>
                        <w:t>。从技术职称上助</w:t>
                      </w:r>
                      <w:proofErr w:type="gramStart"/>
                      <w:r>
                        <w:rPr>
                          <w:color w:val="000000"/>
                          <w:sz w:val="22"/>
                        </w:rPr>
                        <w:t>推贫困</w:t>
                      </w:r>
                      <w:proofErr w:type="gramEnd"/>
                      <w:r>
                        <w:rPr>
                          <w:color w:val="000000"/>
                          <w:sz w:val="22"/>
                        </w:rPr>
                        <w:t>地区产业发展升级。</w:t>
                      </w:r>
                    </w:p>
                    <w:p w:rsidR="00D0509F" w:rsidRDefault="00D0509F">
                      <w:pPr>
                        <w:spacing w:line="433" w:lineRule="exact"/>
                        <w:ind w:firstLine="520"/>
                      </w:pPr>
                      <w:r>
                        <w:rPr>
                          <w:color w:val="000000"/>
                          <w:sz w:val="22"/>
                        </w:rPr>
                        <w:t>在民生帮扶方面，</w:t>
                      </w:r>
                      <w:r>
                        <w:rPr>
                          <w:color w:val="000000"/>
                          <w:sz w:val="22"/>
                        </w:rPr>
                        <w:t>“</w:t>
                      </w:r>
                      <w:r>
                        <w:rPr>
                          <w:color w:val="000000"/>
                          <w:sz w:val="22"/>
                        </w:rPr>
                        <w:t>各直属高校针对定点扶贫县教育、卫生等社会事业发展滞后的问题，切实加大民生项目帮扶力度，惠及更多的贫困家庭、贫困学生</w:t>
                      </w:r>
                      <w:r>
                        <w:rPr>
                          <w:color w:val="000000"/>
                          <w:sz w:val="22"/>
                        </w:rPr>
                        <w:t>”</w:t>
                      </w:r>
                      <w:r w:rsidRPr="006D531C">
                        <w:rPr>
                          <w:color w:val="000000"/>
                          <w:sz w:val="24"/>
                          <w:vertAlign w:val="superscript"/>
                        </w:rPr>
                        <w:t>②</w:t>
                      </w:r>
                      <w:r>
                        <w:rPr>
                          <w:color w:val="000000"/>
                          <w:sz w:val="22"/>
                        </w:rPr>
                        <w:t>。</w:t>
                      </w:r>
                    </w:p>
                    <w:p w:rsidR="00D0509F" w:rsidRDefault="00D0509F">
                      <w:pPr>
                        <w:spacing w:after="142" w:line="433" w:lineRule="exact"/>
                        <w:ind w:firstLine="520"/>
                      </w:pPr>
                      <w:r>
                        <w:rPr>
                          <w:color w:val="000000"/>
                          <w:sz w:val="22"/>
                        </w:rPr>
                        <w:t>在智力帮扶方面，</w:t>
                      </w:r>
                      <w:r>
                        <w:rPr>
                          <w:color w:val="000000"/>
                          <w:sz w:val="22"/>
                        </w:rPr>
                        <w:t>“</w:t>
                      </w:r>
                      <w:r>
                        <w:rPr>
                          <w:color w:val="000000"/>
                          <w:sz w:val="22"/>
                        </w:rPr>
                        <w:t>各直属高校结合贫困地区经济社会发展中的重大问题，协助开展战略咨询、规划编制、专题研究等工作，为当地党委政府科学管理和决策提供重要支撑</w:t>
                      </w:r>
                      <w:r>
                        <w:rPr>
                          <w:color w:val="000000"/>
                          <w:sz w:val="22"/>
                        </w:rPr>
                        <w:t>”</w:t>
                      </w:r>
                      <w:r>
                        <w:rPr>
                          <w:color w:val="000000"/>
                          <w:sz w:val="22"/>
                        </w:rPr>
                        <w:t>。如，</w:t>
                      </w:r>
                      <w:r>
                        <w:rPr>
                          <w:color w:val="000000"/>
                          <w:sz w:val="22"/>
                        </w:rPr>
                        <w:t>“</w:t>
                      </w:r>
                      <w:r>
                        <w:rPr>
                          <w:color w:val="000000"/>
                          <w:sz w:val="22"/>
                        </w:rPr>
                        <w:t>北京交通大学帮助内蒙古科左后旗制定交通、旅游、物流</w:t>
                      </w:r>
                      <w:r>
                        <w:rPr>
                          <w:color w:val="000000"/>
                          <w:sz w:val="22"/>
                        </w:rPr>
                        <w:t>3</w:t>
                      </w:r>
                      <w:r>
                        <w:rPr>
                          <w:color w:val="000000"/>
                          <w:sz w:val="22"/>
                        </w:rPr>
                        <w:t>项战略规划，以及闲趣山庄、大青沟旅游规划，有效带动当地旅游业发展</w:t>
                      </w:r>
                      <w:r>
                        <w:rPr>
                          <w:color w:val="000000"/>
                          <w:sz w:val="22"/>
                        </w:rPr>
                        <w:t>”</w:t>
                      </w:r>
                      <w:r w:rsidRPr="006D531C">
                        <w:rPr>
                          <w:color w:val="000000"/>
                          <w:sz w:val="24"/>
                          <w:vertAlign w:val="superscript"/>
                        </w:rPr>
                        <w:t>③</w:t>
                      </w:r>
                      <w:r>
                        <w:rPr>
                          <w:color w:val="000000"/>
                          <w:sz w:val="22"/>
                        </w:rPr>
                        <w:t>。</w:t>
                      </w:r>
                    </w:p>
                    <w:p w:rsidR="00D0509F" w:rsidRDefault="00D0509F">
                      <w:pPr>
                        <w:spacing w:after="42" w:line="532" w:lineRule="exact"/>
                        <w:ind w:firstLine="520"/>
                      </w:pPr>
                      <w:r>
                        <w:rPr>
                          <w:color w:val="000000"/>
                          <w:sz w:val="27"/>
                        </w:rPr>
                        <w:t>（四）职业教育扶贫行动</w:t>
                      </w:r>
                    </w:p>
                    <w:p w:rsidR="00D0509F" w:rsidRDefault="00D0509F">
                      <w:pPr>
                        <w:spacing w:line="433" w:lineRule="exact"/>
                        <w:ind w:firstLine="520"/>
                      </w:pPr>
                      <w:r>
                        <w:rPr>
                          <w:color w:val="000000"/>
                          <w:sz w:val="22"/>
                        </w:rPr>
                        <w:t>2016</w:t>
                      </w:r>
                      <w:r>
                        <w:rPr>
                          <w:color w:val="000000"/>
                          <w:sz w:val="22"/>
                        </w:rPr>
                        <w:t>年</w:t>
                      </w:r>
                      <w:r>
                        <w:rPr>
                          <w:color w:val="000000"/>
                          <w:sz w:val="22"/>
                        </w:rPr>
                        <w:t>3</w:t>
                      </w:r>
                      <w:r>
                        <w:rPr>
                          <w:color w:val="000000"/>
                          <w:sz w:val="22"/>
                        </w:rPr>
                        <w:t>月</w:t>
                      </w:r>
                      <w:r>
                        <w:rPr>
                          <w:color w:val="000000"/>
                          <w:sz w:val="22"/>
                        </w:rPr>
                        <w:t>1</w:t>
                      </w:r>
                      <w:r>
                        <w:rPr>
                          <w:color w:val="000000"/>
                          <w:sz w:val="22"/>
                        </w:rPr>
                        <w:t>日《农民工学历与能力提升行动计划</w:t>
                      </w:r>
                      <w:r>
                        <w:rPr>
                          <w:color w:val="000000"/>
                          <w:sz w:val="22"/>
                        </w:rPr>
                        <w:t>-“</w:t>
                      </w:r>
                      <w:r>
                        <w:rPr>
                          <w:color w:val="000000"/>
                          <w:sz w:val="22"/>
                        </w:rPr>
                        <w:t>求学圆梦行动</w:t>
                      </w:r>
                      <w:r>
                        <w:rPr>
                          <w:color w:val="000000"/>
                          <w:sz w:val="22"/>
                        </w:rPr>
                        <w:t>”</w:t>
                      </w:r>
                      <w:r>
                        <w:rPr>
                          <w:color w:val="000000"/>
                          <w:sz w:val="22"/>
                        </w:rPr>
                        <w:t>实施方案》（以下简称《求学圆梦行动》）发布，《求学圆梦行动》其目的在于提升农民工学历层次和技术技能水平，提出到</w:t>
                      </w:r>
                      <w:r>
                        <w:rPr>
                          <w:color w:val="000000"/>
                          <w:sz w:val="22"/>
                        </w:rPr>
                        <w:t>2020</w:t>
                      </w:r>
                      <w:r>
                        <w:rPr>
                          <w:color w:val="000000"/>
                          <w:sz w:val="22"/>
                        </w:rPr>
                        <w:t>年，</w:t>
                      </w:r>
                      <w:r>
                        <w:rPr>
                          <w:color w:val="000000"/>
                          <w:sz w:val="22"/>
                        </w:rPr>
                        <w:t>“</w:t>
                      </w:r>
                      <w:r>
                        <w:rPr>
                          <w:color w:val="000000"/>
                          <w:sz w:val="22"/>
                        </w:rPr>
                        <w:t>在有学历提升需求且符合入学条件的农民工中，资助</w:t>
                      </w:r>
                      <w:r>
                        <w:rPr>
                          <w:color w:val="000000"/>
                          <w:sz w:val="22"/>
                        </w:rPr>
                        <w:t>150</w:t>
                      </w:r>
                      <w:r>
                        <w:rPr>
                          <w:color w:val="000000"/>
                          <w:sz w:val="22"/>
                        </w:rPr>
                        <w:t>万名农民工接受学历继续教育，使每一位农民工都能得到相应的技术技能培训，能够通过学习免费开放课程提升自身素质与从业能力</w:t>
                      </w:r>
                      <w:r>
                        <w:rPr>
                          <w:color w:val="000000"/>
                          <w:sz w:val="22"/>
                        </w:rPr>
                        <w:t>”</w:t>
                      </w:r>
                      <w:r>
                        <w:rPr>
                          <w:color w:val="000000"/>
                          <w:sz w:val="22"/>
                        </w:rPr>
                        <w:t>。</w:t>
                      </w:r>
                    </w:p>
                    <w:p w:rsidR="00D0509F" w:rsidRDefault="00D0509F">
                      <w:pPr>
                        <w:spacing w:after="410" w:line="433" w:lineRule="exact"/>
                        <w:ind w:firstLine="520"/>
                      </w:pPr>
                      <w:r>
                        <w:rPr>
                          <w:color w:val="000000"/>
                          <w:sz w:val="22"/>
                        </w:rPr>
                        <w:t>2016</w:t>
                      </w:r>
                      <w:r>
                        <w:rPr>
                          <w:color w:val="000000"/>
                          <w:sz w:val="22"/>
                        </w:rPr>
                        <w:t>年</w:t>
                      </w:r>
                      <w:r>
                        <w:rPr>
                          <w:color w:val="000000"/>
                          <w:sz w:val="22"/>
                        </w:rPr>
                        <w:t>6</w:t>
                      </w:r>
                      <w:r>
                        <w:rPr>
                          <w:color w:val="000000"/>
                          <w:sz w:val="22"/>
                        </w:rPr>
                        <w:t>月</w:t>
                      </w:r>
                      <w:r>
                        <w:rPr>
                          <w:color w:val="000000"/>
                          <w:sz w:val="22"/>
                        </w:rPr>
                        <w:t>13</w:t>
                      </w:r>
                      <w:r>
                        <w:rPr>
                          <w:color w:val="000000"/>
                          <w:sz w:val="22"/>
                        </w:rPr>
                        <w:t>日，人力资源社会保障部办公厅、农业部办公厅、国务院扶贫办、行政人事司、共青团中央办公厅、全国妇联办公厅等五部门发布《关于实施农民工等人员返乡创业培训五年行动计划（</w:t>
                      </w:r>
                      <w:r>
                        <w:rPr>
                          <w:color w:val="000000"/>
                          <w:sz w:val="22"/>
                        </w:rPr>
                        <w:t>2016</w:t>
                      </w:r>
                      <w:r>
                        <w:rPr>
                          <w:color w:val="000000"/>
                          <w:sz w:val="22"/>
                        </w:rPr>
                        <w:t>～</w:t>
                      </w:r>
                      <w:r>
                        <w:rPr>
                          <w:color w:val="000000"/>
                          <w:sz w:val="22"/>
                        </w:rPr>
                        <w:t>2020</w:t>
                      </w:r>
                      <w:r>
                        <w:rPr>
                          <w:color w:val="000000"/>
                          <w:sz w:val="22"/>
                        </w:rPr>
                        <w:t>年）的通知》（以下简称《农民工返乡创业培训五年行动》），以此推进建档立</w:t>
                      </w:r>
                      <w:proofErr w:type="gramStart"/>
                      <w:r>
                        <w:rPr>
                          <w:color w:val="000000"/>
                          <w:sz w:val="22"/>
                        </w:rPr>
                        <w:t>卡贫困</w:t>
                      </w:r>
                      <w:proofErr w:type="gramEnd"/>
                      <w:r>
                        <w:rPr>
                          <w:color w:val="000000"/>
                          <w:sz w:val="22"/>
                        </w:rPr>
                        <w:t>人口等人员返乡创业培训工作。提出</w:t>
                      </w:r>
                      <w:r>
                        <w:rPr>
                          <w:color w:val="000000"/>
                          <w:sz w:val="22"/>
                        </w:rPr>
                        <w:t>“</w:t>
                      </w:r>
                      <w:r>
                        <w:rPr>
                          <w:color w:val="000000"/>
                          <w:sz w:val="22"/>
                        </w:rPr>
                        <w:t>到</w:t>
                      </w:r>
                      <w:r>
                        <w:rPr>
                          <w:color w:val="000000"/>
                          <w:sz w:val="22"/>
                        </w:rPr>
                        <w:t>2020</w:t>
                      </w:r>
                      <w:r>
                        <w:rPr>
                          <w:color w:val="000000"/>
                          <w:sz w:val="22"/>
                        </w:rPr>
                        <w:t>年，力争使有创业要求和培</w:t>
                      </w:r>
                    </w:p>
                    <w:p w:rsidR="00D0509F" w:rsidRPr="00AF7992" w:rsidRDefault="00AF7992" w:rsidP="00AF7992">
                      <w:pPr>
                        <w:spacing w:line="335" w:lineRule="exact"/>
                        <w:ind w:firstLine="420"/>
                        <w:jc w:val="left"/>
                        <w:rPr>
                          <w:sz w:val="16"/>
                          <w:szCs w:val="16"/>
                        </w:rPr>
                      </w:pPr>
                      <w:r>
                        <w:rPr>
                          <w:sz w:val="16"/>
                          <w:szCs w:val="16"/>
                        </w:rPr>
                        <w:t>①</w:t>
                      </w:r>
                      <w:r w:rsidR="00D0509F" w:rsidRPr="00AF7992">
                        <w:rPr>
                          <w:sz w:val="16"/>
                          <w:szCs w:val="16"/>
                        </w:rPr>
                        <w:t>教育部网站，</w:t>
                      </w:r>
                      <w:r w:rsidR="00D0509F" w:rsidRPr="00AF7992">
                        <w:rPr>
                          <w:sz w:val="16"/>
                          <w:szCs w:val="16"/>
                        </w:rPr>
                        <w:t>http</w:t>
                      </w:r>
                      <w:r w:rsidR="00D0509F" w:rsidRPr="00AF7992">
                        <w:rPr>
                          <w:sz w:val="16"/>
                          <w:szCs w:val="16"/>
                        </w:rPr>
                        <w:t>：／／</w:t>
                      </w:r>
                      <w:r w:rsidR="00D0509F" w:rsidRPr="00AF7992">
                        <w:rPr>
                          <w:sz w:val="16"/>
                          <w:szCs w:val="16"/>
                        </w:rPr>
                        <w:t>www</w:t>
                      </w:r>
                      <w:r w:rsidR="00D0509F" w:rsidRPr="00AF7992">
                        <w:rPr>
                          <w:sz w:val="16"/>
                          <w:szCs w:val="16"/>
                        </w:rPr>
                        <w:t>．</w:t>
                      </w:r>
                      <w:r w:rsidR="00D0509F" w:rsidRPr="00AF7992">
                        <w:rPr>
                          <w:sz w:val="16"/>
                          <w:szCs w:val="16"/>
                        </w:rPr>
                        <w:t>moe</w:t>
                      </w:r>
                      <w:r w:rsidR="00D0509F" w:rsidRPr="00AF7992">
                        <w:rPr>
                          <w:sz w:val="16"/>
                          <w:szCs w:val="16"/>
                        </w:rPr>
                        <w:t>．</w:t>
                      </w:r>
                      <w:r w:rsidR="00D0509F" w:rsidRPr="00AF7992">
                        <w:rPr>
                          <w:sz w:val="16"/>
                          <w:szCs w:val="16"/>
                        </w:rPr>
                        <w:t>gov</w:t>
                      </w:r>
                      <w:r w:rsidR="00D0509F" w:rsidRPr="00AF7992">
                        <w:rPr>
                          <w:sz w:val="16"/>
                          <w:szCs w:val="16"/>
                        </w:rPr>
                        <w:t>．</w:t>
                      </w:r>
                      <w:r w:rsidR="00D0509F" w:rsidRPr="00AF7992">
                        <w:rPr>
                          <w:sz w:val="16"/>
                          <w:szCs w:val="16"/>
                        </w:rPr>
                        <w:t>cn</w:t>
                      </w:r>
                      <w:r w:rsidR="00D0509F" w:rsidRPr="00AF7992">
                        <w:rPr>
                          <w:sz w:val="16"/>
                          <w:szCs w:val="16"/>
                        </w:rPr>
                        <w:t>／</w:t>
                      </w:r>
                      <w:r w:rsidR="00D0509F" w:rsidRPr="00AF7992">
                        <w:rPr>
                          <w:sz w:val="16"/>
                          <w:szCs w:val="16"/>
                        </w:rPr>
                        <w:t>jyb</w:t>
                      </w:r>
                      <w:r w:rsidR="00D0509F" w:rsidRPr="00AF7992">
                        <w:rPr>
                          <w:sz w:val="16"/>
                          <w:szCs w:val="16"/>
                        </w:rPr>
                        <w:t>＿</w:t>
                      </w:r>
                      <w:r w:rsidR="00D0509F" w:rsidRPr="00AF7992">
                        <w:rPr>
                          <w:sz w:val="16"/>
                          <w:szCs w:val="16"/>
                        </w:rPr>
                        <w:t>xwfb</w:t>
                      </w:r>
                      <w:r w:rsidR="00D0509F" w:rsidRPr="00AF7992">
                        <w:rPr>
                          <w:sz w:val="16"/>
                          <w:szCs w:val="16"/>
                        </w:rPr>
                        <w:t>／</w:t>
                      </w:r>
                      <w:r w:rsidR="00D0509F" w:rsidRPr="00AF7992">
                        <w:rPr>
                          <w:sz w:val="16"/>
                          <w:szCs w:val="16"/>
                        </w:rPr>
                        <w:t>s3165</w:t>
                      </w:r>
                      <w:r w:rsidR="00D0509F" w:rsidRPr="00AF7992">
                        <w:rPr>
                          <w:sz w:val="16"/>
                          <w:szCs w:val="16"/>
                        </w:rPr>
                        <w:t>／</w:t>
                      </w:r>
                      <w:r w:rsidR="00D0509F" w:rsidRPr="00AF7992">
                        <w:rPr>
                          <w:sz w:val="16"/>
                          <w:szCs w:val="16"/>
                        </w:rPr>
                        <w:t>201605</w:t>
                      </w:r>
                      <w:r w:rsidR="00D0509F" w:rsidRPr="00AF7992">
                        <w:rPr>
                          <w:sz w:val="16"/>
                          <w:szCs w:val="16"/>
                        </w:rPr>
                        <w:t>／</w:t>
                      </w:r>
                      <w:r w:rsidR="00D0509F" w:rsidRPr="00AF7992">
                        <w:rPr>
                          <w:sz w:val="16"/>
                          <w:szCs w:val="16"/>
                        </w:rPr>
                        <w:t>t20160511</w:t>
                      </w:r>
                      <w:r w:rsidR="00D0509F" w:rsidRPr="00AF7992">
                        <w:rPr>
                          <w:sz w:val="16"/>
                          <w:szCs w:val="16"/>
                        </w:rPr>
                        <w:t>＿</w:t>
                      </w:r>
                      <w:r w:rsidR="00D0509F" w:rsidRPr="00AF7992">
                        <w:rPr>
                          <w:sz w:val="16"/>
                          <w:szCs w:val="16"/>
                        </w:rPr>
                        <w:t>243041</w:t>
                      </w:r>
                      <w:r w:rsidR="00D0509F" w:rsidRPr="00AF7992">
                        <w:rPr>
                          <w:sz w:val="16"/>
                          <w:szCs w:val="16"/>
                        </w:rPr>
                        <w:t>．</w:t>
                      </w:r>
                      <w:r w:rsidR="00D0509F" w:rsidRPr="00AF7992">
                        <w:rPr>
                          <w:sz w:val="16"/>
                          <w:szCs w:val="16"/>
                        </w:rPr>
                        <w:t>html</w:t>
                      </w:r>
                      <w:r w:rsidR="00D0509F" w:rsidRPr="00AF7992">
                        <w:rPr>
                          <w:sz w:val="16"/>
                          <w:szCs w:val="16"/>
                        </w:rPr>
                        <w:t>，</w:t>
                      </w:r>
                      <w:r w:rsidR="00D0509F" w:rsidRPr="00AF7992">
                        <w:rPr>
                          <w:sz w:val="16"/>
                          <w:szCs w:val="16"/>
                        </w:rPr>
                        <w:t xml:space="preserve"> </w:t>
                      </w:r>
                      <w:r w:rsidR="00D0509F" w:rsidRPr="00AF7992">
                        <w:rPr>
                          <w:sz w:val="16"/>
                          <w:szCs w:val="16"/>
                        </w:rPr>
                        <w:t>最后访问日期：</w:t>
                      </w:r>
                      <w:r w:rsidR="00D0509F" w:rsidRPr="00AF7992">
                        <w:rPr>
                          <w:sz w:val="16"/>
                          <w:szCs w:val="16"/>
                        </w:rPr>
                        <w:t>2017</w:t>
                      </w:r>
                      <w:r w:rsidR="00D0509F" w:rsidRPr="00AF7992">
                        <w:rPr>
                          <w:sz w:val="16"/>
                          <w:szCs w:val="16"/>
                        </w:rPr>
                        <w:t>年</w:t>
                      </w:r>
                      <w:r w:rsidR="00D0509F" w:rsidRPr="00AF7992">
                        <w:rPr>
                          <w:sz w:val="16"/>
                          <w:szCs w:val="16"/>
                        </w:rPr>
                        <w:t>9</w:t>
                      </w:r>
                      <w:r w:rsidR="00D0509F" w:rsidRPr="00AF7992">
                        <w:rPr>
                          <w:sz w:val="16"/>
                          <w:szCs w:val="16"/>
                        </w:rPr>
                        <w:t>月</w:t>
                      </w:r>
                      <w:r w:rsidR="00D0509F" w:rsidRPr="00AF7992">
                        <w:rPr>
                          <w:sz w:val="16"/>
                          <w:szCs w:val="16"/>
                        </w:rPr>
                        <w:t>30</w:t>
                      </w:r>
                      <w:r w:rsidR="00D0509F" w:rsidRPr="00AF7992">
                        <w:rPr>
                          <w:sz w:val="16"/>
                          <w:szCs w:val="16"/>
                        </w:rPr>
                        <w:t>日。</w:t>
                      </w:r>
                    </w:p>
                    <w:p w:rsidR="00D0509F" w:rsidRPr="00AF7992" w:rsidRDefault="00AF7992" w:rsidP="00AF7992">
                      <w:pPr>
                        <w:spacing w:line="335" w:lineRule="exact"/>
                        <w:ind w:firstLineChars="250" w:firstLine="400"/>
                        <w:jc w:val="left"/>
                        <w:rPr>
                          <w:sz w:val="16"/>
                          <w:szCs w:val="16"/>
                        </w:rPr>
                      </w:pPr>
                      <w:r>
                        <w:rPr>
                          <w:sz w:val="16"/>
                          <w:szCs w:val="16"/>
                        </w:rPr>
                        <w:t>②</w:t>
                      </w:r>
                      <w:r w:rsidR="00D0509F" w:rsidRPr="00AF7992">
                        <w:rPr>
                          <w:sz w:val="16"/>
                          <w:szCs w:val="16"/>
                        </w:rPr>
                        <w:t>教育部网站，</w:t>
                      </w:r>
                      <w:r w:rsidR="00D0509F" w:rsidRPr="00AF7992">
                        <w:rPr>
                          <w:sz w:val="16"/>
                          <w:szCs w:val="16"/>
                        </w:rPr>
                        <w:t>http</w:t>
                      </w:r>
                      <w:r w:rsidR="00D0509F" w:rsidRPr="00AF7992">
                        <w:rPr>
                          <w:sz w:val="16"/>
                          <w:szCs w:val="16"/>
                        </w:rPr>
                        <w:t>：／／</w:t>
                      </w:r>
                      <w:r w:rsidR="00D0509F" w:rsidRPr="00AF7992">
                        <w:rPr>
                          <w:sz w:val="16"/>
                          <w:szCs w:val="16"/>
                        </w:rPr>
                        <w:t>www</w:t>
                      </w:r>
                      <w:r w:rsidR="00D0509F" w:rsidRPr="00AF7992">
                        <w:rPr>
                          <w:sz w:val="16"/>
                          <w:szCs w:val="16"/>
                        </w:rPr>
                        <w:t>．</w:t>
                      </w:r>
                      <w:r w:rsidR="00D0509F" w:rsidRPr="00AF7992">
                        <w:rPr>
                          <w:sz w:val="16"/>
                          <w:szCs w:val="16"/>
                        </w:rPr>
                        <w:t>moe</w:t>
                      </w:r>
                      <w:r w:rsidR="00D0509F" w:rsidRPr="00AF7992">
                        <w:rPr>
                          <w:sz w:val="16"/>
                          <w:szCs w:val="16"/>
                        </w:rPr>
                        <w:t>．</w:t>
                      </w:r>
                      <w:r w:rsidR="00D0509F" w:rsidRPr="00AF7992">
                        <w:rPr>
                          <w:sz w:val="16"/>
                          <w:szCs w:val="16"/>
                        </w:rPr>
                        <w:t>gov</w:t>
                      </w:r>
                      <w:r w:rsidR="00D0509F" w:rsidRPr="00AF7992">
                        <w:rPr>
                          <w:sz w:val="16"/>
                          <w:szCs w:val="16"/>
                        </w:rPr>
                        <w:t>．</w:t>
                      </w:r>
                      <w:r w:rsidR="00D0509F" w:rsidRPr="00AF7992">
                        <w:rPr>
                          <w:sz w:val="16"/>
                          <w:szCs w:val="16"/>
                        </w:rPr>
                        <w:t>cn</w:t>
                      </w:r>
                      <w:r w:rsidR="00D0509F" w:rsidRPr="00AF7992">
                        <w:rPr>
                          <w:sz w:val="16"/>
                          <w:szCs w:val="16"/>
                        </w:rPr>
                        <w:t>／</w:t>
                      </w:r>
                      <w:r w:rsidR="00D0509F" w:rsidRPr="00AF7992">
                        <w:rPr>
                          <w:sz w:val="16"/>
                          <w:szCs w:val="16"/>
                        </w:rPr>
                        <w:t>jyb</w:t>
                      </w:r>
                      <w:r w:rsidR="00D0509F" w:rsidRPr="00AF7992">
                        <w:rPr>
                          <w:sz w:val="16"/>
                          <w:szCs w:val="16"/>
                        </w:rPr>
                        <w:t>＿</w:t>
                      </w:r>
                      <w:r w:rsidR="00D0509F" w:rsidRPr="00AF7992">
                        <w:rPr>
                          <w:sz w:val="16"/>
                          <w:szCs w:val="16"/>
                        </w:rPr>
                        <w:t>xwfb</w:t>
                      </w:r>
                      <w:r w:rsidR="00D0509F" w:rsidRPr="00AF7992">
                        <w:rPr>
                          <w:sz w:val="16"/>
                          <w:szCs w:val="16"/>
                        </w:rPr>
                        <w:t>／</w:t>
                      </w:r>
                      <w:r w:rsidR="00D0509F" w:rsidRPr="00AF7992">
                        <w:rPr>
                          <w:sz w:val="16"/>
                          <w:szCs w:val="16"/>
                        </w:rPr>
                        <w:t>s3165</w:t>
                      </w:r>
                      <w:r w:rsidR="00D0509F" w:rsidRPr="00AF7992">
                        <w:rPr>
                          <w:sz w:val="16"/>
                          <w:szCs w:val="16"/>
                        </w:rPr>
                        <w:t>／</w:t>
                      </w:r>
                      <w:r w:rsidR="00D0509F" w:rsidRPr="00AF7992">
                        <w:rPr>
                          <w:sz w:val="16"/>
                          <w:szCs w:val="16"/>
                        </w:rPr>
                        <w:t>201605</w:t>
                      </w:r>
                      <w:r w:rsidR="00D0509F" w:rsidRPr="00AF7992">
                        <w:rPr>
                          <w:sz w:val="16"/>
                          <w:szCs w:val="16"/>
                        </w:rPr>
                        <w:t>／</w:t>
                      </w:r>
                      <w:r w:rsidR="00D0509F" w:rsidRPr="00AF7992">
                        <w:rPr>
                          <w:sz w:val="16"/>
                          <w:szCs w:val="16"/>
                        </w:rPr>
                        <w:t>t20160511</w:t>
                      </w:r>
                      <w:r w:rsidR="00D0509F" w:rsidRPr="00AF7992">
                        <w:rPr>
                          <w:sz w:val="16"/>
                          <w:szCs w:val="16"/>
                        </w:rPr>
                        <w:t>＿</w:t>
                      </w:r>
                      <w:r w:rsidR="00D0509F" w:rsidRPr="00AF7992">
                        <w:rPr>
                          <w:sz w:val="16"/>
                          <w:szCs w:val="16"/>
                        </w:rPr>
                        <w:t>243041</w:t>
                      </w:r>
                      <w:r w:rsidR="00D0509F" w:rsidRPr="00AF7992">
                        <w:rPr>
                          <w:sz w:val="16"/>
                          <w:szCs w:val="16"/>
                        </w:rPr>
                        <w:t>．</w:t>
                      </w:r>
                      <w:r w:rsidR="00D0509F" w:rsidRPr="00AF7992">
                        <w:rPr>
                          <w:sz w:val="16"/>
                          <w:szCs w:val="16"/>
                        </w:rPr>
                        <w:t>html</w:t>
                      </w:r>
                      <w:r w:rsidR="00D0509F" w:rsidRPr="00AF7992">
                        <w:rPr>
                          <w:sz w:val="16"/>
                          <w:szCs w:val="16"/>
                        </w:rPr>
                        <w:t>，</w:t>
                      </w:r>
                      <w:r w:rsidR="00D0509F" w:rsidRPr="00AF7992">
                        <w:rPr>
                          <w:sz w:val="16"/>
                          <w:szCs w:val="16"/>
                        </w:rPr>
                        <w:t xml:space="preserve"> </w:t>
                      </w:r>
                      <w:r w:rsidR="00D0509F" w:rsidRPr="00AF7992">
                        <w:rPr>
                          <w:sz w:val="16"/>
                          <w:szCs w:val="16"/>
                        </w:rPr>
                        <w:t>最后访问日期：</w:t>
                      </w:r>
                      <w:r w:rsidR="00D0509F" w:rsidRPr="00AF7992">
                        <w:rPr>
                          <w:sz w:val="16"/>
                          <w:szCs w:val="16"/>
                        </w:rPr>
                        <w:t>2017</w:t>
                      </w:r>
                      <w:r w:rsidR="00D0509F" w:rsidRPr="00AF7992">
                        <w:rPr>
                          <w:sz w:val="16"/>
                          <w:szCs w:val="16"/>
                        </w:rPr>
                        <w:t>年</w:t>
                      </w:r>
                      <w:r w:rsidR="00D0509F" w:rsidRPr="00AF7992">
                        <w:rPr>
                          <w:sz w:val="16"/>
                          <w:szCs w:val="16"/>
                        </w:rPr>
                        <w:t>9</w:t>
                      </w:r>
                      <w:r w:rsidR="00D0509F" w:rsidRPr="00AF7992">
                        <w:rPr>
                          <w:sz w:val="16"/>
                          <w:szCs w:val="16"/>
                        </w:rPr>
                        <w:t>月</w:t>
                      </w:r>
                      <w:r w:rsidR="00D0509F" w:rsidRPr="00AF7992">
                        <w:rPr>
                          <w:sz w:val="16"/>
                          <w:szCs w:val="16"/>
                        </w:rPr>
                        <w:t>30</w:t>
                      </w:r>
                      <w:r w:rsidR="00D0509F" w:rsidRPr="00AF7992">
                        <w:rPr>
                          <w:sz w:val="16"/>
                          <w:szCs w:val="16"/>
                        </w:rPr>
                        <w:t>日。</w:t>
                      </w:r>
                    </w:p>
                    <w:p w:rsidR="00D0509F" w:rsidRPr="00AF7992" w:rsidRDefault="00AF7992" w:rsidP="00AF7992">
                      <w:pPr>
                        <w:spacing w:line="335" w:lineRule="exact"/>
                        <w:ind w:firstLine="420"/>
                        <w:jc w:val="left"/>
                        <w:rPr>
                          <w:sz w:val="16"/>
                          <w:szCs w:val="16"/>
                        </w:rPr>
                      </w:pPr>
                      <w:r>
                        <w:rPr>
                          <w:sz w:val="16"/>
                          <w:szCs w:val="16"/>
                        </w:rPr>
                        <w:t>③</w:t>
                      </w:r>
                      <w:r w:rsidR="00D0509F" w:rsidRPr="00AF7992">
                        <w:rPr>
                          <w:sz w:val="16"/>
                          <w:szCs w:val="16"/>
                        </w:rPr>
                        <w:t>教育部网站，《教育部直属高校定点扶贫工作扎实推进》，</w:t>
                      </w:r>
                      <w:r w:rsidR="00D0509F" w:rsidRPr="00AF7992">
                        <w:rPr>
                          <w:sz w:val="16"/>
                          <w:szCs w:val="16"/>
                        </w:rPr>
                        <w:t>http</w:t>
                      </w:r>
                      <w:r w:rsidR="00D0509F" w:rsidRPr="00AF7992">
                        <w:rPr>
                          <w:sz w:val="16"/>
                          <w:szCs w:val="16"/>
                        </w:rPr>
                        <w:t>：／／</w:t>
                      </w:r>
                      <w:r w:rsidR="00D0509F" w:rsidRPr="00AF7992">
                        <w:rPr>
                          <w:sz w:val="16"/>
                          <w:szCs w:val="16"/>
                        </w:rPr>
                        <w:t>moe.edu.cn</w:t>
                      </w:r>
                      <w:r w:rsidR="00D0509F" w:rsidRPr="00AF7992">
                        <w:rPr>
                          <w:sz w:val="16"/>
                          <w:szCs w:val="16"/>
                        </w:rPr>
                        <w:t>／</w:t>
                      </w:r>
                      <w:r w:rsidR="00D0509F" w:rsidRPr="00AF7992">
                        <w:rPr>
                          <w:sz w:val="16"/>
                          <w:szCs w:val="16"/>
                        </w:rPr>
                        <w:t>jyb</w:t>
                      </w:r>
                      <w:r w:rsidR="00D0509F" w:rsidRPr="00AF7992">
                        <w:rPr>
                          <w:sz w:val="16"/>
                          <w:szCs w:val="16"/>
                        </w:rPr>
                        <w:t>＿</w:t>
                      </w:r>
                      <w:r w:rsidR="00D0509F" w:rsidRPr="00AF7992">
                        <w:rPr>
                          <w:sz w:val="16"/>
                          <w:szCs w:val="16"/>
                        </w:rPr>
                        <w:t>xwfb</w:t>
                      </w:r>
                      <w:r w:rsidR="00D0509F" w:rsidRPr="00AF7992">
                        <w:rPr>
                          <w:sz w:val="16"/>
                          <w:szCs w:val="16"/>
                        </w:rPr>
                        <w:t>／</w:t>
                      </w:r>
                      <w:r w:rsidR="00D0509F" w:rsidRPr="00AF7992">
                        <w:rPr>
                          <w:sz w:val="16"/>
                          <w:szCs w:val="16"/>
                        </w:rPr>
                        <w:t>s3165</w:t>
                      </w:r>
                      <w:r w:rsidR="00D0509F" w:rsidRPr="00AF7992">
                        <w:rPr>
                          <w:sz w:val="16"/>
                          <w:szCs w:val="16"/>
                        </w:rPr>
                        <w:t>／</w:t>
                      </w:r>
                      <w:r w:rsidR="00D0509F" w:rsidRPr="00AF7992">
                        <w:rPr>
                          <w:sz w:val="16"/>
                          <w:szCs w:val="16"/>
                        </w:rPr>
                        <w:t>201605</w:t>
                      </w:r>
                      <w:r w:rsidR="00D0509F" w:rsidRPr="00AF7992">
                        <w:rPr>
                          <w:sz w:val="16"/>
                          <w:szCs w:val="16"/>
                        </w:rPr>
                        <w:t>／</w:t>
                      </w:r>
                      <w:r w:rsidR="00D0509F" w:rsidRPr="00AF7992">
                        <w:rPr>
                          <w:sz w:val="16"/>
                          <w:szCs w:val="16"/>
                        </w:rPr>
                        <w:t>t20160511</w:t>
                      </w:r>
                      <w:r w:rsidR="00D0509F" w:rsidRPr="00AF7992">
                        <w:rPr>
                          <w:sz w:val="16"/>
                          <w:szCs w:val="16"/>
                        </w:rPr>
                        <w:t>＿</w:t>
                      </w:r>
                      <w:r w:rsidR="00D0509F" w:rsidRPr="00AF7992">
                        <w:rPr>
                          <w:sz w:val="16"/>
                          <w:szCs w:val="16"/>
                        </w:rPr>
                        <w:t>243041</w:t>
                      </w:r>
                      <w:r w:rsidR="00D0509F" w:rsidRPr="00AF7992">
                        <w:rPr>
                          <w:sz w:val="16"/>
                          <w:szCs w:val="16"/>
                        </w:rPr>
                        <w:t>．</w:t>
                      </w:r>
                      <w:r w:rsidR="00D0509F" w:rsidRPr="00AF7992">
                        <w:rPr>
                          <w:sz w:val="16"/>
                          <w:szCs w:val="16"/>
                        </w:rPr>
                        <w:t>html</w:t>
                      </w:r>
                      <w:r w:rsidR="00D0509F" w:rsidRPr="00AF7992">
                        <w:rPr>
                          <w:sz w:val="16"/>
                          <w:szCs w:val="16"/>
                        </w:rPr>
                        <w:t>？</w:t>
                      </w:r>
                      <w:r w:rsidR="00D0509F" w:rsidRPr="00AF7992">
                        <w:rPr>
                          <w:sz w:val="16"/>
                          <w:szCs w:val="16"/>
                        </w:rPr>
                        <w:t xml:space="preserve"> cnddfk</w:t>
                      </w:r>
                      <w:r w:rsidR="00D0509F" w:rsidRPr="00AF7992">
                        <w:rPr>
                          <w:sz w:val="16"/>
                          <w:szCs w:val="16"/>
                        </w:rPr>
                        <w:t>，最后访问日期：</w:t>
                      </w:r>
                      <w:r w:rsidR="00D0509F" w:rsidRPr="00AF7992">
                        <w:rPr>
                          <w:sz w:val="16"/>
                          <w:szCs w:val="16"/>
                        </w:rPr>
                        <w:t>2017</w:t>
                      </w:r>
                      <w:r w:rsidR="00D0509F" w:rsidRPr="00AF7992">
                        <w:rPr>
                          <w:sz w:val="16"/>
                          <w:szCs w:val="16"/>
                        </w:rPr>
                        <w:t>年</w:t>
                      </w:r>
                      <w:r w:rsidR="00D0509F" w:rsidRPr="00AF7992">
                        <w:rPr>
                          <w:sz w:val="16"/>
                          <w:szCs w:val="16"/>
                        </w:rPr>
                        <w:t>9</w:t>
                      </w:r>
                      <w:r w:rsidR="00D0509F" w:rsidRPr="00AF7992">
                        <w:rPr>
                          <w:sz w:val="16"/>
                          <w:szCs w:val="16"/>
                        </w:rPr>
                        <w:t>月</w:t>
                      </w:r>
                      <w:r w:rsidR="00D0509F" w:rsidRPr="00AF7992">
                        <w:rPr>
                          <w:sz w:val="16"/>
                          <w:szCs w:val="16"/>
                        </w:rPr>
                        <w:t>30</w:t>
                      </w:r>
                      <w:r w:rsidR="00D0509F" w:rsidRPr="00AF7992">
                        <w:rPr>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page">
                  <wp:posOffset>863600</wp:posOffset>
                </wp:positionH>
                <wp:positionV relativeFrom="page">
                  <wp:posOffset>9829800</wp:posOffset>
                </wp:positionV>
                <wp:extent cx="482600" cy="279400"/>
                <wp:effectExtent l="0" t="0" r="635" b="14605"/>
                <wp:wrapSquare wrapText="bothSides"/>
                <wp:docPr id="30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r>
                              <w:rPr>
                                <w:color w:val="000000"/>
                                <w:sz w:val="22"/>
                              </w:rPr>
                              <w:t>058</w:t>
                            </w:r>
                          </w:p>
                        </w:txbxContent>
                      </wps:txbx>
                      <wps:bodyPr lIns="25400" tIns="0" rIns="25400" bIns="0">
                        <a:noAutofit/>
                      </wps:bodyPr>
                    </wps:wsp>
                  </a:graphicData>
                </a:graphic>
              </wp:anchor>
            </w:drawing>
          </mc:Choice>
          <mc:Fallback>
            <w:pict>
              <v:shape id="_x0000_s1156" type="#_x0000_t202" style="position:absolute;left:0;text-align:left;margin-left:68pt;margin-top:774pt;width:38pt;height:22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" filled="f" stroked="f" strokeweight=".5pt">
                <v:textbox inset="2pt,0,2pt,0">
                  <w:txbxContent>
                    <w:p w:rsidR="00D0509F" w:rsidRDefault="00D0509F">
                      <w:pPr>
                        <w:spacing w:line="340" w:lineRule="exact"/>
                      </w:pPr>
                      <w:r>
                        <w:rPr>
                          <w:color w:val="000000"/>
                          <w:sz w:val="22"/>
                        </w:rPr>
                        <w:t>058</w:t>
                      </w:r>
                    </w:p>
                  </w:txbxContent>
                </v:textbox>
                <w10:wrap type="square" anchorx="page" anchory="page"/>
              </v:shape>
            </w:pict>
          </mc:Fallback>
        </mc:AlternateContent>
      </w:r>
    </w:p>
    <w:p w:rsidR="006606E0" w:rsidRDefault="006606E0">
      <w:pPr>
        <w:sectPr w:rsidR="006606E0">
          <w:headerReference w:type="default" r:id="rId140"/>
          <w:footerReference w:type="default" r:id="rId141"/>
          <w:pgSz w:w="11900" w:h="16840"/>
          <w:pgMar w:top="1220" w:right="1420" w:bottom="1220" w:left="1420" w:header="0" w:footer="1220" w:gutter="0"/>
          <w:cols w:space="720"/>
          <w:titlePg/>
        </w:sectPr>
      </w:pPr>
    </w:p>
    <w:p w:rsidR="006606E0" w:rsidRDefault="00D0509F">
      <w:pPr>
        <w:spacing w:line="440" w:lineRule="exact"/>
        <w:ind w:firstLine="20"/>
      </w:pPr>
      <w:proofErr w:type="gramStart"/>
      <w:r>
        <w:rPr>
          <w:color w:val="000000"/>
          <w:sz w:val="22"/>
        </w:rPr>
        <w:lastRenderedPageBreak/>
        <w:t>训</w:t>
      </w:r>
      <w:proofErr w:type="gramEnd"/>
      <w:r>
        <w:rPr>
          <w:color w:val="000000"/>
          <w:sz w:val="22"/>
        </w:rPr>
        <w:t>愿望、具备一定创业条件或</w:t>
      </w:r>
      <w:proofErr w:type="gramStart"/>
      <w:r>
        <w:rPr>
          <w:color w:val="000000"/>
          <w:sz w:val="22"/>
        </w:rPr>
        <w:t>已创业</w:t>
      </w:r>
      <w:proofErr w:type="gramEnd"/>
      <w:r>
        <w:rPr>
          <w:color w:val="000000"/>
          <w:sz w:val="22"/>
        </w:rPr>
        <w:t>的贫困家庭农民工等人员，都能得到</w:t>
      </w:r>
      <w:r>
        <w:rPr>
          <w:color w:val="000000"/>
          <w:sz w:val="22"/>
        </w:rPr>
        <w:t>1</w:t>
      </w:r>
      <w:r>
        <w:rPr>
          <w:color w:val="000000"/>
          <w:sz w:val="22"/>
        </w:rPr>
        <w:t>次创业培训</w:t>
      </w:r>
      <w:proofErr w:type="gramStart"/>
      <w:r>
        <w:rPr>
          <w:color w:val="000000"/>
          <w:sz w:val="22"/>
        </w:rPr>
        <w:t>”</w:t>
      </w:r>
      <w:proofErr w:type="gramEnd"/>
      <w:r>
        <w:rPr>
          <w:color w:val="000000"/>
          <w:sz w:val="22"/>
        </w:rPr>
        <w:t>的总体目标。《农民工返乡创业培训五年行动》主要任务包括</w:t>
      </w:r>
      <w:r>
        <w:rPr>
          <w:color w:val="000000"/>
          <w:sz w:val="22"/>
        </w:rPr>
        <w:t>“</w:t>
      </w:r>
      <w:r>
        <w:rPr>
          <w:color w:val="000000"/>
          <w:sz w:val="22"/>
        </w:rPr>
        <w:t>做好农民工培训对象信息统计</w:t>
      </w:r>
      <w:r>
        <w:rPr>
          <w:color w:val="000000"/>
          <w:sz w:val="22"/>
        </w:rPr>
        <w:t>”“</w:t>
      </w:r>
      <w:r>
        <w:rPr>
          <w:color w:val="000000"/>
          <w:sz w:val="22"/>
        </w:rPr>
        <w:t>开展有针对性的创业培训</w:t>
      </w:r>
      <w:r>
        <w:rPr>
          <w:color w:val="000000"/>
          <w:sz w:val="22"/>
        </w:rPr>
        <w:t>”“</w:t>
      </w:r>
      <w:r>
        <w:rPr>
          <w:color w:val="000000"/>
          <w:sz w:val="22"/>
        </w:rPr>
        <w:t>积极开展互联网创业培训</w:t>
      </w:r>
      <w:r>
        <w:rPr>
          <w:color w:val="000000"/>
          <w:sz w:val="22"/>
        </w:rPr>
        <w:t>”“</w:t>
      </w:r>
      <w:r>
        <w:rPr>
          <w:color w:val="000000"/>
          <w:sz w:val="22"/>
        </w:rPr>
        <w:t>依托优质资源开展创业培训</w:t>
      </w:r>
      <w:r>
        <w:rPr>
          <w:color w:val="000000"/>
          <w:sz w:val="22"/>
        </w:rPr>
        <w:t>”“</w:t>
      </w:r>
      <w:r>
        <w:rPr>
          <w:color w:val="000000"/>
          <w:sz w:val="22"/>
        </w:rPr>
        <w:t>加强创业培训基础能力建设</w:t>
      </w:r>
      <w:r>
        <w:rPr>
          <w:color w:val="000000"/>
          <w:sz w:val="22"/>
        </w:rPr>
        <w:t>”“</w:t>
      </w:r>
      <w:r>
        <w:rPr>
          <w:color w:val="000000"/>
          <w:sz w:val="22"/>
        </w:rPr>
        <w:t>建立创业与创业孵化对接机制</w:t>
      </w:r>
      <w:r>
        <w:rPr>
          <w:color w:val="000000"/>
          <w:sz w:val="22"/>
        </w:rPr>
        <w:t>”“</w:t>
      </w:r>
      <w:r>
        <w:rPr>
          <w:color w:val="000000"/>
          <w:sz w:val="22"/>
        </w:rPr>
        <w:t>做好创业培训对象后续跟踪扶持</w:t>
      </w:r>
      <w:r>
        <w:rPr>
          <w:color w:val="000000"/>
          <w:sz w:val="22"/>
        </w:rPr>
        <w:t>”</w:t>
      </w:r>
      <w:r>
        <w:rPr>
          <w:color w:val="000000"/>
          <w:sz w:val="22"/>
        </w:rPr>
        <w:t>。而职业院校在农民工返乡创业培训工作中起到重要作用，为培训工作提供场所、培训人员、实训基地等。</w:t>
      </w:r>
    </w:p>
    <w:p w:rsidR="006606E0" w:rsidRDefault="00D0509F">
      <w:pPr>
        <w:spacing w:line="440" w:lineRule="exact"/>
        <w:ind w:firstLine="500"/>
      </w:pPr>
      <w:r>
        <w:rPr>
          <w:color w:val="000000"/>
          <w:sz w:val="22"/>
        </w:rPr>
        <w:t>2016</w:t>
      </w:r>
      <w:r>
        <w:rPr>
          <w:color w:val="000000"/>
          <w:sz w:val="22"/>
        </w:rPr>
        <w:t>年</w:t>
      </w:r>
      <w:r>
        <w:rPr>
          <w:color w:val="000000"/>
          <w:sz w:val="22"/>
        </w:rPr>
        <w:t>11</w:t>
      </w:r>
      <w:r>
        <w:rPr>
          <w:color w:val="000000"/>
          <w:sz w:val="22"/>
        </w:rPr>
        <w:t>月《</w:t>
      </w:r>
      <w:r>
        <w:rPr>
          <w:color w:val="000000"/>
          <w:sz w:val="22"/>
        </w:rPr>
        <w:t>“</w:t>
      </w:r>
      <w:r>
        <w:rPr>
          <w:color w:val="000000"/>
          <w:sz w:val="22"/>
        </w:rPr>
        <w:t>十三五</w:t>
      </w:r>
      <w:r>
        <w:rPr>
          <w:color w:val="000000"/>
          <w:sz w:val="22"/>
        </w:rPr>
        <w:t>”</w:t>
      </w:r>
      <w:r>
        <w:rPr>
          <w:color w:val="000000"/>
          <w:sz w:val="22"/>
        </w:rPr>
        <w:t>脱贫攻坚规划》还提出</w:t>
      </w:r>
      <w:r>
        <w:rPr>
          <w:color w:val="000000"/>
          <w:sz w:val="22"/>
        </w:rPr>
        <w:t>“</w:t>
      </w:r>
      <w:r>
        <w:rPr>
          <w:color w:val="000000"/>
          <w:sz w:val="22"/>
        </w:rPr>
        <w:t>重点群体免费职业培训行动</w:t>
      </w:r>
      <w:r>
        <w:rPr>
          <w:color w:val="000000"/>
          <w:sz w:val="22"/>
        </w:rPr>
        <w:t>”“</w:t>
      </w:r>
      <w:r>
        <w:rPr>
          <w:color w:val="000000"/>
          <w:sz w:val="22"/>
        </w:rPr>
        <w:t>春潮行动</w:t>
      </w:r>
      <w:r>
        <w:rPr>
          <w:color w:val="000000"/>
          <w:sz w:val="22"/>
        </w:rPr>
        <w:t>”“</w:t>
      </w:r>
      <w:r>
        <w:rPr>
          <w:color w:val="000000"/>
          <w:sz w:val="22"/>
        </w:rPr>
        <w:t>技能脱贫千校行动</w:t>
      </w:r>
      <w:r>
        <w:rPr>
          <w:color w:val="000000"/>
          <w:sz w:val="22"/>
        </w:rPr>
        <w:t>”</w:t>
      </w:r>
      <w:r>
        <w:rPr>
          <w:color w:val="000000"/>
          <w:sz w:val="22"/>
        </w:rPr>
        <w:t>。</w:t>
      </w:r>
      <w:r>
        <w:rPr>
          <w:color w:val="000000"/>
          <w:sz w:val="22"/>
        </w:rPr>
        <w:t>“</w:t>
      </w:r>
      <w:r>
        <w:rPr>
          <w:color w:val="000000"/>
          <w:sz w:val="22"/>
        </w:rPr>
        <w:t>重点群体免费职业培训行动</w:t>
      </w:r>
      <w:r>
        <w:rPr>
          <w:color w:val="000000"/>
          <w:sz w:val="22"/>
        </w:rPr>
        <w:t>”</w:t>
      </w:r>
      <w:r>
        <w:rPr>
          <w:color w:val="000000"/>
          <w:sz w:val="22"/>
        </w:rPr>
        <w:t>是针对贫困家庭子女、未升学初高中毕业生等提供免费培训，争取到</w:t>
      </w:r>
      <w:r>
        <w:rPr>
          <w:color w:val="000000"/>
          <w:sz w:val="22"/>
        </w:rPr>
        <w:t>2020</w:t>
      </w:r>
      <w:r>
        <w:rPr>
          <w:color w:val="000000"/>
          <w:sz w:val="22"/>
        </w:rPr>
        <w:t>年，使新进入人力资源市场的贫困家庭劳动力都有机会接受</w:t>
      </w:r>
      <w:r>
        <w:rPr>
          <w:color w:val="000000"/>
          <w:sz w:val="22"/>
        </w:rPr>
        <w:t>1</w:t>
      </w:r>
      <w:r>
        <w:rPr>
          <w:color w:val="000000"/>
          <w:sz w:val="22"/>
        </w:rPr>
        <w:t>次就业技能培训；使具备一定创业条件或</w:t>
      </w:r>
      <w:proofErr w:type="gramStart"/>
      <w:r>
        <w:rPr>
          <w:color w:val="000000"/>
          <w:sz w:val="22"/>
        </w:rPr>
        <w:t>已创业</w:t>
      </w:r>
      <w:proofErr w:type="gramEnd"/>
      <w:r>
        <w:rPr>
          <w:color w:val="000000"/>
          <w:sz w:val="22"/>
        </w:rPr>
        <w:t>的贫困家庭劳动力都有机会接受一次创业培训。</w:t>
      </w:r>
      <w:r>
        <w:rPr>
          <w:color w:val="000000"/>
          <w:sz w:val="22"/>
        </w:rPr>
        <w:t>“</w:t>
      </w:r>
      <w:r>
        <w:rPr>
          <w:color w:val="000000"/>
          <w:sz w:val="22"/>
        </w:rPr>
        <w:t>春潮行动</w:t>
      </w:r>
      <w:r>
        <w:rPr>
          <w:color w:val="000000"/>
          <w:sz w:val="22"/>
        </w:rPr>
        <w:t>”</w:t>
      </w:r>
      <w:r>
        <w:rPr>
          <w:color w:val="000000"/>
          <w:sz w:val="22"/>
        </w:rPr>
        <w:t>是针对各类农村专业就业的劳动者，为他们提供</w:t>
      </w:r>
      <w:r>
        <w:rPr>
          <w:color w:val="000000"/>
          <w:sz w:val="22"/>
        </w:rPr>
        <w:t>1</w:t>
      </w:r>
      <w:r>
        <w:rPr>
          <w:color w:val="000000"/>
          <w:sz w:val="22"/>
        </w:rPr>
        <w:t>次相应的职业培训。目标是平均每年培训</w:t>
      </w:r>
      <w:r>
        <w:rPr>
          <w:color w:val="000000"/>
          <w:sz w:val="22"/>
        </w:rPr>
        <w:t>800</w:t>
      </w:r>
      <w:r>
        <w:rPr>
          <w:color w:val="000000"/>
          <w:sz w:val="22"/>
        </w:rPr>
        <w:t>万人次，并优先保障有劳动能力的建档立</w:t>
      </w:r>
      <w:proofErr w:type="gramStart"/>
      <w:r>
        <w:rPr>
          <w:color w:val="000000"/>
          <w:sz w:val="22"/>
        </w:rPr>
        <w:t>卡贫困</w:t>
      </w:r>
      <w:proofErr w:type="gramEnd"/>
      <w:r>
        <w:rPr>
          <w:color w:val="000000"/>
          <w:sz w:val="22"/>
        </w:rPr>
        <w:t>人口的培训。</w:t>
      </w:r>
      <w:r>
        <w:rPr>
          <w:color w:val="000000"/>
          <w:sz w:val="22"/>
        </w:rPr>
        <w:t>“</w:t>
      </w:r>
      <w:r>
        <w:rPr>
          <w:color w:val="000000"/>
          <w:sz w:val="22"/>
        </w:rPr>
        <w:t>技能脱贫千校行动</w:t>
      </w:r>
      <w:r>
        <w:rPr>
          <w:color w:val="000000"/>
          <w:sz w:val="22"/>
        </w:rPr>
        <w:t>”</w:t>
      </w:r>
      <w:r>
        <w:rPr>
          <w:color w:val="000000"/>
          <w:sz w:val="22"/>
        </w:rPr>
        <w:t>是人力资源社会保障部、国务院扶贫办于</w:t>
      </w:r>
      <w:r>
        <w:rPr>
          <w:color w:val="000000"/>
          <w:sz w:val="22"/>
        </w:rPr>
        <w:t>2016</w:t>
      </w:r>
      <w:r>
        <w:rPr>
          <w:color w:val="000000"/>
          <w:sz w:val="22"/>
        </w:rPr>
        <w:t>年</w:t>
      </w:r>
      <w:r>
        <w:rPr>
          <w:color w:val="000000"/>
          <w:sz w:val="22"/>
        </w:rPr>
        <w:t>7</w:t>
      </w:r>
      <w:r>
        <w:rPr>
          <w:color w:val="000000"/>
          <w:sz w:val="22"/>
        </w:rPr>
        <w:t>月</w:t>
      </w:r>
      <w:r>
        <w:rPr>
          <w:color w:val="000000"/>
          <w:sz w:val="22"/>
        </w:rPr>
        <w:t>26</w:t>
      </w:r>
      <w:r>
        <w:rPr>
          <w:color w:val="000000"/>
          <w:sz w:val="22"/>
        </w:rPr>
        <w:t>日发布的行动计划，计划在</w:t>
      </w:r>
      <w:r>
        <w:rPr>
          <w:color w:val="000000"/>
          <w:sz w:val="22"/>
        </w:rPr>
        <w:t>2016</w:t>
      </w:r>
      <w:r>
        <w:rPr>
          <w:color w:val="000000"/>
          <w:sz w:val="22"/>
        </w:rPr>
        <w:t>～</w:t>
      </w:r>
      <w:r>
        <w:rPr>
          <w:color w:val="000000"/>
          <w:sz w:val="22"/>
        </w:rPr>
        <w:t>2020</w:t>
      </w:r>
      <w:r>
        <w:rPr>
          <w:color w:val="000000"/>
          <w:sz w:val="22"/>
        </w:rPr>
        <w:t>年，在全国组织千所左右省级重点以上的技工院校开展技能脱贫千校行动。</w:t>
      </w:r>
      <w:proofErr w:type="gramStart"/>
      <w:r>
        <w:rPr>
          <w:color w:val="000000"/>
          <w:sz w:val="22"/>
        </w:rPr>
        <w:t>“</w:t>
      </w:r>
      <w:proofErr w:type="gramEnd"/>
      <w:r>
        <w:rPr>
          <w:color w:val="000000"/>
          <w:sz w:val="22"/>
        </w:rPr>
        <w:t>实施技能脱贫千校行动是从</w:t>
      </w:r>
      <w:r>
        <w:rPr>
          <w:color w:val="000000"/>
          <w:sz w:val="22"/>
        </w:rPr>
        <w:t>“</w:t>
      </w:r>
      <w:r>
        <w:rPr>
          <w:color w:val="000000"/>
          <w:sz w:val="22"/>
        </w:rPr>
        <w:t>授鱼</w:t>
      </w:r>
      <w:r>
        <w:rPr>
          <w:color w:val="000000"/>
          <w:sz w:val="22"/>
        </w:rPr>
        <w:t>”</w:t>
      </w:r>
      <w:r>
        <w:rPr>
          <w:color w:val="000000"/>
          <w:sz w:val="22"/>
        </w:rPr>
        <w:t>到</w:t>
      </w:r>
      <w:r>
        <w:rPr>
          <w:color w:val="000000"/>
          <w:sz w:val="22"/>
        </w:rPr>
        <w:t>“</w:t>
      </w:r>
      <w:r>
        <w:rPr>
          <w:color w:val="000000"/>
          <w:sz w:val="22"/>
        </w:rPr>
        <w:t>授渔</w:t>
      </w:r>
      <w:r>
        <w:rPr>
          <w:color w:val="000000"/>
          <w:sz w:val="22"/>
        </w:rPr>
        <w:t>”</w:t>
      </w:r>
      <w:r>
        <w:rPr>
          <w:color w:val="000000"/>
          <w:sz w:val="22"/>
        </w:rPr>
        <w:t>精准扶贫的重要举措。</w:t>
      </w:r>
      <w:proofErr w:type="gramStart"/>
      <w:r>
        <w:rPr>
          <w:color w:val="000000"/>
          <w:sz w:val="22"/>
        </w:rPr>
        <w:t>”</w:t>
      </w:r>
      <w:proofErr w:type="gramEnd"/>
      <w:r>
        <w:rPr>
          <w:color w:val="000000"/>
          <w:sz w:val="22"/>
        </w:rPr>
        <w:t>主要任务有两个，一是使每个有就读技工院校意愿的建档立</w:t>
      </w:r>
      <w:proofErr w:type="gramStart"/>
      <w:r>
        <w:rPr>
          <w:color w:val="000000"/>
          <w:sz w:val="22"/>
        </w:rPr>
        <w:t>卡贫困</w:t>
      </w:r>
      <w:proofErr w:type="gramEnd"/>
      <w:r>
        <w:rPr>
          <w:color w:val="000000"/>
          <w:sz w:val="22"/>
        </w:rPr>
        <w:t>家庭应、往届</w:t>
      </w:r>
      <w:r>
        <w:rPr>
          <w:color w:val="000000"/>
          <w:sz w:val="22"/>
        </w:rPr>
        <w:t>“</w:t>
      </w:r>
      <w:r>
        <w:rPr>
          <w:color w:val="000000"/>
          <w:sz w:val="22"/>
        </w:rPr>
        <w:t>两后生</w:t>
      </w:r>
      <w:r>
        <w:rPr>
          <w:color w:val="000000"/>
          <w:sz w:val="22"/>
        </w:rPr>
        <w:t>”</w:t>
      </w:r>
      <w:r>
        <w:rPr>
          <w:color w:val="000000"/>
          <w:sz w:val="22"/>
        </w:rPr>
        <w:t>都能免费接受技工教育；二是使每个有劳动能力且有参加职业培训意愿的建档立</w:t>
      </w:r>
      <w:proofErr w:type="gramStart"/>
      <w:r>
        <w:rPr>
          <w:color w:val="000000"/>
          <w:sz w:val="22"/>
        </w:rPr>
        <w:t>卡贫困</w:t>
      </w:r>
      <w:proofErr w:type="gramEnd"/>
      <w:r>
        <w:rPr>
          <w:color w:val="000000"/>
          <w:sz w:val="22"/>
        </w:rPr>
        <w:t>家庭劳动者每年都能够到技工院校接受至少</w:t>
      </w:r>
      <w:r>
        <w:rPr>
          <w:color w:val="000000"/>
          <w:sz w:val="22"/>
        </w:rPr>
        <w:t>1</w:t>
      </w:r>
      <w:r>
        <w:rPr>
          <w:color w:val="000000"/>
          <w:sz w:val="22"/>
        </w:rPr>
        <w:t>次免费职业培训，对接受技工教育和职业培训的贫困家庭学生（学员）推荐就业，实现</w:t>
      </w:r>
      <w:r>
        <w:rPr>
          <w:color w:val="000000"/>
          <w:sz w:val="22"/>
        </w:rPr>
        <w:t>“</w:t>
      </w:r>
      <w:r>
        <w:rPr>
          <w:color w:val="000000"/>
          <w:sz w:val="22"/>
        </w:rPr>
        <w:t>教育培训一人，就业创业一人，脱贫致富一户</w:t>
      </w:r>
      <w:r>
        <w:rPr>
          <w:color w:val="000000"/>
          <w:sz w:val="22"/>
        </w:rPr>
        <w:t>”</w:t>
      </w:r>
      <w:r>
        <w:rPr>
          <w:color w:val="000000"/>
          <w:sz w:val="22"/>
        </w:rPr>
        <w:t>的目标。</w:t>
      </w:r>
    </w:p>
    <w:p w:rsidR="006606E0" w:rsidRDefault="00D0509F">
      <w:pPr>
        <w:spacing w:line="440" w:lineRule="exact"/>
        <w:ind w:firstLine="540"/>
        <w:sectPr w:rsidR="006606E0">
          <w:headerReference w:type="default" r:id="rId142"/>
          <w:footerReference w:type="default" r:id="rId143"/>
          <w:pgSz w:w="11900" w:h="16840"/>
          <w:pgMar w:top="1440" w:right="1420" w:bottom="1440" w:left="1420" w:header="1440" w:footer="1440" w:gutter="0"/>
          <w:cols w:space="720"/>
          <w:docGrid w:type="lines"/>
        </w:sectPr>
      </w:pPr>
      <w:r>
        <w:rPr>
          <w:color w:val="000000"/>
          <w:sz w:val="22"/>
        </w:rPr>
        <w:t>“</w:t>
      </w:r>
      <w:r>
        <w:rPr>
          <w:color w:val="000000"/>
          <w:sz w:val="22"/>
        </w:rPr>
        <w:t>技能脱贫千校行动</w:t>
      </w:r>
      <w:r>
        <w:rPr>
          <w:color w:val="000000"/>
          <w:sz w:val="22"/>
        </w:rPr>
        <w:t>”</w:t>
      </w:r>
      <w:r>
        <w:rPr>
          <w:color w:val="000000"/>
          <w:sz w:val="22"/>
        </w:rPr>
        <w:t>指出：</w:t>
      </w:r>
      <w:r>
        <w:rPr>
          <w:color w:val="000000"/>
          <w:sz w:val="22"/>
        </w:rPr>
        <w:t>“</w:t>
      </w:r>
      <w:r>
        <w:rPr>
          <w:color w:val="000000"/>
          <w:sz w:val="22"/>
        </w:rPr>
        <w:t>对于接受技工教育的贫困家庭学生，各地要按规定落实国家助学金、免学费政策，并制定减免学生杂费、书本费和给予生活费补助的政策，所需资金从中央财政和地方财政中等职业教育学生资助补助经费中列支。</w:t>
      </w:r>
      <w:r>
        <w:rPr>
          <w:color w:val="000000"/>
          <w:sz w:val="22"/>
        </w:rPr>
        <w:t>”</w:t>
      </w:r>
      <w:r>
        <w:rPr>
          <w:color w:val="000000"/>
          <w:sz w:val="22"/>
        </w:rPr>
        <w:t>并且配合</w:t>
      </w:r>
      <w:proofErr w:type="gramStart"/>
      <w:r>
        <w:rPr>
          <w:color w:val="000000"/>
          <w:sz w:val="22"/>
        </w:rPr>
        <w:t>《</w:t>
      </w:r>
      <w:proofErr w:type="gramEnd"/>
      <w:r>
        <w:rPr>
          <w:color w:val="000000"/>
          <w:sz w:val="22"/>
        </w:rPr>
        <w:t>国务院扶贫办</w:t>
      </w:r>
      <w:r>
        <w:rPr>
          <w:color w:val="000000"/>
          <w:sz w:val="22"/>
        </w:rPr>
        <w:t xml:space="preserve"> </w:t>
      </w:r>
      <w:r>
        <w:rPr>
          <w:color w:val="000000"/>
          <w:sz w:val="22"/>
        </w:rPr>
        <w:t>教育部</w:t>
      </w:r>
      <w:r>
        <w:rPr>
          <w:color w:val="000000"/>
          <w:sz w:val="22"/>
        </w:rPr>
        <w:t xml:space="preserve"> </w:t>
      </w:r>
      <w:r>
        <w:rPr>
          <w:color w:val="000000"/>
          <w:sz w:val="22"/>
        </w:rPr>
        <w:t>人力资源社会保障部关于加强雨露计划支持农村贫困家庭新成长劳动力接受职业教育的意</w:t>
      </w:r>
    </w:p>
    <w:p w:rsidR="006606E0" w:rsidRDefault="00D0509F">
      <w:r>
        <w:rPr>
          <w:noProof/>
        </w:rPr>
        <w:lastRenderedPageBreak/>
        <mc:AlternateContent>
          <mc:Choice Requires="wps">
            <w:drawing>
              <wp:anchor distT="0" distB="0" distL="114300" distR="114300" simplePos="0" relativeHeight="251719680"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30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57" type="#_x0000_t202" style="position:absolute;left:0;text-align:left;margin-left:67pt;margin-top:49pt;width:29pt;height:56pt;z-index:251719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xdFgIAAF4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I+MfF0WAgAAXg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30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58" type="#_x0000_t202" style="position:absolute;left:0;text-align:left;margin-left:95pt;margin-top:1in;width:97pt;height:28pt;z-index:251720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9FwIAAF4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CRv9P0XAgAAXg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page">
                  <wp:posOffset>825500</wp:posOffset>
                </wp:positionH>
                <wp:positionV relativeFrom="page">
                  <wp:posOffset>1282700</wp:posOffset>
                </wp:positionV>
                <wp:extent cx="5626100" cy="8559800"/>
                <wp:effectExtent l="0" t="0" r="635" b="14605"/>
                <wp:wrapSquare wrapText="bothSides"/>
                <wp:docPr id="30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Pr="00AF7992" w:rsidRDefault="00D0509F">
                            <w:pPr>
                              <w:spacing w:after="119" w:line="437" w:lineRule="exact"/>
                              <w:ind w:firstLine="20"/>
                              <w:rPr>
                                <w:sz w:val="22"/>
                              </w:rPr>
                            </w:pPr>
                            <w:r w:rsidRPr="00AF7992">
                              <w:rPr>
                                <w:color w:val="000000"/>
                                <w:sz w:val="22"/>
                              </w:rPr>
                              <w:t>见</w:t>
                            </w:r>
                            <w:proofErr w:type="gramStart"/>
                            <w:r w:rsidRPr="00AF7992">
                              <w:rPr>
                                <w:color w:val="000000"/>
                                <w:sz w:val="22"/>
                              </w:rPr>
                              <w:t>》</w:t>
                            </w:r>
                            <w:proofErr w:type="gramEnd"/>
                            <w:r w:rsidRPr="00AF7992">
                              <w:rPr>
                                <w:color w:val="000000"/>
                                <w:sz w:val="22"/>
                              </w:rPr>
                              <w:t>（国开办发［</w:t>
                            </w:r>
                            <w:r w:rsidRPr="00AF7992">
                              <w:rPr>
                                <w:color w:val="000000"/>
                                <w:sz w:val="22"/>
                              </w:rPr>
                              <w:t>2015</w:t>
                            </w:r>
                            <w:r w:rsidRPr="00AF7992">
                              <w:rPr>
                                <w:color w:val="000000"/>
                                <w:sz w:val="22"/>
                              </w:rPr>
                              <w:t>］</w:t>
                            </w:r>
                            <w:r w:rsidRPr="00AF7992">
                              <w:rPr>
                                <w:color w:val="000000"/>
                                <w:sz w:val="22"/>
                              </w:rPr>
                              <w:t>19</w:t>
                            </w:r>
                            <w:r w:rsidRPr="00AF7992">
                              <w:rPr>
                                <w:color w:val="000000"/>
                                <w:sz w:val="22"/>
                              </w:rPr>
                              <w:t>号）要求，对于接受技工教育的农村建档立</w:t>
                            </w:r>
                            <w:proofErr w:type="gramStart"/>
                            <w:r w:rsidRPr="00AF7992">
                              <w:rPr>
                                <w:color w:val="000000"/>
                                <w:sz w:val="22"/>
                              </w:rPr>
                              <w:t>卡贫困</w:t>
                            </w:r>
                            <w:proofErr w:type="gramEnd"/>
                            <w:r w:rsidRPr="00AF7992">
                              <w:rPr>
                                <w:color w:val="000000"/>
                                <w:sz w:val="22"/>
                              </w:rPr>
                              <w:t>家庭，给予每生每年</w:t>
                            </w:r>
                            <w:r w:rsidRPr="00AF7992">
                              <w:rPr>
                                <w:color w:val="000000"/>
                                <w:sz w:val="22"/>
                              </w:rPr>
                              <w:t>3000</w:t>
                            </w:r>
                            <w:r w:rsidRPr="00AF7992">
                              <w:rPr>
                                <w:color w:val="000000"/>
                                <w:sz w:val="22"/>
                              </w:rPr>
                              <w:t>元左右的补助。对接受职业培训的，按规定落实职业培训、职业技能鉴定补贴政策。</w:t>
                            </w:r>
                          </w:p>
                          <w:p w:rsidR="00D0509F" w:rsidRDefault="00D0509F">
                            <w:pPr>
                              <w:spacing w:after="163" w:line="494" w:lineRule="exact"/>
                              <w:ind w:firstLine="560"/>
                            </w:pPr>
                            <w:r>
                              <w:rPr>
                                <w:color w:val="000000"/>
                                <w:sz w:val="26"/>
                              </w:rPr>
                              <w:t>（五）贫困地区师资队伍建设行动</w:t>
                            </w:r>
                          </w:p>
                          <w:p w:rsidR="00D0509F" w:rsidRDefault="00D0509F">
                            <w:pPr>
                              <w:spacing w:line="418" w:lineRule="exact"/>
                              <w:ind w:firstLine="560"/>
                            </w:pPr>
                            <w:r>
                              <w:rPr>
                                <w:color w:val="000000"/>
                                <w:sz w:val="22"/>
                              </w:rPr>
                              <w:t>1</w:t>
                            </w:r>
                            <w:r>
                              <w:rPr>
                                <w:color w:val="000000"/>
                                <w:sz w:val="22"/>
                              </w:rPr>
                              <w:t>．乡村教师支持计划</w:t>
                            </w:r>
                          </w:p>
                          <w:p w:rsidR="00D0509F" w:rsidRPr="00AF7992" w:rsidRDefault="00D0509F">
                            <w:pPr>
                              <w:spacing w:line="456" w:lineRule="exact"/>
                              <w:ind w:firstLine="560"/>
                              <w:rPr>
                                <w:sz w:val="22"/>
                              </w:rPr>
                            </w:pPr>
                            <w:r w:rsidRPr="00AF7992">
                              <w:rPr>
                                <w:color w:val="000000"/>
                                <w:sz w:val="22"/>
                              </w:rPr>
                              <w:t>为落实《乡村教师支持计划（</w:t>
                            </w:r>
                            <w:r w:rsidRPr="00AF7992">
                              <w:rPr>
                                <w:color w:val="000000"/>
                                <w:sz w:val="22"/>
                              </w:rPr>
                              <w:t>2015</w:t>
                            </w:r>
                            <w:r w:rsidRPr="00AF7992">
                              <w:rPr>
                                <w:color w:val="000000"/>
                                <w:sz w:val="22"/>
                              </w:rPr>
                              <w:t>～</w:t>
                            </w:r>
                            <w:r w:rsidRPr="00AF7992">
                              <w:rPr>
                                <w:color w:val="000000"/>
                                <w:sz w:val="22"/>
                              </w:rPr>
                              <w:t>2020</w:t>
                            </w:r>
                            <w:r w:rsidRPr="00AF7992">
                              <w:rPr>
                                <w:color w:val="000000"/>
                                <w:sz w:val="22"/>
                              </w:rPr>
                              <w:t>年）》，教育部于</w:t>
                            </w:r>
                            <w:r w:rsidRPr="00AF7992">
                              <w:rPr>
                                <w:color w:val="000000"/>
                                <w:sz w:val="22"/>
                              </w:rPr>
                              <w:t>2016</w:t>
                            </w:r>
                            <w:r w:rsidRPr="00AF7992">
                              <w:rPr>
                                <w:color w:val="000000"/>
                                <w:sz w:val="22"/>
                              </w:rPr>
                              <w:t>年</w:t>
                            </w:r>
                            <w:r w:rsidRPr="00AF7992">
                              <w:rPr>
                                <w:color w:val="000000"/>
                                <w:sz w:val="22"/>
                              </w:rPr>
                              <w:t>1</w:t>
                            </w:r>
                            <w:r w:rsidRPr="00AF7992">
                              <w:rPr>
                                <w:color w:val="000000"/>
                                <w:sz w:val="22"/>
                              </w:rPr>
                              <w:t>月印发了《送教下乡培训指南》《乡村教师网络研修与校本研修整合培训指南》《乡村教师工作坊研修指南》《乡村教师培训团队置换脱产研修指南》等，以期变革乡村教师培训模式，提升乡村教师培训实效。</w:t>
                            </w:r>
                          </w:p>
                          <w:p w:rsidR="00D0509F" w:rsidRPr="00AF7992" w:rsidRDefault="00D0509F">
                            <w:pPr>
                              <w:spacing w:line="418" w:lineRule="exact"/>
                              <w:ind w:firstLine="560"/>
                              <w:rPr>
                                <w:sz w:val="22"/>
                              </w:rPr>
                            </w:pPr>
                            <w:r w:rsidRPr="00AF7992">
                              <w:rPr>
                                <w:color w:val="000000"/>
                                <w:sz w:val="22"/>
                              </w:rPr>
                              <w:t>送教下乡计划的实施以区县教育行政部门为单位，规定原则上同一乡镇同一学科每年送培不少于</w:t>
                            </w:r>
                            <w:r w:rsidRPr="00AF7992">
                              <w:rPr>
                                <w:color w:val="000000"/>
                                <w:sz w:val="22"/>
                              </w:rPr>
                              <w:t>4</w:t>
                            </w:r>
                            <w:r w:rsidRPr="00AF7992">
                              <w:rPr>
                                <w:color w:val="000000"/>
                                <w:sz w:val="22"/>
                              </w:rPr>
                              <w:t>次，每次不少于</w:t>
                            </w:r>
                            <w:r w:rsidRPr="00AF7992">
                              <w:rPr>
                                <w:color w:val="000000"/>
                                <w:sz w:val="22"/>
                              </w:rPr>
                              <w:t>2</w:t>
                            </w:r>
                            <w:r w:rsidRPr="00AF7992">
                              <w:rPr>
                                <w:color w:val="000000"/>
                                <w:sz w:val="22"/>
                              </w:rPr>
                              <w:t>天。培训团队主要任务：一是对乡村课堂教学进行诊断并针对问题进行教学示范，二是围绕研修主题进行</w:t>
                            </w:r>
                            <w:proofErr w:type="gramStart"/>
                            <w:r w:rsidRPr="00AF7992">
                              <w:rPr>
                                <w:color w:val="000000"/>
                                <w:sz w:val="22"/>
                              </w:rPr>
                              <w:t>研课磨课</w:t>
                            </w:r>
                            <w:proofErr w:type="gramEnd"/>
                            <w:r w:rsidRPr="00AF7992">
                              <w:rPr>
                                <w:color w:val="000000"/>
                                <w:sz w:val="22"/>
                              </w:rPr>
                              <w:t>，三是送培团队与乡村学校</w:t>
                            </w:r>
                            <w:proofErr w:type="gramStart"/>
                            <w:r w:rsidRPr="00AF7992">
                              <w:rPr>
                                <w:color w:val="000000"/>
                                <w:sz w:val="22"/>
                              </w:rPr>
                              <w:t>通过微课例</w:t>
                            </w:r>
                            <w:proofErr w:type="gramEnd"/>
                            <w:r w:rsidRPr="00AF7992">
                              <w:rPr>
                                <w:color w:val="000000"/>
                                <w:sz w:val="22"/>
                              </w:rPr>
                              <w:t>、微案例、</w:t>
                            </w:r>
                            <w:proofErr w:type="gramStart"/>
                            <w:r w:rsidRPr="00AF7992">
                              <w:rPr>
                                <w:color w:val="000000"/>
                                <w:sz w:val="22"/>
                              </w:rPr>
                              <w:t>微故事</w:t>
                            </w:r>
                            <w:proofErr w:type="gramEnd"/>
                            <w:r w:rsidRPr="00AF7992">
                              <w:rPr>
                                <w:color w:val="000000"/>
                                <w:sz w:val="22"/>
                              </w:rPr>
                              <w:t>等进行研修成果展示，三是送配团队指导乡村学校和教师对年度送教下乡工作进行系统总结并制定下一年度校本研修计划和个人发展计划。</w:t>
                            </w:r>
                          </w:p>
                          <w:p w:rsidR="00D0509F" w:rsidRPr="00AF7992" w:rsidRDefault="00D0509F">
                            <w:pPr>
                              <w:spacing w:line="456" w:lineRule="exact"/>
                              <w:ind w:firstLine="560"/>
                              <w:rPr>
                                <w:sz w:val="22"/>
                              </w:rPr>
                            </w:pPr>
                            <w:r w:rsidRPr="00AF7992">
                              <w:rPr>
                                <w:color w:val="000000"/>
                                <w:sz w:val="22"/>
                              </w:rPr>
                              <w:t>乡村教师网络研修与校本研修整合培训主要是</w:t>
                            </w:r>
                            <w:r w:rsidRPr="00AF7992">
                              <w:rPr>
                                <w:color w:val="000000"/>
                                <w:sz w:val="22"/>
                              </w:rPr>
                              <w:t>“</w:t>
                            </w:r>
                            <w:r w:rsidRPr="00AF7992">
                              <w:rPr>
                                <w:color w:val="000000"/>
                                <w:sz w:val="22"/>
                              </w:rPr>
                              <w:t>针对当前乡村教师培训中存在的校本研修质量不高，网络研修与教育教学实践结合不紧密，教师专业发展缺乏持续支持等问题，大力推行网络研修与校本研修整合培训，有效利用教师网络研修社区，为乡村学校持续提供专家指导和优质课程，建立校本研修常态化运行机制，推进乡村教师边学习、边实践，不断提升教育教学能力</w:t>
                            </w:r>
                            <w:r w:rsidRPr="00AF7992">
                              <w:rPr>
                                <w:color w:val="000000"/>
                                <w:sz w:val="22"/>
                              </w:rPr>
                              <w:t>”</w:t>
                            </w:r>
                            <w:r w:rsidRPr="00AF7992">
                              <w:rPr>
                                <w:color w:val="000000"/>
                                <w:sz w:val="22"/>
                              </w:rPr>
                              <w:t>。</w:t>
                            </w:r>
                            <w:r w:rsidRPr="00AF7992">
                              <w:rPr>
                                <w:color w:val="000000"/>
                                <w:sz w:val="22"/>
                                <w:vertAlign w:val="superscript"/>
                              </w:rPr>
                              <w:t>①</w:t>
                            </w:r>
                          </w:p>
                          <w:p w:rsidR="00D0509F" w:rsidRDefault="00D0509F">
                            <w:pPr>
                              <w:spacing w:after="384" w:line="418" w:lineRule="exact"/>
                              <w:ind w:firstLine="560"/>
                            </w:pPr>
                            <w:r>
                              <w:rPr>
                                <w:color w:val="000000"/>
                                <w:sz w:val="22"/>
                              </w:rPr>
                              <w:t>乡村</w:t>
                            </w:r>
                            <w:proofErr w:type="gramStart"/>
                            <w:r>
                              <w:rPr>
                                <w:color w:val="000000"/>
                                <w:sz w:val="22"/>
                              </w:rPr>
                              <w:t>教师工</w:t>
                            </w:r>
                            <w:proofErr w:type="gramEnd"/>
                            <w:r>
                              <w:rPr>
                                <w:color w:val="000000"/>
                                <w:sz w:val="22"/>
                              </w:rPr>
                              <w:t>作坊研修主要是针对当前乡村教师发展专家指导不够，骨干教师引领不健全等问题，由省市教育行政部门组建示范性</w:t>
                            </w:r>
                            <w:proofErr w:type="gramStart"/>
                            <w:r>
                              <w:rPr>
                                <w:color w:val="000000"/>
                                <w:sz w:val="22"/>
                              </w:rPr>
                              <w:t>教师工</w:t>
                            </w:r>
                            <w:proofErr w:type="gramEnd"/>
                            <w:r>
                              <w:rPr>
                                <w:color w:val="000000"/>
                                <w:sz w:val="22"/>
                              </w:rPr>
                              <w:t>作坊，带动乡村教师组建工作坊，以此形成教师学习共同体，再以</w:t>
                            </w:r>
                            <w:proofErr w:type="gramStart"/>
                            <w:r>
                              <w:rPr>
                                <w:color w:val="000000"/>
                                <w:sz w:val="22"/>
                              </w:rPr>
                              <w:t>教师工</w:t>
                            </w:r>
                            <w:proofErr w:type="gramEnd"/>
                            <w:r>
                              <w:rPr>
                                <w:color w:val="000000"/>
                                <w:sz w:val="22"/>
                              </w:rPr>
                              <w:t>作坊为依托开</w:t>
                            </w:r>
                          </w:p>
                          <w:p w:rsidR="00D0509F" w:rsidRPr="00AF7992" w:rsidRDefault="00D0509F" w:rsidP="00AF7992">
                            <w:pPr>
                              <w:spacing w:line="323" w:lineRule="exact"/>
                              <w:ind w:firstLine="420"/>
                              <w:jc w:val="left"/>
                              <w:rPr>
                                <w:sz w:val="16"/>
                                <w:szCs w:val="16"/>
                              </w:rPr>
                            </w:pPr>
                            <w:r w:rsidRPr="00AF7992">
                              <w:rPr>
                                <w:sz w:val="16"/>
                                <w:szCs w:val="16"/>
                              </w:rPr>
                              <w:t>①</w:t>
                            </w:r>
                            <w:r w:rsidRPr="00AF7992">
                              <w:rPr>
                                <w:sz w:val="16"/>
                                <w:szCs w:val="16"/>
                              </w:rPr>
                              <w:t>《关于印发乡村教师培训指南的通知》，</w:t>
                            </w:r>
                            <w:r w:rsidRPr="00AF7992">
                              <w:rPr>
                                <w:sz w:val="16"/>
                                <w:szCs w:val="16"/>
                              </w:rPr>
                              <w:t>http</w:t>
                            </w:r>
                            <w:r w:rsidRPr="00AF7992">
                              <w:rPr>
                                <w:sz w:val="16"/>
                                <w:szCs w:val="16"/>
                              </w:rPr>
                              <w:t>：／／</w:t>
                            </w:r>
                            <w:r w:rsidRPr="00AF7992">
                              <w:rPr>
                                <w:sz w:val="16"/>
                                <w:szCs w:val="16"/>
                              </w:rPr>
                              <w:t>www</w:t>
                            </w:r>
                            <w:r w:rsidRPr="00AF7992">
                              <w:rPr>
                                <w:sz w:val="16"/>
                                <w:szCs w:val="16"/>
                              </w:rPr>
                              <w:t>．</w:t>
                            </w:r>
                            <w:r w:rsidRPr="00AF7992">
                              <w:rPr>
                                <w:sz w:val="16"/>
                                <w:szCs w:val="16"/>
                              </w:rPr>
                              <w:t>moe</w:t>
                            </w:r>
                            <w:r w:rsidRPr="00AF7992">
                              <w:rPr>
                                <w:sz w:val="16"/>
                                <w:szCs w:val="16"/>
                              </w:rPr>
                              <w:t>．</w:t>
                            </w:r>
                            <w:r w:rsidRPr="00AF7992">
                              <w:rPr>
                                <w:sz w:val="16"/>
                                <w:szCs w:val="16"/>
                              </w:rPr>
                              <w:t>gov</w:t>
                            </w:r>
                            <w:r w:rsidRPr="00AF7992">
                              <w:rPr>
                                <w:sz w:val="16"/>
                                <w:szCs w:val="16"/>
                              </w:rPr>
                              <w:t>．</w:t>
                            </w:r>
                            <w:r w:rsidRPr="00AF7992">
                              <w:rPr>
                                <w:sz w:val="16"/>
                                <w:szCs w:val="16"/>
                              </w:rPr>
                              <w:t>cn</w:t>
                            </w:r>
                            <w:r w:rsidRPr="00AF7992">
                              <w:rPr>
                                <w:sz w:val="16"/>
                                <w:szCs w:val="16"/>
                              </w:rPr>
                              <w:t>／</w:t>
                            </w:r>
                            <w:r w:rsidRPr="00AF7992">
                              <w:rPr>
                                <w:sz w:val="16"/>
                                <w:szCs w:val="16"/>
                              </w:rPr>
                              <w:t>srcsite</w:t>
                            </w:r>
                            <w:r w:rsidRPr="00AF7992">
                              <w:rPr>
                                <w:sz w:val="16"/>
                                <w:szCs w:val="16"/>
                              </w:rPr>
                              <w:t>／</w:t>
                            </w:r>
                            <w:r w:rsidRPr="00AF7992">
                              <w:rPr>
                                <w:sz w:val="16"/>
                                <w:szCs w:val="16"/>
                              </w:rPr>
                              <w:t>A10</w:t>
                            </w:r>
                            <w:r w:rsidRPr="00AF7992">
                              <w:rPr>
                                <w:sz w:val="16"/>
                                <w:szCs w:val="16"/>
                              </w:rPr>
                              <w:t>／</w:t>
                            </w:r>
                            <w:r w:rsidRPr="00AF7992">
                              <w:rPr>
                                <w:sz w:val="16"/>
                                <w:szCs w:val="16"/>
                              </w:rPr>
                              <w:t>s7034</w:t>
                            </w:r>
                            <w:r w:rsidRPr="00AF7992">
                              <w:rPr>
                                <w:sz w:val="16"/>
                                <w:szCs w:val="16"/>
                              </w:rPr>
                              <w:t>／</w:t>
                            </w:r>
                            <w:r w:rsidRPr="00AF7992">
                              <w:rPr>
                                <w:sz w:val="16"/>
                                <w:szCs w:val="16"/>
                              </w:rPr>
                              <w:t>201601</w:t>
                            </w:r>
                            <w:r w:rsidRPr="00AF7992">
                              <w:rPr>
                                <w:sz w:val="16"/>
                                <w:szCs w:val="16"/>
                              </w:rPr>
                              <w:t>／</w:t>
                            </w:r>
                            <w:r w:rsidRPr="00AF7992">
                              <w:rPr>
                                <w:sz w:val="16"/>
                                <w:szCs w:val="16"/>
                              </w:rPr>
                              <w:t>t20160126</w:t>
                            </w:r>
                            <w:r w:rsidRPr="00AF7992">
                              <w:rPr>
                                <w:sz w:val="16"/>
                                <w:szCs w:val="16"/>
                              </w:rPr>
                              <w:t>＿</w:t>
                            </w:r>
                            <w:r w:rsidRPr="00AF7992">
                              <w:rPr>
                                <w:sz w:val="16"/>
                                <w:szCs w:val="16"/>
                              </w:rPr>
                              <w:t>228910</w:t>
                            </w:r>
                            <w:r w:rsidRPr="00AF7992">
                              <w:rPr>
                                <w:sz w:val="16"/>
                                <w:szCs w:val="16"/>
                              </w:rPr>
                              <w:t>．</w:t>
                            </w:r>
                            <w:r w:rsidRPr="00AF7992">
                              <w:rPr>
                                <w:sz w:val="16"/>
                                <w:szCs w:val="16"/>
                              </w:rPr>
                              <w:t>html</w:t>
                            </w:r>
                            <w:r w:rsidRPr="00AF7992">
                              <w:rPr>
                                <w:sz w:val="16"/>
                                <w:szCs w:val="16"/>
                              </w:rPr>
                              <w:t>，最后访问日期：</w:t>
                            </w:r>
                            <w:r w:rsidRPr="00AF7992">
                              <w:rPr>
                                <w:sz w:val="16"/>
                                <w:szCs w:val="16"/>
                              </w:rPr>
                              <w:t>2017</w:t>
                            </w:r>
                            <w:r w:rsidRPr="00AF7992">
                              <w:rPr>
                                <w:sz w:val="16"/>
                                <w:szCs w:val="16"/>
                              </w:rPr>
                              <w:t>年</w:t>
                            </w:r>
                            <w:r w:rsidRPr="00AF7992">
                              <w:rPr>
                                <w:sz w:val="16"/>
                                <w:szCs w:val="16"/>
                              </w:rPr>
                              <w:t>9</w:t>
                            </w:r>
                            <w:r w:rsidRPr="00AF7992">
                              <w:rPr>
                                <w:sz w:val="16"/>
                                <w:szCs w:val="16"/>
                              </w:rPr>
                              <w:t>月</w:t>
                            </w:r>
                            <w:r w:rsidRPr="00AF7992">
                              <w:rPr>
                                <w:sz w:val="16"/>
                                <w:szCs w:val="16"/>
                              </w:rPr>
                              <w:t>30</w:t>
                            </w:r>
                            <w:r w:rsidRPr="00AF7992">
                              <w:rPr>
                                <w:sz w:val="16"/>
                                <w:szCs w:val="16"/>
                              </w:rPr>
                              <w:t>日。</w:t>
                            </w:r>
                          </w:p>
                        </w:txbxContent>
                      </wps:txbx>
                      <wps:bodyPr lIns="25400" tIns="0" rIns="25400" bIns="0">
                        <a:noAutofit/>
                      </wps:bodyPr>
                    </wps:wsp>
                  </a:graphicData>
                </a:graphic>
              </wp:anchor>
            </w:drawing>
          </mc:Choice>
          <mc:Fallback>
            <w:pict>
              <v:shape id="_x0000_s1159" type="#_x0000_t202" style="position:absolute;left:0;text-align:left;margin-left:65pt;margin-top:101pt;width:443pt;height:674pt;z-index:251721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" filled="f" stroked="f" strokeweight=".5pt">
                <v:textbox inset="2pt,0,2pt,0">
                  <w:txbxContent>
                    <w:p w:rsidR="00D0509F" w:rsidRPr="00AF7992" w:rsidRDefault="00D0509F">
                      <w:pPr>
                        <w:spacing w:after="119" w:line="437" w:lineRule="exact"/>
                        <w:ind w:firstLine="20"/>
                        <w:rPr>
                          <w:sz w:val="22"/>
                        </w:rPr>
                      </w:pPr>
                      <w:r w:rsidRPr="00AF7992">
                        <w:rPr>
                          <w:color w:val="000000"/>
                          <w:sz w:val="22"/>
                        </w:rPr>
                        <w:t>见</w:t>
                      </w:r>
                      <w:proofErr w:type="gramStart"/>
                      <w:r w:rsidRPr="00AF7992">
                        <w:rPr>
                          <w:color w:val="000000"/>
                          <w:sz w:val="22"/>
                        </w:rPr>
                        <w:t>》</w:t>
                      </w:r>
                      <w:proofErr w:type="gramEnd"/>
                      <w:r w:rsidRPr="00AF7992">
                        <w:rPr>
                          <w:color w:val="000000"/>
                          <w:sz w:val="22"/>
                        </w:rPr>
                        <w:t>（国开办发［</w:t>
                      </w:r>
                      <w:r w:rsidRPr="00AF7992">
                        <w:rPr>
                          <w:color w:val="000000"/>
                          <w:sz w:val="22"/>
                        </w:rPr>
                        <w:t>2015</w:t>
                      </w:r>
                      <w:r w:rsidRPr="00AF7992">
                        <w:rPr>
                          <w:color w:val="000000"/>
                          <w:sz w:val="22"/>
                        </w:rPr>
                        <w:t>］</w:t>
                      </w:r>
                      <w:r w:rsidRPr="00AF7992">
                        <w:rPr>
                          <w:color w:val="000000"/>
                          <w:sz w:val="22"/>
                        </w:rPr>
                        <w:t>19</w:t>
                      </w:r>
                      <w:r w:rsidRPr="00AF7992">
                        <w:rPr>
                          <w:color w:val="000000"/>
                          <w:sz w:val="22"/>
                        </w:rPr>
                        <w:t>号）要求，对于接受技工教育的农村建档立</w:t>
                      </w:r>
                      <w:proofErr w:type="gramStart"/>
                      <w:r w:rsidRPr="00AF7992">
                        <w:rPr>
                          <w:color w:val="000000"/>
                          <w:sz w:val="22"/>
                        </w:rPr>
                        <w:t>卡贫困</w:t>
                      </w:r>
                      <w:proofErr w:type="gramEnd"/>
                      <w:r w:rsidRPr="00AF7992">
                        <w:rPr>
                          <w:color w:val="000000"/>
                          <w:sz w:val="22"/>
                        </w:rPr>
                        <w:t>家庭，给予每生每年</w:t>
                      </w:r>
                      <w:r w:rsidRPr="00AF7992">
                        <w:rPr>
                          <w:color w:val="000000"/>
                          <w:sz w:val="22"/>
                        </w:rPr>
                        <w:t>3000</w:t>
                      </w:r>
                      <w:r w:rsidRPr="00AF7992">
                        <w:rPr>
                          <w:color w:val="000000"/>
                          <w:sz w:val="22"/>
                        </w:rPr>
                        <w:t>元左右的补助。对接受职业培训的，按规定落实职业培训、职业技能鉴定补贴政策。</w:t>
                      </w:r>
                    </w:p>
                    <w:p w:rsidR="00D0509F" w:rsidRDefault="00D0509F">
                      <w:pPr>
                        <w:spacing w:after="163" w:line="494" w:lineRule="exact"/>
                        <w:ind w:firstLine="560"/>
                      </w:pPr>
                      <w:r>
                        <w:rPr>
                          <w:color w:val="000000"/>
                          <w:sz w:val="26"/>
                        </w:rPr>
                        <w:t>（五）贫困地区师资队伍建设行动</w:t>
                      </w:r>
                    </w:p>
                    <w:p w:rsidR="00D0509F" w:rsidRDefault="00D0509F">
                      <w:pPr>
                        <w:spacing w:line="418" w:lineRule="exact"/>
                        <w:ind w:firstLine="560"/>
                      </w:pPr>
                      <w:r>
                        <w:rPr>
                          <w:color w:val="000000"/>
                          <w:sz w:val="22"/>
                        </w:rPr>
                        <w:t>1</w:t>
                      </w:r>
                      <w:r>
                        <w:rPr>
                          <w:color w:val="000000"/>
                          <w:sz w:val="22"/>
                        </w:rPr>
                        <w:t>．乡村教师支持计划</w:t>
                      </w:r>
                    </w:p>
                    <w:p w:rsidR="00D0509F" w:rsidRPr="00AF7992" w:rsidRDefault="00D0509F">
                      <w:pPr>
                        <w:spacing w:line="456" w:lineRule="exact"/>
                        <w:ind w:firstLine="560"/>
                        <w:rPr>
                          <w:sz w:val="22"/>
                        </w:rPr>
                      </w:pPr>
                      <w:r w:rsidRPr="00AF7992">
                        <w:rPr>
                          <w:color w:val="000000"/>
                          <w:sz w:val="22"/>
                        </w:rPr>
                        <w:t>为落实《乡村教师支持计划（</w:t>
                      </w:r>
                      <w:r w:rsidRPr="00AF7992">
                        <w:rPr>
                          <w:color w:val="000000"/>
                          <w:sz w:val="22"/>
                        </w:rPr>
                        <w:t>2015</w:t>
                      </w:r>
                      <w:r w:rsidRPr="00AF7992">
                        <w:rPr>
                          <w:color w:val="000000"/>
                          <w:sz w:val="22"/>
                        </w:rPr>
                        <w:t>～</w:t>
                      </w:r>
                      <w:r w:rsidRPr="00AF7992">
                        <w:rPr>
                          <w:color w:val="000000"/>
                          <w:sz w:val="22"/>
                        </w:rPr>
                        <w:t>2020</w:t>
                      </w:r>
                      <w:r w:rsidRPr="00AF7992">
                        <w:rPr>
                          <w:color w:val="000000"/>
                          <w:sz w:val="22"/>
                        </w:rPr>
                        <w:t>年）》，教育部于</w:t>
                      </w:r>
                      <w:r w:rsidRPr="00AF7992">
                        <w:rPr>
                          <w:color w:val="000000"/>
                          <w:sz w:val="22"/>
                        </w:rPr>
                        <w:t>2016</w:t>
                      </w:r>
                      <w:r w:rsidRPr="00AF7992">
                        <w:rPr>
                          <w:color w:val="000000"/>
                          <w:sz w:val="22"/>
                        </w:rPr>
                        <w:t>年</w:t>
                      </w:r>
                      <w:r w:rsidRPr="00AF7992">
                        <w:rPr>
                          <w:color w:val="000000"/>
                          <w:sz w:val="22"/>
                        </w:rPr>
                        <w:t>1</w:t>
                      </w:r>
                      <w:r w:rsidRPr="00AF7992">
                        <w:rPr>
                          <w:color w:val="000000"/>
                          <w:sz w:val="22"/>
                        </w:rPr>
                        <w:t>月印发了《送教下乡培训指南》《乡村教师网络研修与校本研修整合培训指南》《乡村教师工作坊研修指南》《乡村教师培训团队置换脱产研修指南》等，以期变革乡村教师培训模式，提升乡村教师培训实效。</w:t>
                      </w:r>
                    </w:p>
                    <w:p w:rsidR="00D0509F" w:rsidRPr="00AF7992" w:rsidRDefault="00D0509F">
                      <w:pPr>
                        <w:spacing w:line="418" w:lineRule="exact"/>
                        <w:ind w:firstLine="560"/>
                        <w:rPr>
                          <w:sz w:val="22"/>
                        </w:rPr>
                      </w:pPr>
                      <w:r w:rsidRPr="00AF7992">
                        <w:rPr>
                          <w:color w:val="000000"/>
                          <w:sz w:val="22"/>
                        </w:rPr>
                        <w:t>送教下乡计划的实施以区县教育行政部门为单位，规定原则上同一乡镇同一学科每年送培不少于</w:t>
                      </w:r>
                      <w:r w:rsidRPr="00AF7992">
                        <w:rPr>
                          <w:color w:val="000000"/>
                          <w:sz w:val="22"/>
                        </w:rPr>
                        <w:t>4</w:t>
                      </w:r>
                      <w:r w:rsidRPr="00AF7992">
                        <w:rPr>
                          <w:color w:val="000000"/>
                          <w:sz w:val="22"/>
                        </w:rPr>
                        <w:t>次，每次不少于</w:t>
                      </w:r>
                      <w:r w:rsidRPr="00AF7992">
                        <w:rPr>
                          <w:color w:val="000000"/>
                          <w:sz w:val="22"/>
                        </w:rPr>
                        <w:t>2</w:t>
                      </w:r>
                      <w:r w:rsidRPr="00AF7992">
                        <w:rPr>
                          <w:color w:val="000000"/>
                          <w:sz w:val="22"/>
                        </w:rPr>
                        <w:t>天。培训团队主要任务：一是对乡村课堂教学进行诊断并针对问题进行教学示范，二是围绕研修主题进行</w:t>
                      </w:r>
                      <w:proofErr w:type="gramStart"/>
                      <w:r w:rsidRPr="00AF7992">
                        <w:rPr>
                          <w:color w:val="000000"/>
                          <w:sz w:val="22"/>
                        </w:rPr>
                        <w:t>研课磨课</w:t>
                      </w:r>
                      <w:proofErr w:type="gramEnd"/>
                      <w:r w:rsidRPr="00AF7992">
                        <w:rPr>
                          <w:color w:val="000000"/>
                          <w:sz w:val="22"/>
                        </w:rPr>
                        <w:t>，三是送培团队与乡村学校</w:t>
                      </w:r>
                      <w:proofErr w:type="gramStart"/>
                      <w:r w:rsidRPr="00AF7992">
                        <w:rPr>
                          <w:color w:val="000000"/>
                          <w:sz w:val="22"/>
                        </w:rPr>
                        <w:t>通过微课例</w:t>
                      </w:r>
                      <w:proofErr w:type="gramEnd"/>
                      <w:r w:rsidRPr="00AF7992">
                        <w:rPr>
                          <w:color w:val="000000"/>
                          <w:sz w:val="22"/>
                        </w:rPr>
                        <w:t>、微案例、</w:t>
                      </w:r>
                      <w:proofErr w:type="gramStart"/>
                      <w:r w:rsidRPr="00AF7992">
                        <w:rPr>
                          <w:color w:val="000000"/>
                          <w:sz w:val="22"/>
                        </w:rPr>
                        <w:t>微故事</w:t>
                      </w:r>
                      <w:proofErr w:type="gramEnd"/>
                      <w:r w:rsidRPr="00AF7992">
                        <w:rPr>
                          <w:color w:val="000000"/>
                          <w:sz w:val="22"/>
                        </w:rPr>
                        <w:t>等进行研修成果展示，三是送配团队指导乡村学校和教师对年度送教下乡工作进行系统总结并制定下一年度校本研修计划和个人发展计划。</w:t>
                      </w:r>
                    </w:p>
                    <w:p w:rsidR="00D0509F" w:rsidRPr="00AF7992" w:rsidRDefault="00D0509F">
                      <w:pPr>
                        <w:spacing w:line="456" w:lineRule="exact"/>
                        <w:ind w:firstLine="560"/>
                        <w:rPr>
                          <w:sz w:val="22"/>
                        </w:rPr>
                      </w:pPr>
                      <w:r w:rsidRPr="00AF7992">
                        <w:rPr>
                          <w:color w:val="000000"/>
                          <w:sz w:val="22"/>
                        </w:rPr>
                        <w:t>乡村教师网络研修与校本研修整合培训主要是</w:t>
                      </w:r>
                      <w:r w:rsidRPr="00AF7992">
                        <w:rPr>
                          <w:color w:val="000000"/>
                          <w:sz w:val="22"/>
                        </w:rPr>
                        <w:t>“</w:t>
                      </w:r>
                      <w:r w:rsidRPr="00AF7992">
                        <w:rPr>
                          <w:color w:val="000000"/>
                          <w:sz w:val="22"/>
                        </w:rPr>
                        <w:t>针对当前乡村教师培训中存在的校本研修质量不高，网络研修与教育教学实践结合不紧密，教师专业发展缺乏持续支持等问题，大力推行网络研修与校本研修整合培训，有效利用教师网络研修社区，为乡村学校持续提供专家指导和优质课程，建立校本研修常态化运行机制，推进乡村教师边学习、边实践，不断提升教育教学能力</w:t>
                      </w:r>
                      <w:r w:rsidRPr="00AF7992">
                        <w:rPr>
                          <w:color w:val="000000"/>
                          <w:sz w:val="22"/>
                        </w:rPr>
                        <w:t>”</w:t>
                      </w:r>
                      <w:r w:rsidRPr="00AF7992">
                        <w:rPr>
                          <w:color w:val="000000"/>
                          <w:sz w:val="22"/>
                        </w:rPr>
                        <w:t>。</w:t>
                      </w:r>
                      <w:r w:rsidRPr="00AF7992">
                        <w:rPr>
                          <w:color w:val="000000"/>
                          <w:sz w:val="22"/>
                          <w:vertAlign w:val="superscript"/>
                        </w:rPr>
                        <w:t>①</w:t>
                      </w:r>
                    </w:p>
                    <w:p w:rsidR="00D0509F" w:rsidRDefault="00D0509F">
                      <w:pPr>
                        <w:spacing w:after="384" w:line="418" w:lineRule="exact"/>
                        <w:ind w:firstLine="560"/>
                      </w:pPr>
                      <w:r>
                        <w:rPr>
                          <w:color w:val="000000"/>
                          <w:sz w:val="22"/>
                        </w:rPr>
                        <w:t>乡村</w:t>
                      </w:r>
                      <w:proofErr w:type="gramStart"/>
                      <w:r>
                        <w:rPr>
                          <w:color w:val="000000"/>
                          <w:sz w:val="22"/>
                        </w:rPr>
                        <w:t>教师工</w:t>
                      </w:r>
                      <w:proofErr w:type="gramEnd"/>
                      <w:r>
                        <w:rPr>
                          <w:color w:val="000000"/>
                          <w:sz w:val="22"/>
                        </w:rPr>
                        <w:t>作坊研修主要是针对当前乡村教师发展专家指导不够，骨干教师引领不健全等问题，由省市教育行政部门组建示范性</w:t>
                      </w:r>
                      <w:proofErr w:type="gramStart"/>
                      <w:r>
                        <w:rPr>
                          <w:color w:val="000000"/>
                          <w:sz w:val="22"/>
                        </w:rPr>
                        <w:t>教师工</w:t>
                      </w:r>
                      <w:proofErr w:type="gramEnd"/>
                      <w:r>
                        <w:rPr>
                          <w:color w:val="000000"/>
                          <w:sz w:val="22"/>
                        </w:rPr>
                        <w:t>作坊，带动乡村教师组建工作坊，以此形成教师学习共同体，再以</w:t>
                      </w:r>
                      <w:proofErr w:type="gramStart"/>
                      <w:r>
                        <w:rPr>
                          <w:color w:val="000000"/>
                          <w:sz w:val="22"/>
                        </w:rPr>
                        <w:t>教师工</w:t>
                      </w:r>
                      <w:proofErr w:type="gramEnd"/>
                      <w:r>
                        <w:rPr>
                          <w:color w:val="000000"/>
                          <w:sz w:val="22"/>
                        </w:rPr>
                        <w:t>作坊为依托开</w:t>
                      </w:r>
                    </w:p>
                    <w:p w:rsidR="00D0509F" w:rsidRPr="00AF7992" w:rsidRDefault="00D0509F" w:rsidP="00AF7992">
                      <w:pPr>
                        <w:spacing w:line="323" w:lineRule="exact"/>
                        <w:ind w:firstLine="420"/>
                        <w:jc w:val="left"/>
                        <w:rPr>
                          <w:sz w:val="16"/>
                          <w:szCs w:val="16"/>
                        </w:rPr>
                      </w:pPr>
                      <w:r w:rsidRPr="00AF7992">
                        <w:rPr>
                          <w:sz w:val="16"/>
                          <w:szCs w:val="16"/>
                        </w:rPr>
                        <w:t>①</w:t>
                      </w:r>
                      <w:r w:rsidRPr="00AF7992">
                        <w:rPr>
                          <w:sz w:val="16"/>
                          <w:szCs w:val="16"/>
                        </w:rPr>
                        <w:t>《关于印发乡村教师培训指南的通知》，</w:t>
                      </w:r>
                      <w:r w:rsidRPr="00AF7992">
                        <w:rPr>
                          <w:sz w:val="16"/>
                          <w:szCs w:val="16"/>
                        </w:rPr>
                        <w:t>http</w:t>
                      </w:r>
                      <w:r w:rsidRPr="00AF7992">
                        <w:rPr>
                          <w:sz w:val="16"/>
                          <w:szCs w:val="16"/>
                        </w:rPr>
                        <w:t>：／／</w:t>
                      </w:r>
                      <w:r w:rsidRPr="00AF7992">
                        <w:rPr>
                          <w:sz w:val="16"/>
                          <w:szCs w:val="16"/>
                        </w:rPr>
                        <w:t>www</w:t>
                      </w:r>
                      <w:r w:rsidRPr="00AF7992">
                        <w:rPr>
                          <w:sz w:val="16"/>
                          <w:szCs w:val="16"/>
                        </w:rPr>
                        <w:t>．</w:t>
                      </w:r>
                      <w:r w:rsidRPr="00AF7992">
                        <w:rPr>
                          <w:sz w:val="16"/>
                          <w:szCs w:val="16"/>
                        </w:rPr>
                        <w:t>moe</w:t>
                      </w:r>
                      <w:r w:rsidRPr="00AF7992">
                        <w:rPr>
                          <w:sz w:val="16"/>
                          <w:szCs w:val="16"/>
                        </w:rPr>
                        <w:t>．</w:t>
                      </w:r>
                      <w:r w:rsidRPr="00AF7992">
                        <w:rPr>
                          <w:sz w:val="16"/>
                          <w:szCs w:val="16"/>
                        </w:rPr>
                        <w:t>gov</w:t>
                      </w:r>
                      <w:r w:rsidRPr="00AF7992">
                        <w:rPr>
                          <w:sz w:val="16"/>
                          <w:szCs w:val="16"/>
                        </w:rPr>
                        <w:t>．</w:t>
                      </w:r>
                      <w:r w:rsidRPr="00AF7992">
                        <w:rPr>
                          <w:sz w:val="16"/>
                          <w:szCs w:val="16"/>
                        </w:rPr>
                        <w:t>cn</w:t>
                      </w:r>
                      <w:r w:rsidRPr="00AF7992">
                        <w:rPr>
                          <w:sz w:val="16"/>
                          <w:szCs w:val="16"/>
                        </w:rPr>
                        <w:t>／</w:t>
                      </w:r>
                      <w:r w:rsidRPr="00AF7992">
                        <w:rPr>
                          <w:sz w:val="16"/>
                          <w:szCs w:val="16"/>
                        </w:rPr>
                        <w:t>srcsite</w:t>
                      </w:r>
                      <w:r w:rsidRPr="00AF7992">
                        <w:rPr>
                          <w:sz w:val="16"/>
                          <w:szCs w:val="16"/>
                        </w:rPr>
                        <w:t>／</w:t>
                      </w:r>
                      <w:r w:rsidRPr="00AF7992">
                        <w:rPr>
                          <w:sz w:val="16"/>
                          <w:szCs w:val="16"/>
                        </w:rPr>
                        <w:t>A10</w:t>
                      </w:r>
                      <w:r w:rsidRPr="00AF7992">
                        <w:rPr>
                          <w:sz w:val="16"/>
                          <w:szCs w:val="16"/>
                        </w:rPr>
                        <w:t>／</w:t>
                      </w:r>
                      <w:r w:rsidRPr="00AF7992">
                        <w:rPr>
                          <w:sz w:val="16"/>
                          <w:szCs w:val="16"/>
                        </w:rPr>
                        <w:t>s7034</w:t>
                      </w:r>
                      <w:r w:rsidRPr="00AF7992">
                        <w:rPr>
                          <w:sz w:val="16"/>
                          <w:szCs w:val="16"/>
                        </w:rPr>
                        <w:t>／</w:t>
                      </w:r>
                      <w:r w:rsidRPr="00AF7992">
                        <w:rPr>
                          <w:sz w:val="16"/>
                          <w:szCs w:val="16"/>
                        </w:rPr>
                        <w:t>201601</w:t>
                      </w:r>
                      <w:r w:rsidRPr="00AF7992">
                        <w:rPr>
                          <w:sz w:val="16"/>
                          <w:szCs w:val="16"/>
                        </w:rPr>
                        <w:t>／</w:t>
                      </w:r>
                      <w:r w:rsidRPr="00AF7992">
                        <w:rPr>
                          <w:sz w:val="16"/>
                          <w:szCs w:val="16"/>
                        </w:rPr>
                        <w:t>t20160126</w:t>
                      </w:r>
                      <w:r w:rsidRPr="00AF7992">
                        <w:rPr>
                          <w:sz w:val="16"/>
                          <w:szCs w:val="16"/>
                        </w:rPr>
                        <w:t>＿</w:t>
                      </w:r>
                      <w:r w:rsidRPr="00AF7992">
                        <w:rPr>
                          <w:sz w:val="16"/>
                          <w:szCs w:val="16"/>
                        </w:rPr>
                        <w:t>228910</w:t>
                      </w:r>
                      <w:r w:rsidRPr="00AF7992">
                        <w:rPr>
                          <w:sz w:val="16"/>
                          <w:szCs w:val="16"/>
                        </w:rPr>
                        <w:t>．</w:t>
                      </w:r>
                      <w:r w:rsidRPr="00AF7992">
                        <w:rPr>
                          <w:sz w:val="16"/>
                          <w:szCs w:val="16"/>
                        </w:rPr>
                        <w:t>html</w:t>
                      </w:r>
                      <w:r w:rsidRPr="00AF7992">
                        <w:rPr>
                          <w:sz w:val="16"/>
                          <w:szCs w:val="16"/>
                        </w:rPr>
                        <w:t>，最后访问日期：</w:t>
                      </w:r>
                      <w:r w:rsidRPr="00AF7992">
                        <w:rPr>
                          <w:sz w:val="16"/>
                          <w:szCs w:val="16"/>
                        </w:rPr>
                        <w:t>2017</w:t>
                      </w:r>
                      <w:r w:rsidRPr="00AF7992">
                        <w:rPr>
                          <w:sz w:val="16"/>
                          <w:szCs w:val="16"/>
                        </w:rPr>
                        <w:t>年</w:t>
                      </w:r>
                      <w:r w:rsidRPr="00AF7992">
                        <w:rPr>
                          <w:sz w:val="16"/>
                          <w:szCs w:val="16"/>
                        </w:rPr>
                        <w:t>9</w:t>
                      </w:r>
                      <w:r w:rsidRPr="00AF7992">
                        <w:rPr>
                          <w:sz w:val="16"/>
                          <w:szCs w:val="16"/>
                        </w:rPr>
                        <w:t>月</w:t>
                      </w:r>
                      <w:r w:rsidRPr="00AF7992">
                        <w:rPr>
                          <w:sz w:val="16"/>
                          <w:szCs w:val="16"/>
                        </w:rPr>
                        <w:t>30</w:t>
                      </w:r>
                      <w:r w:rsidRPr="00AF7992">
                        <w:rPr>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page">
                  <wp:posOffset>863600</wp:posOffset>
                </wp:positionH>
                <wp:positionV relativeFrom="page">
                  <wp:posOffset>9817100</wp:posOffset>
                </wp:positionV>
                <wp:extent cx="495300" cy="304800"/>
                <wp:effectExtent l="0" t="0" r="635" b="14605"/>
                <wp:wrapSquare wrapText="bothSides"/>
                <wp:docPr id="30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060</w:t>
                            </w:r>
                          </w:p>
                        </w:txbxContent>
                      </wps:txbx>
                      <wps:bodyPr lIns="25400" tIns="0" rIns="25400" bIns="0">
                        <a:noAutofit/>
                      </wps:bodyPr>
                    </wps:wsp>
                  </a:graphicData>
                </a:graphic>
              </wp:anchor>
            </w:drawing>
          </mc:Choice>
          <mc:Fallback>
            <w:pict>
              <v:shape id="_x0000_s1160" type="#_x0000_t202" style="position:absolute;left:0;text-align:left;margin-left:68pt;margin-top:773pt;width:39pt;height:24pt;z-index:251722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RnFwIAAF4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" filled="f" stroked="f" strokeweight=".5pt">
                <v:textbox inset="2pt,0,2pt,0">
                  <w:txbxContent>
                    <w:p w:rsidR="00D0509F" w:rsidRDefault="00D0509F">
                      <w:pPr>
                        <w:spacing w:line="360" w:lineRule="exact"/>
                      </w:pPr>
                      <w:r>
                        <w:rPr>
                          <w:color w:val="000000"/>
                          <w:sz w:val="24"/>
                        </w:rPr>
                        <w:t>060</w:t>
                      </w:r>
                    </w:p>
                  </w:txbxContent>
                </v:textbox>
                <w10:wrap type="square" anchorx="page" anchory="page"/>
              </v:shape>
            </w:pict>
          </mc:Fallback>
        </mc:AlternateContent>
      </w:r>
    </w:p>
    <w:p w:rsidR="006606E0" w:rsidRDefault="006606E0">
      <w:pPr>
        <w:sectPr w:rsidR="006606E0">
          <w:headerReference w:type="default" r:id="rId144"/>
          <w:footerReference w:type="default" r:id="rId145"/>
          <w:pgSz w:w="11900" w:h="16840"/>
          <w:pgMar w:top="1200" w:right="1420" w:bottom="1200" w:left="1420" w:header="0" w:footer="1200" w:gutter="0"/>
          <w:cols w:space="720"/>
          <w:titlePg/>
        </w:sectPr>
      </w:pPr>
    </w:p>
    <w:p w:rsidR="006606E0" w:rsidRDefault="00D0509F">
      <w:pPr>
        <w:spacing w:after="200" w:line="426" w:lineRule="exact"/>
        <w:ind w:firstLine="4140"/>
      </w:pPr>
      <w:r>
        <w:rPr>
          <w:color w:val="000000"/>
          <w:sz w:val="22"/>
        </w:rPr>
        <w:lastRenderedPageBreak/>
        <w:t>2016</w:t>
      </w:r>
      <w:r>
        <w:rPr>
          <w:color w:val="000000"/>
          <w:sz w:val="22"/>
        </w:rPr>
        <w:t>～</w:t>
      </w:r>
      <w:r>
        <w:rPr>
          <w:color w:val="000000"/>
          <w:sz w:val="22"/>
        </w:rPr>
        <w:t>2017</w:t>
      </w:r>
      <w:r>
        <w:rPr>
          <w:color w:val="000000"/>
          <w:sz w:val="22"/>
        </w:rPr>
        <w:t>年度教育扶贫政策和重大行动</w:t>
      </w:r>
    </w:p>
    <w:p w:rsidR="006606E0" w:rsidRDefault="00D0509F">
      <w:pPr>
        <w:spacing w:line="426" w:lineRule="exact"/>
        <w:ind w:firstLine="20"/>
      </w:pPr>
      <w:r>
        <w:rPr>
          <w:color w:val="000000"/>
          <w:sz w:val="22"/>
        </w:rPr>
        <w:t>展研修工作。</w:t>
      </w:r>
    </w:p>
    <w:p w:rsidR="006606E0" w:rsidRDefault="00D0509F">
      <w:pPr>
        <w:spacing w:line="426" w:lineRule="exact"/>
        <w:ind w:firstLine="540"/>
      </w:pPr>
      <w:r>
        <w:rPr>
          <w:color w:val="000000"/>
          <w:sz w:val="22"/>
        </w:rPr>
        <w:t>开展乡村教师培训团队置换脱产研修的目的是打造一支</w:t>
      </w:r>
      <w:r>
        <w:rPr>
          <w:color w:val="000000"/>
          <w:sz w:val="22"/>
        </w:rPr>
        <w:t>“</w:t>
      </w:r>
      <w:r>
        <w:rPr>
          <w:color w:val="000000"/>
          <w:sz w:val="22"/>
        </w:rPr>
        <w:t>用得上、干得好</w:t>
      </w:r>
      <w:r>
        <w:rPr>
          <w:color w:val="000000"/>
          <w:sz w:val="22"/>
        </w:rPr>
        <w:t>”</w:t>
      </w:r>
      <w:r>
        <w:rPr>
          <w:color w:val="000000"/>
          <w:sz w:val="22"/>
        </w:rPr>
        <w:t>的乡村教师团队，由</w:t>
      </w:r>
      <w:r>
        <w:rPr>
          <w:color w:val="000000"/>
          <w:sz w:val="22"/>
        </w:rPr>
        <w:t>“</w:t>
      </w:r>
      <w:r>
        <w:rPr>
          <w:color w:val="000000"/>
          <w:sz w:val="22"/>
        </w:rPr>
        <w:t>省级教育行政部门遴选高等学校、远程培训机构、市县教师发展中心和优质中小学幼儿园协同承担，组织高年级师范生（城镇教师）顶岗支教，置换出中小学幼儿园骨干教师教研员，进行为期</w:t>
      </w:r>
      <w:r>
        <w:rPr>
          <w:color w:val="000000"/>
          <w:sz w:val="22"/>
        </w:rPr>
        <w:t>4</w:t>
      </w:r>
      <w:r>
        <w:rPr>
          <w:color w:val="000000"/>
          <w:sz w:val="22"/>
        </w:rPr>
        <w:t>～</w:t>
      </w:r>
      <w:r>
        <w:rPr>
          <w:color w:val="000000"/>
          <w:sz w:val="22"/>
        </w:rPr>
        <w:t>6</w:t>
      </w:r>
      <w:r>
        <w:rPr>
          <w:color w:val="000000"/>
          <w:sz w:val="22"/>
        </w:rPr>
        <w:t>个月的脱产研修</w:t>
      </w:r>
      <w:r>
        <w:rPr>
          <w:color w:val="000000"/>
          <w:sz w:val="22"/>
        </w:rPr>
        <w:t>”</w:t>
      </w:r>
      <w:r>
        <w:rPr>
          <w:color w:val="000000"/>
          <w:sz w:val="22"/>
        </w:rPr>
        <w:t>。</w:t>
      </w:r>
    </w:p>
    <w:p w:rsidR="006606E0" w:rsidRDefault="00D0509F">
      <w:pPr>
        <w:spacing w:line="426" w:lineRule="exact"/>
        <w:ind w:firstLine="540"/>
      </w:pPr>
      <w:r>
        <w:rPr>
          <w:color w:val="000000"/>
          <w:sz w:val="22"/>
        </w:rPr>
        <w:t>2</w:t>
      </w:r>
      <w:r>
        <w:rPr>
          <w:color w:val="000000"/>
          <w:sz w:val="22"/>
        </w:rPr>
        <w:t>．</w:t>
      </w:r>
      <w:proofErr w:type="gramStart"/>
      <w:r>
        <w:rPr>
          <w:color w:val="000000"/>
          <w:sz w:val="22"/>
        </w:rPr>
        <w:t>特岗计划</w:t>
      </w:r>
      <w:proofErr w:type="gramEnd"/>
    </w:p>
    <w:p w:rsidR="006606E0" w:rsidRDefault="00D0509F">
      <w:pPr>
        <w:spacing w:after="520" w:line="426" w:lineRule="exact"/>
        <w:ind w:firstLine="540"/>
      </w:pPr>
      <w:r>
        <w:rPr>
          <w:color w:val="000000"/>
          <w:sz w:val="22"/>
        </w:rPr>
        <w:t>2016</w:t>
      </w:r>
      <w:r>
        <w:rPr>
          <w:color w:val="000000"/>
          <w:sz w:val="22"/>
        </w:rPr>
        <w:t>年继续实施《农村义务教育阶段学校教师特设岗位计划》，</w:t>
      </w:r>
      <w:r>
        <w:rPr>
          <w:color w:val="000000"/>
          <w:sz w:val="22"/>
        </w:rPr>
        <w:t>2016</w:t>
      </w:r>
      <w:r>
        <w:rPr>
          <w:color w:val="000000"/>
          <w:sz w:val="22"/>
        </w:rPr>
        <w:t>年中央</w:t>
      </w:r>
      <w:proofErr w:type="gramStart"/>
      <w:r>
        <w:rPr>
          <w:color w:val="000000"/>
          <w:sz w:val="22"/>
        </w:rPr>
        <w:t>特岗计划</w:t>
      </w:r>
      <w:proofErr w:type="gramEnd"/>
      <w:r>
        <w:rPr>
          <w:color w:val="000000"/>
          <w:sz w:val="22"/>
        </w:rPr>
        <w:t>实施范围与</w:t>
      </w:r>
      <w:r>
        <w:rPr>
          <w:color w:val="000000"/>
          <w:sz w:val="22"/>
        </w:rPr>
        <w:t>2015</w:t>
      </w:r>
      <w:r>
        <w:rPr>
          <w:color w:val="000000"/>
          <w:sz w:val="22"/>
        </w:rPr>
        <w:t>年相同；在招聘数量上，</w:t>
      </w:r>
      <w:r>
        <w:rPr>
          <w:color w:val="000000"/>
          <w:sz w:val="22"/>
        </w:rPr>
        <w:t>2016</w:t>
      </w:r>
      <w:r>
        <w:rPr>
          <w:color w:val="000000"/>
          <w:sz w:val="22"/>
        </w:rPr>
        <w:t>年全国计划招聘</w:t>
      </w:r>
      <w:proofErr w:type="gramStart"/>
      <w:r>
        <w:rPr>
          <w:color w:val="000000"/>
          <w:sz w:val="22"/>
        </w:rPr>
        <w:t>特</w:t>
      </w:r>
      <w:proofErr w:type="gramEnd"/>
      <w:r>
        <w:rPr>
          <w:color w:val="000000"/>
          <w:sz w:val="22"/>
        </w:rPr>
        <w:t>岗教师约</w:t>
      </w:r>
      <w:r>
        <w:rPr>
          <w:color w:val="000000"/>
          <w:sz w:val="22"/>
        </w:rPr>
        <w:t>7</w:t>
      </w:r>
      <w:r>
        <w:rPr>
          <w:color w:val="000000"/>
          <w:sz w:val="22"/>
        </w:rPr>
        <w:t>万名；在财政支持上，</w:t>
      </w:r>
      <w:r>
        <w:rPr>
          <w:color w:val="000000"/>
          <w:sz w:val="22"/>
        </w:rPr>
        <w:t>“</w:t>
      </w:r>
      <w:r>
        <w:rPr>
          <w:color w:val="000000"/>
          <w:sz w:val="22"/>
        </w:rPr>
        <w:t>中央财政继续对</w:t>
      </w:r>
      <w:proofErr w:type="gramStart"/>
      <w:r>
        <w:rPr>
          <w:color w:val="000000"/>
          <w:sz w:val="22"/>
        </w:rPr>
        <w:t>特</w:t>
      </w:r>
      <w:proofErr w:type="gramEnd"/>
      <w:r>
        <w:rPr>
          <w:color w:val="000000"/>
          <w:sz w:val="22"/>
        </w:rPr>
        <w:t>岗教师给予工资性补助。教育部、财政部将根据各地</w:t>
      </w:r>
      <w:r>
        <w:rPr>
          <w:color w:val="000000"/>
          <w:sz w:val="22"/>
        </w:rPr>
        <w:t>2016</w:t>
      </w:r>
      <w:r>
        <w:rPr>
          <w:color w:val="000000"/>
          <w:sz w:val="22"/>
        </w:rPr>
        <w:t>年设岗计划和往届</w:t>
      </w:r>
      <w:proofErr w:type="gramStart"/>
      <w:r>
        <w:rPr>
          <w:color w:val="000000"/>
          <w:sz w:val="22"/>
        </w:rPr>
        <w:t>特</w:t>
      </w:r>
      <w:proofErr w:type="gramEnd"/>
      <w:r>
        <w:rPr>
          <w:color w:val="000000"/>
          <w:sz w:val="22"/>
        </w:rPr>
        <w:t>岗教师在岗人数核拨</w:t>
      </w:r>
      <w:r>
        <w:rPr>
          <w:color w:val="000000"/>
          <w:sz w:val="22"/>
        </w:rPr>
        <w:t>2016</w:t>
      </w:r>
      <w:r>
        <w:rPr>
          <w:color w:val="000000"/>
          <w:sz w:val="22"/>
        </w:rPr>
        <w:t>年</w:t>
      </w:r>
      <w:proofErr w:type="gramStart"/>
      <w:r>
        <w:rPr>
          <w:color w:val="000000"/>
          <w:sz w:val="22"/>
        </w:rPr>
        <w:t>特岗计划</w:t>
      </w:r>
      <w:proofErr w:type="gramEnd"/>
      <w:r>
        <w:rPr>
          <w:color w:val="000000"/>
          <w:sz w:val="22"/>
        </w:rPr>
        <w:t>中央补助经费</w:t>
      </w:r>
      <w:r>
        <w:rPr>
          <w:color w:val="000000"/>
          <w:sz w:val="22"/>
        </w:rPr>
        <w:t>”</w:t>
      </w:r>
      <w:r>
        <w:rPr>
          <w:color w:val="000000"/>
          <w:sz w:val="22"/>
        </w:rPr>
        <w:t>。此外，</w:t>
      </w:r>
      <w:r>
        <w:rPr>
          <w:color w:val="000000"/>
          <w:sz w:val="22"/>
        </w:rPr>
        <w:t>2016</w:t>
      </w:r>
      <w:r>
        <w:rPr>
          <w:color w:val="000000"/>
          <w:sz w:val="22"/>
        </w:rPr>
        <w:t>年</w:t>
      </w:r>
      <w:proofErr w:type="gramStart"/>
      <w:r>
        <w:rPr>
          <w:color w:val="000000"/>
          <w:sz w:val="22"/>
        </w:rPr>
        <w:t>特岗计划</w:t>
      </w:r>
      <w:proofErr w:type="gramEnd"/>
      <w:r>
        <w:rPr>
          <w:color w:val="000000"/>
          <w:sz w:val="22"/>
        </w:rPr>
        <w:t>工作重点在于</w:t>
      </w:r>
      <w:r>
        <w:rPr>
          <w:color w:val="000000"/>
          <w:sz w:val="22"/>
        </w:rPr>
        <w:t>“</w:t>
      </w:r>
      <w:r>
        <w:rPr>
          <w:color w:val="000000"/>
          <w:sz w:val="22"/>
        </w:rPr>
        <w:t>优先满足连片特困地区和国家扶贫开发工作重点县村小、教学点的教师补充需求</w:t>
      </w:r>
      <w:r>
        <w:rPr>
          <w:color w:val="000000"/>
          <w:sz w:val="22"/>
        </w:rPr>
        <w:t>”</w:t>
      </w:r>
      <w:r>
        <w:rPr>
          <w:color w:val="000000"/>
          <w:sz w:val="22"/>
        </w:rPr>
        <w:t>，并进一步</w:t>
      </w:r>
      <w:r>
        <w:rPr>
          <w:color w:val="000000"/>
          <w:sz w:val="22"/>
        </w:rPr>
        <w:t>“</w:t>
      </w:r>
      <w:r>
        <w:rPr>
          <w:color w:val="000000"/>
          <w:sz w:val="22"/>
        </w:rPr>
        <w:t>加强体音美、外语、信息技术等紧缺薄弱学科教师的补充</w:t>
      </w:r>
      <w:r>
        <w:rPr>
          <w:color w:val="000000"/>
          <w:sz w:val="22"/>
        </w:rPr>
        <w:t>”</w:t>
      </w:r>
      <w:r>
        <w:rPr>
          <w:color w:val="000000"/>
          <w:sz w:val="22"/>
        </w:rPr>
        <w:t>。</w:t>
      </w:r>
      <w:r w:rsidRPr="006D531C">
        <w:rPr>
          <w:color w:val="000000"/>
          <w:sz w:val="24"/>
          <w:vertAlign w:val="superscript"/>
        </w:rPr>
        <w:t>①</w:t>
      </w:r>
    </w:p>
    <w:p w:rsidR="006606E0" w:rsidRDefault="00D0509F">
      <w:pPr>
        <w:spacing w:after="300" w:line="581" w:lineRule="exact"/>
        <w:ind w:firstLine="2260"/>
      </w:pPr>
      <w:r>
        <w:rPr>
          <w:color w:val="000000"/>
          <w:sz w:val="30"/>
        </w:rPr>
        <w:t>四</w:t>
      </w:r>
      <w:r>
        <w:rPr>
          <w:color w:val="000000"/>
          <w:sz w:val="30"/>
        </w:rPr>
        <w:t xml:space="preserve"> </w:t>
      </w:r>
      <w:r>
        <w:rPr>
          <w:color w:val="000000"/>
          <w:sz w:val="30"/>
        </w:rPr>
        <w:t>教育扶贫趋势与政策创新</w:t>
      </w:r>
    </w:p>
    <w:p w:rsidR="006606E0" w:rsidRDefault="00D0509F">
      <w:pPr>
        <w:spacing w:after="120" w:line="504" w:lineRule="exact"/>
        <w:ind w:firstLine="540"/>
      </w:pPr>
      <w:r>
        <w:rPr>
          <w:color w:val="000000"/>
          <w:sz w:val="26"/>
        </w:rPr>
        <w:t>（一）由追求教育起点公平转向追求教育过程公平</w:t>
      </w:r>
    </w:p>
    <w:p w:rsidR="006606E0" w:rsidRDefault="00D0509F">
      <w:pPr>
        <w:spacing w:line="426" w:lineRule="exact"/>
        <w:ind w:firstLine="540"/>
      </w:pPr>
      <w:r>
        <w:rPr>
          <w:color w:val="000000"/>
          <w:sz w:val="22"/>
        </w:rPr>
        <w:t>近年来，我国教育扶贫重点由对教育起点公平正义的追求转向对教育过程公正的追求，并开始进一步关注教育结果公平。</w:t>
      </w:r>
    </w:p>
    <w:p w:rsidR="006606E0" w:rsidRDefault="00D0509F">
      <w:pPr>
        <w:spacing w:after="420" w:line="426" w:lineRule="exact"/>
        <w:ind w:firstLine="540"/>
      </w:pPr>
      <w:r>
        <w:rPr>
          <w:color w:val="000000"/>
          <w:sz w:val="22"/>
        </w:rPr>
        <w:t>国家着力改善了贫困地区的教育条件。</w:t>
      </w:r>
      <w:r>
        <w:rPr>
          <w:color w:val="000000"/>
          <w:sz w:val="22"/>
        </w:rPr>
        <w:t>1994</w:t>
      </w:r>
      <w:r>
        <w:rPr>
          <w:color w:val="000000"/>
          <w:sz w:val="22"/>
        </w:rPr>
        <w:t>～</w:t>
      </w:r>
      <w:r>
        <w:rPr>
          <w:color w:val="000000"/>
          <w:sz w:val="22"/>
        </w:rPr>
        <w:t>2000</w:t>
      </w:r>
      <w:r>
        <w:rPr>
          <w:color w:val="000000"/>
          <w:sz w:val="22"/>
        </w:rPr>
        <w:t>年国家八七扶贫时期将普及九年义务教育与扫除青壮年文盲作为教育扶贫的主要内容，</w:t>
      </w:r>
      <w:r>
        <w:rPr>
          <w:color w:val="000000"/>
          <w:sz w:val="22"/>
        </w:rPr>
        <w:t>2000</w:t>
      </w:r>
      <w:r>
        <w:rPr>
          <w:color w:val="000000"/>
          <w:sz w:val="22"/>
        </w:rPr>
        <w:t>～</w:t>
      </w:r>
      <w:r>
        <w:rPr>
          <w:color w:val="000000"/>
          <w:sz w:val="22"/>
        </w:rPr>
        <w:t>2010</w:t>
      </w:r>
      <w:r>
        <w:rPr>
          <w:color w:val="000000"/>
          <w:sz w:val="22"/>
        </w:rPr>
        <w:t>年，《国家八七扶贫攻坚计划（</w:t>
      </w:r>
      <w:r>
        <w:rPr>
          <w:color w:val="000000"/>
          <w:sz w:val="22"/>
        </w:rPr>
        <w:t>1994</w:t>
      </w:r>
      <w:r>
        <w:rPr>
          <w:color w:val="000000"/>
          <w:sz w:val="22"/>
        </w:rPr>
        <w:t>～</w:t>
      </w:r>
      <w:r>
        <w:rPr>
          <w:color w:val="000000"/>
          <w:sz w:val="22"/>
        </w:rPr>
        <w:t>2000</w:t>
      </w:r>
      <w:r>
        <w:rPr>
          <w:color w:val="000000"/>
          <w:sz w:val="22"/>
        </w:rPr>
        <w:t>年）》确定的战略目标基本</w:t>
      </w:r>
    </w:p>
    <w:p w:rsidR="006606E0" w:rsidRPr="00AF7992" w:rsidRDefault="00D0509F" w:rsidP="00AF7992">
      <w:pPr>
        <w:spacing w:line="280" w:lineRule="exact"/>
        <w:ind w:firstLine="420"/>
        <w:jc w:val="left"/>
        <w:rPr>
          <w:sz w:val="16"/>
          <w:szCs w:val="16"/>
        </w:rPr>
        <w:sectPr w:rsidR="006606E0" w:rsidRPr="00AF7992">
          <w:footerReference w:type="default" r:id="rId146"/>
          <w:pgSz w:w="11900" w:h="16840"/>
          <w:pgMar w:top="1440" w:right="1400" w:bottom="1440" w:left="1400" w:header="0" w:footer="1440" w:gutter="0"/>
          <w:cols w:space="720"/>
          <w:docGrid w:type="lines"/>
        </w:sectPr>
      </w:pPr>
      <w:r w:rsidRPr="00AF7992">
        <w:rPr>
          <w:sz w:val="16"/>
          <w:szCs w:val="16"/>
        </w:rPr>
        <w:t>①</w:t>
      </w:r>
      <w:r w:rsidRPr="00AF7992">
        <w:rPr>
          <w:sz w:val="16"/>
          <w:szCs w:val="16"/>
        </w:rPr>
        <w:t>《教育部办公厅</w:t>
      </w:r>
      <w:r w:rsidRPr="00AF7992">
        <w:rPr>
          <w:sz w:val="16"/>
          <w:szCs w:val="16"/>
        </w:rPr>
        <w:t xml:space="preserve"> </w:t>
      </w:r>
      <w:r w:rsidRPr="00AF7992">
        <w:rPr>
          <w:sz w:val="16"/>
          <w:szCs w:val="16"/>
        </w:rPr>
        <w:t>财政部办公厅关于做好</w:t>
      </w:r>
      <w:r w:rsidRPr="00AF7992">
        <w:rPr>
          <w:sz w:val="16"/>
          <w:szCs w:val="16"/>
        </w:rPr>
        <w:t>2016</w:t>
      </w:r>
      <w:r w:rsidRPr="00AF7992">
        <w:rPr>
          <w:sz w:val="16"/>
          <w:szCs w:val="16"/>
        </w:rPr>
        <w:t>年农村义务教育阶段学校教师特设岗位计划实施工作的通知》，</w:t>
      </w:r>
      <w:r w:rsidRPr="00AF7992">
        <w:rPr>
          <w:sz w:val="16"/>
          <w:szCs w:val="16"/>
        </w:rPr>
        <w:t>http</w:t>
      </w:r>
      <w:r w:rsidRPr="00AF7992">
        <w:rPr>
          <w:sz w:val="16"/>
          <w:szCs w:val="16"/>
        </w:rPr>
        <w:t>：／／</w:t>
      </w:r>
      <w:r w:rsidRPr="00AF7992">
        <w:rPr>
          <w:sz w:val="16"/>
          <w:szCs w:val="16"/>
        </w:rPr>
        <w:t>www</w:t>
      </w:r>
      <w:r w:rsidRPr="00AF7992">
        <w:rPr>
          <w:sz w:val="16"/>
          <w:szCs w:val="16"/>
        </w:rPr>
        <w:t>．</w:t>
      </w:r>
      <w:r w:rsidRPr="00AF7992">
        <w:rPr>
          <w:sz w:val="16"/>
          <w:szCs w:val="16"/>
        </w:rPr>
        <w:t>moe</w:t>
      </w:r>
      <w:r w:rsidRPr="00AF7992">
        <w:rPr>
          <w:sz w:val="16"/>
          <w:szCs w:val="16"/>
        </w:rPr>
        <w:t>．</w:t>
      </w:r>
      <w:r w:rsidRPr="00AF7992">
        <w:rPr>
          <w:sz w:val="16"/>
          <w:szCs w:val="16"/>
        </w:rPr>
        <w:t>gov</w:t>
      </w:r>
      <w:r w:rsidRPr="00AF7992">
        <w:rPr>
          <w:sz w:val="16"/>
          <w:szCs w:val="16"/>
        </w:rPr>
        <w:t>．</w:t>
      </w:r>
      <w:r w:rsidRPr="00AF7992">
        <w:rPr>
          <w:sz w:val="16"/>
          <w:szCs w:val="16"/>
        </w:rPr>
        <w:t>cn</w:t>
      </w:r>
      <w:r w:rsidRPr="00AF7992">
        <w:rPr>
          <w:sz w:val="16"/>
          <w:szCs w:val="16"/>
        </w:rPr>
        <w:t>／</w:t>
      </w:r>
      <w:r w:rsidRPr="00AF7992">
        <w:rPr>
          <w:sz w:val="16"/>
          <w:szCs w:val="16"/>
        </w:rPr>
        <w:t>sresite</w:t>
      </w:r>
      <w:r w:rsidRPr="00AF7992">
        <w:rPr>
          <w:sz w:val="16"/>
          <w:szCs w:val="16"/>
        </w:rPr>
        <w:t>／</w:t>
      </w:r>
      <w:r w:rsidRPr="00AF7992">
        <w:rPr>
          <w:sz w:val="16"/>
          <w:szCs w:val="16"/>
        </w:rPr>
        <w:t>A10</w:t>
      </w:r>
      <w:r w:rsidRPr="00AF7992">
        <w:rPr>
          <w:sz w:val="16"/>
          <w:szCs w:val="16"/>
        </w:rPr>
        <w:t>／</w:t>
      </w:r>
      <w:r w:rsidRPr="00AF7992">
        <w:rPr>
          <w:sz w:val="16"/>
          <w:szCs w:val="16"/>
        </w:rPr>
        <w:t>s7151</w:t>
      </w:r>
      <w:r w:rsidRPr="00AF7992">
        <w:rPr>
          <w:sz w:val="16"/>
          <w:szCs w:val="16"/>
        </w:rPr>
        <w:t>／</w:t>
      </w:r>
      <w:r w:rsidRPr="00AF7992">
        <w:rPr>
          <w:sz w:val="16"/>
          <w:szCs w:val="16"/>
        </w:rPr>
        <w:t>201604</w:t>
      </w:r>
      <w:r w:rsidRPr="00AF7992">
        <w:rPr>
          <w:sz w:val="16"/>
          <w:szCs w:val="16"/>
        </w:rPr>
        <w:t>／</w:t>
      </w:r>
      <w:r w:rsidRPr="00AF7992">
        <w:rPr>
          <w:sz w:val="16"/>
          <w:szCs w:val="16"/>
        </w:rPr>
        <w:t>t20160401</w:t>
      </w:r>
      <w:r w:rsidRPr="00AF7992">
        <w:rPr>
          <w:sz w:val="16"/>
          <w:szCs w:val="16"/>
        </w:rPr>
        <w:t>＿</w:t>
      </w:r>
      <w:r w:rsidRPr="00AF7992">
        <w:rPr>
          <w:sz w:val="16"/>
          <w:szCs w:val="16"/>
        </w:rPr>
        <w:t>236228</w:t>
      </w:r>
      <w:r w:rsidRPr="00AF7992">
        <w:rPr>
          <w:sz w:val="16"/>
          <w:szCs w:val="16"/>
        </w:rPr>
        <w:t>．</w:t>
      </w:r>
      <w:r w:rsidRPr="00AF7992">
        <w:rPr>
          <w:sz w:val="16"/>
          <w:szCs w:val="16"/>
        </w:rPr>
        <w:t xml:space="preserve"> html</w:t>
      </w:r>
      <w:r w:rsidRPr="00AF7992">
        <w:rPr>
          <w:sz w:val="16"/>
          <w:szCs w:val="16"/>
        </w:rPr>
        <w:t>，最后访问时间</w:t>
      </w:r>
      <w:r w:rsidRPr="00AF7992">
        <w:rPr>
          <w:sz w:val="16"/>
          <w:szCs w:val="16"/>
        </w:rPr>
        <w:t>2017</w:t>
      </w:r>
      <w:r w:rsidRPr="00AF7992">
        <w:rPr>
          <w:sz w:val="16"/>
          <w:szCs w:val="16"/>
        </w:rPr>
        <w:t>年</w:t>
      </w:r>
      <w:r w:rsidRPr="00AF7992">
        <w:rPr>
          <w:sz w:val="16"/>
          <w:szCs w:val="16"/>
        </w:rPr>
        <w:t>9</w:t>
      </w:r>
      <w:r w:rsidRPr="00AF7992">
        <w:rPr>
          <w:sz w:val="16"/>
          <w:szCs w:val="16"/>
        </w:rPr>
        <w:t>月</w:t>
      </w:r>
      <w:r w:rsidRPr="00AF7992">
        <w:rPr>
          <w:sz w:val="16"/>
          <w:szCs w:val="16"/>
        </w:rPr>
        <w:t>30</w:t>
      </w:r>
      <w:r w:rsidRPr="00AF7992">
        <w:rPr>
          <w:sz w:val="16"/>
          <w:szCs w:val="16"/>
        </w:rPr>
        <w:t>日。</w:t>
      </w:r>
    </w:p>
    <w:p w:rsidR="006606E0" w:rsidRDefault="00D0509F">
      <w:r>
        <w:rPr>
          <w:noProof/>
        </w:rPr>
        <w:lastRenderedPageBreak/>
        <mc:AlternateContent>
          <mc:Choice Requires="wps">
            <w:drawing>
              <wp:anchor distT="0" distB="0" distL="114300" distR="114300" simplePos="0" relativeHeight="251723776" behindDoc="0" locked="0" layoutInCell="1" allowOverlap="1">
                <wp:simplePos x="0" y="0"/>
                <wp:positionH relativeFrom="page">
                  <wp:posOffset>850900</wp:posOffset>
                </wp:positionH>
                <wp:positionV relativeFrom="page">
                  <wp:posOffset>622300</wp:posOffset>
                </wp:positionV>
                <wp:extent cx="368300" cy="711200"/>
                <wp:effectExtent l="0" t="0" r="635" b="14605"/>
                <wp:wrapSquare wrapText="bothSides"/>
                <wp:docPr id="3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58800"/>
                                  <wp:effectExtent l="0" t="0" r="0" b="0"/>
                                  <wp:docPr id="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61" type="#_x0000_t202" style="position:absolute;left:0;text-align:left;margin-left:67pt;margin-top:49pt;width:29pt;height:56pt;z-index:251723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" filled="f" stroked="f" strokeweight=".5pt">
                <v:textbox inset="2pt,0,2pt,0">
                  <w:txbxContent>
                    <w:p w:rsidR="00D0509F" w:rsidRDefault="00D0509F">
                      <w:pPr>
                        <w:jc w:val="center"/>
                      </w:pPr>
                      <w:r>
                        <w:rPr>
                          <w:noProof/>
                        </w:rPr>
                        <w:drawing>
                          <wp:inline distT="0" distB="0" distL="0" distR="0" wp14:editId="50D07946">
                            <wp:extent cx="342900" cy="558800"/>
                            <wp:effectExtent l="0" t="0" r="0" b="0"/>
                            <wp:docPr id="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ew Bitmap Image.jpg"/>
                                    <pic:cNvPicPr/>
                                  </pic:nvPicPr>
                                  <pic:blipFill>
                                    <a:blip r:embed="rId8" cstate="print">
                                      <a:extLst/>
                                    </a:blip>
                                    <a:stretch>
                                      <a:fillRect/>
                                    </a:stretch>
                                  </pic:blipFill>
                                  <pic:spPr>
                                    <a:xfrm>
                                      <a:off x="0" y="0"/>
                                      <a:ext cx="3429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3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62" type="#_x0000_t202" style="position:absolute;left:0;text-align:left;margin-left:95pt;margin-top:1in;width:97pt;height:28pt;z-index:251724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838200</wp:posOffset>
                </wp:positionH>
                <wp:positionV relativeFrom="page">
                  <wp:posOffset>1282700</wp:posOffset>
                </wp:positionV>
                <wp:extent cx="5613400" cy="8509000"/>
                <wp:effectExtent l="0" t="0" r="635" b="14605"/>
                <wp:wrapSquare wrapText="bothSides"/>
                <wp:docPr id="3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448" w:lineRule="exact"/>
                            </w:pPr>
                            <w:r>
                              <w:rPr>
                                <w:color w:val="000000"/>
                                <w:sz w:val="23"/>
                              </w:rPr>
                              <w:t>实现，</w:t>
                            </w:r>
                            <w:r>
                              <w:rPr>
                                <w:color w:val="000000"/>
                                <w:sz w:val="23"/>
                              </w:rPr>
                              <w:t>2001</w:t>
                            </w:r>
                            <w:r>
                              <w:rPr>
                                <w:color w:val="000000"/>
                                <w:sz w:val="23"/>
                              </w:rPr>
                              <w:t>年《中国农村扶贫开发纲要（</w:t>
                            </w:r>
                            <w:r>
                              <w:rPr>
                                <w:color w:val="000000"/>
                                <w:sz w:val="23"/>
                              </w:rPr>
                              <w:t>2001</w:t>
                            </w:r>
                            <w:r>
                              <w:rPr>
                                <w:color w:val="000000"/>
                                <w:sz w:val="23"/>
                              </w:rPr>
                              <w:t>～</w:t>
                            </w:r>
                            <w:r>
                              <w:rPr>
                                <w:color w:val="000000"/>
                                <w:sz w:val="23"/>
                              </w:rPr>
                              <w:t>2010</w:t>
                            </w:r>
                            <w:r>
                              <w:rPr>
                                <w:color w:val="000000"/>
                                <w:sz w:val="23"/>
                              </w:rPr>
                              <w:t>年）》文件颁发，将教育扶贫重心由为贫困群体提供教育机会转向对贫困地区教育质量的追求，由此国家开始采取一系列教育扶贫行动，如对贫困地区中小学校的硬件如校舍、寄宿学校等进行改造，对贫困地区教师资源进行支援，东部高校招生对贫困地区进行倾斜等，以期缩小贫困地区与教育资源优势地区之间的差异，减少教育资源分配不均衡。</w:t>
                            </w:r>
                          </w:p>
                          <w:p w:rsidR="00D0509F" w:rsidRDefault="00D0509F">
                            <w:pPr>
                              <w:spacing w:line="468" w:lineRule="exact"/>
                              <w:ind w:firstLine="520"/>
                            </w:pPr>
                            <w:r>
                              <w:rPr>
                                <w:color w:val="000000"/>
                                <w:sz w:val="24"/>
                              </w:rPr>
                              <w:t>近年来，教育扶贫重大行动包括</w:t>
                            </w:r>
                            <w:r>
                              <w:rPr>
                                <w:color w:val="000000"/>
                                <w:sz w:val="24"/>
                              </w:rPr>
                              <w:t>2011</w:t>
                            </w:r>
                            <w:r>
                              <w:rPr>
                                <w:color w:val="000000"/>
                                <w:sz w:val="24"/>
                              </w:rPr>
                              <w:t>年开始施行的</w:t>
                            </w:r>
                            <w:r>
                              <w:rPr>
                                <w:color w:val="000000"/>
                                <w:sz w:val="24"/>
                              </w:rPr>
                              <w:t>“</w:t>
                            </w:r>
                            <w:r>
                              <w:rPr>
                                <w:color w:val="000000"/>
                                <w:sz w:val="24"/>
                              </w:rPr>
                              <w:t>农村义务教育学生营养餐改善计划</w:t>
                            </w:r>
                            <w:r>
                              <w:rPr>
                                <w:color w:val="000000"/>
                                <w:sz w:val="24"/>
                              </w:rPr>
                              <w:t>”</w:t>
                            </w:r>
                            <w:r>
                              <w:rPr>
                                <w:color w:val="000000"/>
                                <w:sz w:val="24"/>
                              </w:rPr>
                              <w:t>、</w:t>
                            </w:r>
                            <w:r>
                              <w:rPr>
                                <w:color w:val="000000"/>
                                <w:sz w:val="24"/>
                              </w:rPr>
                              <w:t>2013</w:t>
                            </w:r>
                            <w:r>
                              <w:rPr>
                                <w:color w:val="000000"/>
                                <w:sz w:val="24"/>
                              </w:rPr>
                              <w:t>年开始施行的</w:t>
                            </w:r>
                            <w:r>
                              <w:rPr>
                                <w:color w:val="000000"/>
                                <w:sz w:val="24"/>
                              </w:rPr>
                              <w:t>“</w:t>
                            </w:r>
                            <w:r>
                              <w:rPr>
                                <w:color w:val="000000"/>
                                <w:sz w:val="24"/>
                              </w:rPr>
                              <w:t>农村义务教育薄弱学校改造计划</w:t>
                            </w:r>
                            <w:r>
                              <w:rPr>
                                <w:color w:val="000000"/>
                                <w:sz w:val="24"/>
                              </w:rPr>
                              <w:t>”</w:t>
                            </w:r>
                            <w:r>
                              <w:rPr>
                                <w:color w:val="000000"/>
                                <w:sz w:val="24"/>
                              </w:rPr>
                              <w:t>、</w:t>
                            </w:r>
                            <w:r>
                              <w:rPr>
                                <w:color w:val="000000"/>
                                <w:sz w:val="24"/>
                              </w:rPr>
                              <w:t>“</w:t>
                            </w:r>
                            <w:r>
                              <w:rPr>
                                <w:color w:val="000000"/>
                                <w:sz w:val="24"/>
                              </w:rPr>
                              <w:t>人才支持计划</w:t>
                            </w:r>
                            <w:r>
                              <w:rPr>
                                <w:color w:val="000000"/>
                                <w:sz w:val="24"/>
                              </w:rPr>
                              <w:t>-</w:t>
                            </w:r>
                            <w:r>
                              <w:rPr>
                                <w:color w:val="000000"/>
                                <w:sz w:val="24"/>
                              </w:rPr>
                              <w:t>教师专项计划</w:t>
                            </w:r>
                            <w:r>
                              <w:rPr>
                                <w:color w:val="000000"/>
                                <w:sz w:val="24"/>
                              </w:rPr>
                              <w:t>”</w:t>
                            </w:r>
                            <w:r>
                              <w:rPr>
                                <w:color w:val="000000"/>
                                <w:sz w:val="24"/>
                              </w:rPr>
                              <w:t>以及</w:t>
                            </w:r>
                            <w:r>
                              <w:rPr>
                                <w:color w:val="000000"/>
                                <w:sz w:val="24"/>
                              </w:rPr>
                              <w:t>2013</w:t>
                            </w:r>
                            <w:r>
                              <w:rPr>
                                <w:color w:val="000000"/>
                                <w:sz w:val="24"/>
                              </w:rPr>
                              <w:t>年开始施行的</w:t>
                            </w:r>
                            <w:r>
                              <w:rPr>
                                <w:color w:val="000000"/>
                                <w:sz w:val="24"/>
                              </w:rPr>
                              <w:t>“</w:t>
                            </w:r>
                            <w:r>
                              <w:rPr>
                                <w:color w:val="000000"/>
                                <w:sz w:val="24"/>
                              </w:rPr>
                              <w:t>农村校长助力工程</w:t>
                            </w:r>
                            <w:r>
                              <w:rPr>
                                <w:color w:val="000000"/>
                                <w:sz w:val="24"/>
                              </w:rPr>
                              <w:t>”</w:t>
                            </w:r>
                            <w:r>
                              <w:rPr>
                                <w:color w:val="000000"/>
                                <w:sz w:val="24"/>
                              </w:rPr>
                              <w:t>，这些教育扶贫行动表明，十八大期间，国家更加关注贫困地区的教育条件，争取改善教育资源的不均衡状况，为贫困地区争取</w:t>
                            </w:r>
                            <w:r>
                              <w:rPr>
                                <w:color w:val="000000"/>
                                <w:sz w:val="24"/>
                              </w:rPr>
                              <w:t>“</w:t>
                            </w:r>
                            <w:r>
                              <w:rPr>
                                <w:color w:val="000000"/>
                                <w:sz w:val="24"/>
                              </w:rPr>
                              <w:t>更好</w:t>
                            </w:r>
                            <w:r>
                              <w:rPr>
                                <w:color w:val="000000"/>
                                <w:sz w:val="24"/>
                              </w:rPr>
                              <w:t>”</w:t>
                            </w:r>
                            <w:r>
                              <w:rPr>
                                <w:color w:val="000000"/>
                                <w:sz w:val="24"/>
                              </w:rPr>
                              <w:t>的教育资源。</w:t>
                            </w:r>
                          </w:p>
                          <w:p w:rsidR="00D0509F" w:rsidRDefault="00D0509F">
                            <w:pPr>
                              <w:spacing w:after="81" w:line="429" w:lineRule="exact"/>
                              <w:ind w:firstLine="520"/>
                            </w:pPr>
                            <w:r>
                              <w:rPr>
                                <w:color w:val="000000"/>
                                <w:sz w:val="22"/>
                              </w:rPr>
                              <w:t>国家更加关注教育给贫困地区和贫困人口所带来的获得感，关注贫困人口的教育收益。如，</w:t>
                            </w:r>
                            <w:r>
                              <w:rPr>
                                <w:color w:val="000000"/>
                                <w:sz w:val="22"/>
                              </w:rPr>
                              <w:t>2016</w:t>
                            </w:r>
                            <w:r>
                              <w:rPr>
                                <w:color w:val="000000"/>
                                <w:sz w:val="22"/>
                              </w:rPr>
                              <w:t>年</w:t>
                            </w:r>
                            <w:r>
                              <w:rPr>
                                <w:color w:val="000000"/>
                                <w:sz w:val="22"/>
                              </w:rPr>
                              <w:t>12</w:t>
                            </w:r>
                            <w:r>
                              <w:rPr>
                                <w:color w:val="000000"/>
                                <w:sz w:val="22"/>
                              </w:rPr>
                              <w:t>月</w:t>
                            </w:r>
                            <w:r>
                              <w:rPr>
                                <w:color w:val="000000"/>
                                <w:sz w:val="22"/>
                              </w:rPr>
                              <w:t>16</w:t>
                            </w:r>
                            <w:r>
                              <w:rPr>
                                <w:color w:val="000000"/>
                                <w:sz w:val="22"/>
                              </w:rPr>
                              <w:t>日，《教育部等六部门关于印发く教育脱贫攻坚</w:t>
                            </w:r>
                            <w:r>
                              <w:rPr>
                                <w:color w:val="000000"/>
                                <w:sz w:val="22"/>
                              </w:rPr>
                              <w:t>“</w:t>
                            </w:r>
                            <w:r>
                              <w:rPr>
                                <w:color w:val="000000"/>
                                <w:sz w:val="22"/>
                              </w:rPr>
                              <w:t>十三五</w:t>
                            </w:r>
                            <w:r>
                              <w:rPr>
                                <w:color w:val="000000"/>
                                <w:sz w:val="22"/>
                              </w:rPr>
                              <w:t>”</w:t>
                            </w:r>
                            <w:r>
                              <w:rPr>
                                <w:color w:val="000000"/>
                                <w:sz w:val="22"/>
                              </w:rPr>
                              <w:t>规划》的通知</w:t>
                            </w:r>
                            <w:proofErr w:type="gramStart"/>
                            <w:r>
                              <w:rPr>
                                <w:color w:val="000000"/>
                                <w:sz w:val="22"/>
                              </w:rPr>
                              <w:t>》</w:t>
                            </w:r>
                            <w:proofErr w:type="gramEnd"/>
                            <w:r>
                              <w:rPr>
                                <w:color w:val="000000"/>
                                <w:sz w:val="22"/>
                              </w:rPr>
                              <w:t>出台，该政策在拓宽教育脱贫通道中强调教育脱贫攻坚工作要</w:t>
                            </w:r>
                            <w:r>
                              <w:rPr>
                                <w:color w:val="000000"/>
                                <w:sz w:val="22"/>
                              </w:rPr>
                              <w:t>“</w:t>
                            </w:r>
                            <w:r>
                              <w:rPr>
                                <w:color w:val="000000"/>
                                <w:sz w:val="22"/>
                              </w:rPr>
                              <w:t>完善就学就业资助服务体系</w:t>
                            </w:r>
                            <w:r>
                              <w:rPr>
                                <w:color w:val="000000"/>
                                <w:sz w:val="22"/>
                              </w:rPr>
                              <w:t>”</w:t>
                            </w:r>
                            <w:r>
                              <w:rPr>
                                <w:color w:val="000000"/>
                                <w:sz w:val="22"/>
                              </w:rPr>
                              <w:t>，</w:t>
                            </w:r>
                            <w:proofErr w:type="gramStart"/>
                            <w:r>
                              <w:rPr>
                                <w:color w:val="000000"/>
                                <w:sz w:val="22"/>
                              </w:rPr>
                              <w:t>“</w:t>
                            </w:r>
                            <w:proofErr w:type="gramEnd"/>
                            <w:r>
                              <w:rPr>
                                <w:color w:val="000000"/>
                                <w:sz w:val="22"/>
                              </w:rPr>
                              <w:t>落实贫困高校毕业生就业创业帮扶政策，建立贫困毕业生信息库，实行</w:t>
                            </w:r>
                            <w:r>
                              <w:rPr>
                                <w:color w:val="000000"/>
                                <w:sz w:val="22"/>
                              </w:rPr>
                              <w:t>“</w:t>
                            </w:r>
                            <w:r>
                              <w:rPr>
                                <w:color w:val="000000"/>
                                <w:sz w:val="22"/>
                              </w:rPr>
                              <w:t>一对一＇动态管理和服务。利用高校毕业生就业信息服务平台，为贫困毕业生推送就业岗位，组织开展就业见习、职业技能和创业培训并按规定给予补贴</w:t>
                            </w:r>
                            <w:r>
                              <w:rPr>
                                <w:color w:val="000000"/>
                                <w:sz w:val="22"/>
                              </w:rPr>
                              <w:t>”</w:t>
                            </w:r>
                            <w:r>
                              <w:rPr>
                                <w:color w:val="000000"/>
                                <w:sz w:val="22"/>
                              </w:rPr>
                              <w:t>。</w:t>
                            </w:r>
                            <w:r w:rsidRPr="006D531C">
                              <w:rPr>
                                <w:color w:val="000000"/>
                                <w:sz w:val="24"/>
                                <w:vertAlign w:val="superscript"/>
                              </w:rPr>
                              <w:t>①</w:t>
                            </w:r>
                            <w:r>
                              <w:rPr>
                                <w:color w:val="000000"/>
                                <w:sz w:val="22"/>
                              </w:rPr>
                              <w:t>对贫困人口最终接受教育之后的就业政策的倾斜，其实质是在让贫困人口获得自我发展能力的同时获得一份好工作，从而从教育中获得喜悦感和获得感，形成贫困地区学生愿意接受教育的良性循环。</w:t>
                            </w:r>
                          </w:p>
                          <w:p w:rsidR="00D0509F" w:rsidRDefault="00D0509F">
                            <w:pPr>
                              <w:spacing w:after="121" w:line="468" w:lineRule="exact"/>
                              <w:ind w:firstLine="520"/>
                            </w:pPr>
                            <w:r>
                              <w:rPr>
                                <w:color w:val="000000"/>
                                <w:sz w:val="24"/>
                              </w:rPr>
                              <w:t>（二）围绕精准扶贫理念开展教育扶贫工作</w:t>
                            </w:r>
                          </w:p>
                          <w:p w:rsidR="00D0509F" w:rsidRDefault="00D0509F">
                            <w:pPr>
                              <w:spacing w:after="340" w:line="429" w:lineRule="exact"/>
                              <w:ind w:firstLine="520"/>
                            </w:pPr>
                            <w:r>
                              <w:rPr>
                                <w:color w:val="000000"/>
                                <w:sz w:val="22"/>
                              </w:rPr>
                              <w:t>精准扶贫是新时期党和国家扶贫工作的精髓和亮点。精准扶贫正是以习</w:t>
                            </w:r>
                          </w:p>
                          <w:p w:rsidR="00D0509F" w:rsidRPr="00AF7992" w:rsidRDefault="00D0509F" w:rsidP="00AF7992">
                            <w:pPr>
                              <w:spacing w:line="240" w:lineRule="exact"/>
                              <w:ind w:firstLine="380"/>
                              <w:jc w:val="left"/>
                              <w:rPr>
                                <w:sz w:val="16"/>
                                <w:szCs w:val="16"/>
                              </w:rPr>
                            </w:pPr>
                            <w:r w:rsidRPr="00AF7992">
                              <w:rPr>
                                <w:sz w:val="16"/>
                                <w:szCs w:val="16"/>
                              </w:rPr>
                              <w:t>①</w:t>
                            </w:r>
                            <w:r w:rsidRPr="00AF7992">
                              <w:rPr>
                                <w:sz w:val="16"/>
                                <w:szCs w:val="16"/>
                              </w:rPr>
                              <w:t>《教育部等六部门关于印发く教育脱贫攻坚</w:t>
                            </w:r>
                            <w:r w:rsidRPr="00AF7992">
                              <w:rPr>
                                <w:sz w:val="16"/>
                                <w:szCs w:val="16"/>
                              </w:rPr>
                              <w:t>“</w:t>
                            </w:r>
                            <w:r w:rsidRPr="00AF7992">
                              <w:rPr>
                                <w:sz w:val="16"/>
                                <w:szCs w:val="16"/>
                              </w:rPr>
                              <w:t>十三五</w:t>
                            </w:r>
                            <w:r w:rsidRPr="00AF7992">
                              <w:rPr>
                                <w:sz w:val="16"/>
                                <w:szCs w:val="16"/>
                              </w:rPr>
                              <w:t>”</w:t>
                            </w:r>
                            <w:r w:rsidRPr="00AF7992">
                              <w:rPr>
                                <w:sz w:val="16"/>
                                <w:szCs w:val="16"/>
                              </w:rPr>
                              <w:t>规划》的通知</w:t>
                            </w:r>
                            <w:proofErr w:type="gramStart"/>
                            <w:r w:rsidRPr="00AF7992">
                              <w:rPr>
                                <w:sz w:val="16"/>
                                <w:szCs w:val="16"/>
                              </w:rPr>
                              <w:t>》</w:t>
                            </w:r>
                            <w:proofErr w:type="gramEnd"/>
                            <w:r w:rsidRPr="00AF7992">
                              <w:rPr>
                                <w:sz w:val="16"/>
                                <w:szCs w:val="16"/>
                              </w:rPr>
                              <w:t>，</w:t>
                            </w:r>
                            <w:r w:rsidRPr="00AF7992">
                              <w:rPr>
                                <w:sz w:val="16"/>
                                <w:szCs w:val="16"/>
                              </w:rPr>
                              <w:t>http</w:t>
                            </w:r>
                            <w:r w:rsidRPr="00AF7992">
                              <w:rPr>
                                <w:sz w:val="16"/>
                                <w:szCs w:val="16"/>
                              </w:rPr>
                              <w:t>：／／</w:t>
                            </w:r>
                            <w:r w:rsidRPr="00AF7992">
                              <w:rPr>
                                <w:sz w:val="16"/>
                                <w:szCs w:val="16"/>
                              </w:rPr>
                              <w:t>www.moe</w:t>
                            </w:r>
                            <w:r w:rsidRPr="00AF7992">
                              <w:rPr>
                                <w:sz w:val="16"/>
                                <w:szCs w:val="16"/>
                              </w:rPr>
                              <w:t>．</w:t>
                            </w:r>
                            <w:r w:rsidRPr="00AF7992">
                              <w:rPr>
                                <w:sz w:val="16"/>
                                <w:szCs w:val="16"/>
                              </w:rPr>
                              <w:t>edu</w:t>
                            </w:r>
                            <w:r w:rsidRPr="00AF7992">
                              <w:rPr>
                                <w:sz w:val="16"/>
                                <w:szCs w:val="16"/>
                              </w:rPr>
                              <w:t>．</w:t>
                            </w:r>
                            <w:r w:rsidRPr="00AF7992">
                              <w:rPr>
                                <w:sz w:val="16"/>
                                <w:szCs w:val="16"/>
                              </w:rPr>
                              <w:t>cn</w:t>
                            </w:r>
                            <w:r w:rsidRPr="00AF7992">
                              <w:rPr>
                                <w:sz w:val="16"/>
                                <w:szCs w:val="16"/>
                              </w:rPr>
                              <w:t>／</w:t>
                            </w:r>
                            <w:r w:rsidRPr="00AF7992">
                              <w:rPr>
                                <w:sz w:val="16"/>
                                <w:szCs w:val="16"/>
                              </w:rPr>
                              <w:t>srcsite</w:t>
                            </w:r>
                            <w:r w:rsidRPr="00AF7992">
                              <w:rPr>
                                <w:sz w:val="16"/>
                                <w:szCs w:val="16"/>
                              </w:rPr>
                              <w:t>／</w:t>
                            </w:r>
                            <w:r w:rsidRPr="00AF7992">
                              <w:rPr>
                                <w:sz w:val="16"/>
                                <w:szCs w:val="16"/>
                              </w:rPr>
                              <w:t>A03</w:t>
                            </w:r>
                            <w:r w:rsidRPr="00AF7992">
                              <w:rPr>
                                <w:sz w:val="16"/>
                                <w:szCs w:val="16"/>
                              </w:rPr>
                              <w:t>／</w:t>
                            </w:r>
                            <w:r w:rsidRPr="00AF7992">
                              <w:rPr>
                                <w:sz w:val="16"/>
                                <w:szCs w:val="16"/>
                              </w:rPr>
                              <w:t>moe</w:t>
                            </w:r>
                            <w:r w:rsidRPr="00AF7992">
                              <w:rPr>
                                <w:sz w:val="16"/>
                                <w:szCs w:val="16"/>
                              </w:rPr>
                              <w:t>＿</w:t>
                            </w:r>
                            <w:r w:rsidRPr="00AF7992">
                              <w:rPr>
                                <w:sz w:val="16"/>
                                <w:szCs w:val="16"/>
                              </w:rPr>
                              <w:t>1892</w:t>
                            </w:r>
                            <w:r w:rsidRPr="00AF7992">
                              <w:rPr>
                                <w:sz w:val="16"/>
                                <w:szCs w:val="16"/>
                              </w:rPr>
                              <w:t>／</w:t>
                            </w:r>
                            <w:r w:rsidRPr="00AF7992">
                              <w:rPr>
                                <w:sz w:val="16"/>
                                <w:szCs w:val="16"/>
                              </w:rPr>
                              <w:t>moe</w:t>
                            </w:r>
                            <w:r w:rsidRPr="00AF7992">
                              <w:rPr>
                                <w:sz w:val="16"/>
                                <w:szCs w:val="16"/>
                              </w:rPr>
                              <w:t>＿</w:t>
                            </w:r>
                            <w:r w:rsidRPr="00AF7992">
                              <w:rPr>
                                <w:sz w:val="16"/>
                                <w:szCs w:val="16"/>
                              </w:rPr>
                              <w:t>630</w:t>
                            </w:r>
                            <w:r w:rsidRPr="00AF7992">
                              <w:rPr>
                                <w:sz w:val="16"/>
                                <w:szCs w:val="16"/>
                              </w:rPr>
                              <w:t>／</w:t>
                            </w:r>
                            <w:r w:rsidRPr="00AF7992">
                              <w:rPr>
                                <w:sz w:val="16"/>
                                <w:szCs w:val="16"/>
                              </w:rPr>
                              <w:t>201612</w:t>
                            </w:r>
                            <w:r w:rsidRPr="00AF7992">
                              <w:rPr>
                                <w:sz w:val="16"/>
                                <w:szCs w:val="16"/>
                              </w:rPr>
                              <w:t>／</w:t>
                            </w:r>
                            <w:r w:rsidRPr="00AF7992">
                              <w:rPr>
                                <w:sz w:val="16"/>
                                <w:szCs w:val="16"/>
                              </w:rPr>
                              <w:t>t20161229</w:t>
                            </w:r>
                            <w:r w:rsidRPr="00AF7992">
                              <w:rPr>
                                <w:sz w:val="16"/>
                                <w:szCs w:val="16"/>
                              </w:rPr>
                              <w:t>＿</w:t>
                            </w:r>
                            <w:r w:rsidRPr="00AF7992">
                              <w:rPr>
                                <w:sz w:val="16"/>
                                <w:szCs w:val="16"/>
                              </w:rPr>
                              <w:t>293351</w:t>
                            </w:r>
                            <w:r w:rsidRPr="00AF7992">
                              <w:rPr>
                                <w:sz w:val="16"/>
                                <w:szCs w:val="16"/>
                              </w:rPr>
                              <w:t>．</w:t>
                            </w:r>
                            <w:r w:rsidRPr="00AF7992">
                              <w:rPr>
                                <w:sz w:val="16"/>
                                <w:szCs w:val="16"/>
                              </w:rPr>
                              <w:t>html</w:t>
                            </w:r>
                            <w:r w:rsidRPr="00AF7992">
                              <w:rPr>
                                <w:sz w:val="16"/>
                                <w:szCs w:val="16"/>
                              </w:rPr>
                              <w:t>，最后访问</w:t>
                            </w:r>
                            <w:r w:rsidRPr="00AF7992">
                              <w:rPr>
                                <w:sz w:val="16"/>
                                <w:szCs w:val="16"/>
                              </w:rPr>
                              <w:t xml:space="preserve"> </w:t>
                            </w:r>
                            <w:r w:rsidRPr="00AF7992">
                              <w:rPr>
                                <w:sz w:val="16"/>
                                <w:szCs w:val="16"/>
                              </w:rPr>
                              <w:t>日期：</w:t>
                            </w:r>
                            <w:r w:rsidRPr="00AF7992">
                              <w:rPr>
                                <w:sz w:val="16"/>
                                <w:szCs w:val="16"/>
                              </w:rPr>
                              <w:t>2017</w:t>
                            </w:r>
                            <w:r w:rsidRPr="00AF7992">
                              <w:rPr>
                                <w:sz w:val="16"/>
                                <w:szCs w:val="16"/>
                              </w:rPr>
                              <w:t>年</w:t>
                            </w:r>
                            <w:r w:rsidRPr="00AF7992">
                              <w:rPr>
                                <w:sz w:val="16"/>
                                <w:szCs w:val="16"/>
                              </w:rPr>
                              <w:t>8</w:t>
                            </w:r>
                            <w:r w:rsidRPr="00AF7992">
                              <w:rPr>
                                <w:sz w:val="16"/>
                                <w:szCs w:val="16"/>
                              </w:rPr>
                              <w:t>月</w:t>
                            </w:r>
                            <w:r w:rsidRPr="00AF7992">
                              <w:rPr>
                                <w:sz w:val="16"/>
                                <w:szCs w:val="16"/>
                              </w:rPr>
                              <w:t>21</w:t>
                            </w:r>
                            <w:r w:rsidRPr="00AF7992">
                              <w:rPr>
                                <w:sz w:val="16"/>
                                <w:szCs w:val="16"/>
                              </w:rPr>
                              <w:t>日。</w:t>
                            </w:r>
                          </w:p>
                        </w:txbxContent>
                      </wps:txbx>
                      <wps:bodyPr lIns="25400" tIns="0" rIns="25400" bIns="0">
                        <a:noAutofit/>
                      </wps:bodyPr>
                    </wps:wsp>
                  </a:graphicData>
                </a:graphic>
              </wp:anchor>
            </w:drawing>
          </mc:Choice>
          <mc:Fallback>
            <w:pict>
              <v:shape id="_x0000_s1163" type="#_x0000_t202" style="position:absolute;left:0;text-align:left;margin-left:66pt;margin-top:101pt;width:442pt;height:670pt;z-index:251725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" filled="f" stroked="f" strokeweight=".5pt">
                <v:textbox inset="2pt,0,2pt,0">
                  <w:txbxContent>
                    <w:p w:rsidR="00D0509F" w:rsidRDefault="00D0509F">
                      <w:pPr>
                        <w:spacing w:line="448" w:lineRule="exact"/>
                      </w:pPr>
                      <w:r>
                        <w:rPr>
                          <w:color w:val="000000"/>
                          <w:sz w:val="23"/>
                        </w:rPr>
                        <w:t>实现，</w:t>
                      </w:r>
                      <w:r>
                        <w:rPr>
                          <w:color w:val="000000"/>
                          <w:sz w:val="23"/>
                        </w:rPr>
                        <w:t>2001</w:t>
                      </w:r>
                      <w:r>
                        <w:rPr>
                          <w:color w:val="000000"/>
                          <w:sz w:val="23"/>
                        </w:rPr>
                        <w:t>年《中国农村扶贫开发纲要（</w:t>
                      </w:r>
                      <w:r>
                        <w:rPr>
                          <w:color w:val="000000"/>
                          <w:sz w:val="23"/>
                        </w:rPr>
                        <w:t>2001</w:t>
                      </w:r>
                      <w:r>
                        <w:rPr>
                          <w:color w:val="000000"/>
                          <w:sz w:val="23"/>
                        </w:rPr>
                        <w:t>～</w:t>
                      </w:r>
                      <w:r>
                        <w:rPr>
                          <w:color w:val="000000"/>
                          <w:sz w:val="23"/>
                        </w:rPr>
                        <w:t>2010</w:t>
                      </w:r>
                      <w:r>
                        <w:rPr>
                          <w:color w:val="000000"/>
                          <w:sz w:val="23"/>
                        </w:rPr>
                        <w:t>年）》文件颁发，将教育扶贫重心由为贫困群体提供教育机会转向对贫困地区教育质量的追求，由此国家开始采取一系列教育扶贫行动，如对贫困地区中小学校的硬件如校舍、寄宿学校等进行改造，对贫困地区教师资源进行支援，东部高校招生对贫困地区进行倾斜等，以期缩小贫困地区与教育资源优势地区之间的差异，减少教育资源分配不均衡。</w:t>
                      </w:r>
                    </w:p>
                    <w:p w:rsidR="00D0509F" w:rsidRDefault="00D0509F">
                      <w:pPr>
                        <w:spacing w:line="468" w:lineRule="exact"/>
                        <w:ind w:firstLine="520"/>
                      </w:pPr>
                      <w:r>
                        <w:rPr>
                          <w:color w:val="000000"/>
                          <w:sz w:val="24"/>
                        </w:rPr>
                        <w:t>近年来，教育扶贫重大行动包括</w:t>
                      </w:r>
                      <w:r>
                        <w:rPr>
                          <w:color w:val="000000"/>
                          <w:sz w:val="24"/>
                        </w:rPr>
                        <w:t>2011</w:t>
                      </w:r>
                      <w:r>
                        <w:rPr>
                          <w:color w:val="000000"/>
                          <w:sz w:val="24"/>
                        </w:rPr>
                        <w:t>年开始施行的</w:t>
                      </w:r>
                      <w:r>
                        <w:rPr>
                          <w:color w:val="000000"/>
                          <w:sz w:val="24"/>
                        </w:rPr>
                        <w:t>“</w:t>
                      </w:r>
                      <w:r>
                        <w:rPr>
                          <w:color w:val="000000"/>
                          <w:sz w:val="24"/>
                        </w:rPr>
                        <w:t>农村义务教育学生营养餐改善计划</w:t>
                      </w:r>
                      <w:r>
                        <w:rPr>
                          <w:color w:val="000000"/>
                          <w:sz w:val="24"/>
                        </w:rPr>
                        <w:t>”</w:t>
                      </w:r>
                      <w:r>
                        <w:rPr>
                          <w:color w:val="000000"/>
                          <w:sz w:val="24"/>
                        </w:rPr>
                        <w:t>、</w:t>
                      </w:r>
                      <w:r>
                        <w:rPr>
                          <w:color w:val="000000"/>
                          <w:sz w:val="24"/>
                        </w:rPr>
                        <w:t>2013</w:t>
                      </w:r>
                      <w:r>
                        <w:rPr>
                          <w:color w:val="000000"/>
                          <w:sz w:val="24"/>
                        </w:rPr>
                        <w:t>年开始施行的</w:t>
                      </w:r>
                      <w:r>
                        <w:rPr>
                          <w:color w:val="000000"/>
                          <w:sz w:val="24"/>
                        </w:rPr>
                        <w:t>“</w:t>
                      </w:r>
                      <w:r>
                        <w:rPr>
                          <w:color w:val="000000"/>
                          <w:sz w:val="24"/>
                        </w:rPr>
                        <w:t>农村义务教育薄弱学校改造计划</w:t>
                      </w:r>
                      <w:r>
                        <w:rPr>
                          <w:color w:val="000000"/>
                          <w:sz w:val="24"/>
                        </w:rPr>
                        <w:t>”</w:t>
                      </w:r>
                      <w:r>
                        <w:rPr>
                          <w:color w:val="000000"/>
                          <w:sz w:val="24"/>
                        </w:rPr>
                        <w:t>、</w:t>
                      </w:r>
                      <w:r>
                        <w:rPr>
                          <w:color w:val="000000"/>
                          <w:sz w:val="24"/>
                        </w:rPr>
                        <w:t>“</w:t>
                      </w:r>
                      <w:r>
                        <w:rPr>
                          <w:color w:val="000000"/>
                          <w:sz w:val="24"/>
                        </w:rPr>
                        <w:t>人才支持计划</w:t>
                      </w:r>
                      <w:r>
                        <w:rPr>
                          <w:color w:val="000000"/>
                          <w:sz w:val="24"/>
                        </w:rPr>
                        <w:t>-</w:t>
                      </w:r>
                      <w:r>
                        <w:rPr>
                          <w:color w:val="000000"/>
                          <w:sz w:val="24"/>
                        </w:rPr>
                        <w:t>教师专项计划</w:t>
                      </w:r>
                      <w:r>
                        <w:rPr>
                          <w:color w:val="000000"/>
                          <w:sz w:val="24"/>
                        </w:rPr>
                        <w:t>”</w:t>
                      </w:r>
                      <w:r>
                        <w:rPr>
                          <w:color w:val="000000"/>
                          <w:sz w:val="24"/>
                        </w:rPr>
                        <w:t>以及</w:t>
                      </w:r>
                      <w:r>
                        <w:rPr>
                          <w:color w:val="000000"/>
                          <w:sz w:val="24"/>
                        </w:rPr>
                        <w:t>2013</w:t>
                      </w:r>
                      <w:r>
                        <w:rPr>
                          <w:color w:val="000000"/>
                          <w:sz w:val="24"/>
                        </w:rPr>
                        <w:t>年开始施行的</w:t>
                      </w:r>
                      <w:r>
                        <w:rPr>
                          <w:color w:val="000000"/>
                          <w:sz w:val="24"/>
                        </w:rPr>
                        <w:t>“</w:t>
                      </w:r>
                      <w:r>
                        <w:rPr>
                          <w:color w:val="000000"/>
                          <w:sz w:val="24"/>
                        </w:rPr>
                        <w:t>农村校长助力工程</w:t>
                      </w:r>
                      <w:r>
                        <w:rPr>
                          <w:color w:val="000000"/>
                          <w:sz w:val="24"/>
                        </w:rPr>
                        <w:t>”</w:t>
                      </w:r>
                      <w:r>
                        <w:rPr>
                          <w:color w:val="000000"/>
                          <w:sz w:val="24"/>
                        </w:rPr>
                        <w:t>，这些教育扶贫行动表明，十八大期间，国家更加关注贫困地区的教育条件，争取改善教育资源的不均衡状况，为贫困地区争取</w:t>
                      </w:r>
                      <w:r>
                        <w:rPr>
                          <w:color w:val="000000"/>
                          <w:sz w:val="24"/>
                        </w:rPr>
                        <w:t>“</w:t>
                      </w:r>
                      <w:r>
                        <w:rPr>
                          <w:color w:val="000000"/>
                          <w:sz w:val="24"/>
                        </w:rPr>
                        <w:t>更好</w:t>
                      </w:r>
                      <w:r>
                        <w:rPr>
                          <w:color w:val="000000"/>
                          <w:sz w:val="24"/>
                        </w:rPr>
                        <w:t>”</w:t>
                      </w:r>
                      <w:r>
                        <w:rPr>
                          <w:color w:val="000000"/>
                          <w:sz w:val="24"/>
                        </w:rPr>
                        <w:t>的教育资源。</w:t>
                      </w:r>
                    </w:p>
                    <w:p w:rsidR="00D0509F" w:rsidRDefault="00D0509F">
                      <w:pPr>
                        <w:spacing w:after="81" w:line="429" w:lineRule="exact"/>
                        <w:ind w:firstLine="520"/>
                      </w:pPr>
                      <w:r>
                        <w:rPr>
                          <w:color w:val="000000"/>
                          <w:sz w:val="22"/>
                        </w:rPr>
                        <w:t>国家更加关注教育给贫困地区和贫困人口所带来的获得感，关注贫困人口的教育收益。如，</w:t>
                      </w:r>
                      <w:r>
                        <w:rPr>
                          <w:color w:val="000000"/>
                          <w:sz w:val="22"/>
                        </w:rPr>
                        <w:t>2016</w:t>
                      </w:r>
                      <w:r>
                        <w:rPr>
                          <w:color w:val="000000"/>
                          <w:sz w:val="22"/>
                        </w:rPr>
                        <w:t>年</w:t>
                      </w:r>
                      <w:r>
                        <w:rPr>
                          <w:color w:val="000000"/>
                          <w:sz w:val="22"/>
                        </w:rPr>
                        <w:t>12</w:t>
                      </w:r>
                      <w:r>
                        <w:rPr>
                          <w:color w:val="000000"/>
                          <w:sz w:val="22"/>
                        </w:rPr>
                        <w:t>月</w:t>
                      </w:r>
                      <w:r>
                        <w:rPr>
                          <w:color w:val="000000"/>
                          <w:sz w:val="22"/>
                        </w:rPr>
                        <w:t>16</w:t>
                      </w:r>
                      <w:r>
                        <w:rPr>
                          <w:color w:val="000000"/>
                          <w:sz w:val="22"/>
                        </w:rPr>
                        <w:t>日，《教育部等六部门关于印发く教育脱贫攻坚</w:t>
                      </w:r>
                      <w:r>
                        <w:rPr>
                          <w:color w:val="000000"/>
                          <w:sz w:val="22"/>
                        </w:rPr>
                        <w:t>“</w:t>
                      </w:r>
                      <w:r>
                        <w:rPr>
                          <w:color w:val="000000"/>
                          <w:sz w:val="22"/>
                        </w:rPr>
                        <w:t>十三五</w:t>
                      </w:r>
                      <w:r>
                        <w:rPr>
                          <w:color w:val="000000"/>
                          <w:sz w:val="22"/>
                        </w:rPr>
                        <w:t>”</w:t>
                      </w:r>
                      <w:r>
                        <w:rPr>
                          <w:color w:val="000000"/>
                          <w:sz w:val="22"/>
                        </w:rPr>
                        <w:t>规划》的通知</w:t>
                      </w:r>
                      <w:proofErr w:type="gramStart"/>
                      <w:r>
                        <w:rPr>
                          <w:color w:val="000000"/>
                          <w:sz w:val="22"/>
                        </w:rPr>
                        <w:t>》</w:t>
                      </w:r>
                      <w:proofErr w:type="gramEnd"/>
                      <w:r>
                        <w:rPr>
                          <w:color w:val="000000"/>
                          <w:sz w:val="22"/>
                        </w:rPr>
                        <w:t>出台，该政策在拓宽教育脱贫通道中强调教育脱贫攻坚工作要</w:t>
                      </w:r>
                      <w:r>
                        <w:rPr>
                          <w:color w:val="000000"/>
                          <w:sz w:val="22"/>
                        </w:rPr>
                        <w:t>“</w:t>
                      </w:r>
                      <w:r>
                        <w:rPr>
                          <w:color w:val="000000"/>
                          <w:sz w:val="22"/>
                        </w:rPr>
                        <w:t>完善就学就业资助服务体系</w:t>
                      </w:r>
                      <w:r>
                        <w:rPr>
                          <w:color w:val="000000"/>
                          <w:sz w:val="22"/>
                        </w:rPr>
                        <w:t>”</w:t>
                      </w:r>
                      <w:r>
                        <w:rPr>
                          <w:color w:val="000000"/>
                          <w:sz w:val="22"/>
                        </w:rPr>
                        <w:t>，</w:t>
                      </w:r>
                      <w:proofErr w:type="gramStart"/>
                      <w:r>
                        <w:rPr>
                          <w:color w:val="000000"/>
                          <w:sz w:val="22"/>
                        </w:rPr>
                        <w:t>“</w:t>
                      </w:r>
                      <w:proofErr w:type="gramEnd"/>
                      <w:r>
                        <w:rPr>
                          <w:color w:val="000000"/>
                          <w:sz w:val="22"/>
                        </w:rPr>
                        <w:t>落实贫困高校毕业生就业创业帮扶政策，建立贫困毕业生信息库，实行</w:t>
                      </w:r>
                      <w:r>
                        <w:rPr>
                          <w:color w:val="000000"/>
                          <w:sz w:val="22"/>
                        </w:rPr>
                        <w:t>“</w:t>
                      </w:r>
                      <w:r>
                        <w:rPr>
                          <w:color w:val="000000"/>
                          <w:sz w:val="22"/>
                        </w:rPr>
                        <w:t>一对一＇动态管理和服务。利用高校毕业生就业信息服务平台，为贫困毕业生推送就业岗位，组织开展就业见习、职业技能和创业培训并按规定给予补贴</w:t>
                      </w:r>
                      <w:r>
                        <w:rPr>
                          <w:color w:val="000000"/>
                          <w:sz w:val="22"/>
                        </w:rPr>
                        <w:t>”</w:t>
                      </w:r>
                      <w:r>
                        <w:rPr>
                          <w:color w:val="000000"/>
                          <w:sz w:val="22"/>
                        </w:rPr>
                        <w:t>。</w:t>
                      </w:r>
                      <w:r w:rsidRPr="006D531C">
                        <w:rPr>
                          <w:color w:val="000000"/>
                          <w:sz w:val="24"/>
                          <w:vertAlign w:val="superscript"/>
                        </w:rPr>
                        <w:t>①</w:t>
                      </w:r>
                      <w:r>
                        <w:rPr>
                          <w:color w:val="000000"/>
                          <w:sz w:val="22"/>
                        </w:rPr>
                        <w:t>对贫困人口最终接受教育之后的就业政策的倾斜，其实质是在让贫困人口获得自我发展能力的同时获得一份好工作，从而从教育中获得喜悦感和获得感，形成贫困地区学生愿意接受教育的良性循环。</w:t>
                      </w:r>
                    </w:p>
                    <w:p w:rsidR="00D0509F" w:rsidRDefault="00D0509F">
                      <w:pPr>
                        <w:spacing w:after="121" w:line="468" w:lineRule="exact"/>
                        <w:ind w:firstLine="520"/>
                      </w:pPr>
                      <w:r>
                        <w:rPr>
                          <w:color w:val="000000"/>
                          <w:sz w:val="24"/>
                        </w:rPr>
                        <w:t>（二）围绕精准扶贫理念开展教育扶贫工作</w:t>
                      </w:r>
                    </w:p>
                    <w:p w:rsidR="00D0509F" w:rsidRDefault="00D0509F">
                      <w:pPr>
                        <w:spacing w:after="340" w:line="429" w:lineRule="exact"/>
                        <w:ind w:firstLine="520"/>
                      </w:pPr>
                      <w:r>
                        <w:rPr>
                          <w:color w:val="000000"/>
                          <w:sz w:val="22"/>
                        </w:rPr>
                        <w:t>精准扶贫是新时期党和国家扶贫工作的精髓和亮点。精准扶贫正是以习</w:t>
                      </w:r>
                    </w:p>
                    <w:p w:rsidR="00D0509F" w:rsidRPr="00AF7992" w:rsidRDefault="00D0509F" w:rsidP="00AF7992">
                      <w:pPr>
                        <w:spacing w:line="240" w:lineRule="exact"/>
                        <w:ind w:firstLine="380"/>
                        <w:jc w:val="left"/>
                        <w:rPr>
                          <w:sz w:val="16"/>
                          <w:szCs w:val="16"/>
                        </w:rPr>
                      </w:pPr>
                      <w:r w:rsidRPr="00AF7992">
                        <w:rPr>
                          <w:sz w:val="16"/>
                          <w:szCs w:val="16"/>
                        </w:rPr>
                        <w:t>①</w:t>
                      </w:r>
                      <w:r w:rsidRPr="00AF7992">
                        <w:rPr>
                          <w:sz w:val="16"/>
                          <w:szCs w:val="16"/>
                        </w:rPr>
                        <w:t>《教育部等六部门关于印发く教育脱贫攻坚</w:t>
                      </w:r>
                      <w:r w:rsidRPr="00AF7992">
                        <w:rPr>
                          <w:sz w:val="16"/>
                          <w:szCs w:val="16"/>
                        </w:rPr>
                        <w:t>“</w:t>
                      </w:r>
                      <w:r w:rsidRPr="00AF7992">
                        <w:rPr>
                          <w:sz w:val="16"/>
                          <w:szCs w:val="16"/>
                        </w:rPr>
                        <w:t>十三五</w:t>
                      </w:r>
                      <w:r w:rsidRPr="00AF7992">
                        <w:rPr>
                          <w:sz w:val="16"/>
                          <w:szCs w:val="16"/>
                        </w:rPr>
                        <w:t>”</w:t>
                      </w:r>
                      <w:r w:rsidRPr="00AF7992">
                        <w:rPr>
                          <w:sz w:val="16"/>
                          <w:szCs w:val="16"/>
                        </w:rPr>
                        <w:t>规划》的通知</w:t>
                      </w:r>
                      <w:proofErr w:type="gramStart"/>
                      <w:r w:rsidRPr="00AF7992">
                        <w:rPr>
                          <w:sz w:val="16"/>
                          <w:szCs w:val="16"/>
                        </w:rPr>
                        <w:t>》</w:t>
                      </w:r>
                      <w:proofErr w:type="gramEnd"/>
                      <w:r w:rsidRPr="00AF7992">
                        <w:rPr>
                          <w:sz w:val="16"/>
                          <w:szCs w:val="16"/>
                        </w:rPr>
                        <w:t>，</w:t>
                      </w:r>
                      <w:r w:rsidRPr="00AF7992">
                        <w:rPr>
                          <w:sz w:val="16"/>
                          <w:szCs w:val="16"/>
                        </w:rPr>
                        <w:t>http</w:t>
                      </w:r>
                      <w:r w:rsidRPr="00AF7992">
                        <w:rPr>
                          <w:sz w:val="16"/>
                          <w:szCs w:val="16"/>
                        </w:rPr>
                        <w:t>：／／</w:t>
                      </w:r>
                      <w:r w:rsidRPr="00AF7992">
                        <w:rPr>
                          <w:sz w:val="16"/>
                          <w:szCs w:val="16"/>
                        </w:rPr>
                        <w:t>www.moe</w:t>
                      </w:r>
                      <w:r w:rsidRPr="00AF7992">
                        <w:rPr>
                          <w:sz w:val="16"/>
                          <w:szCs w:val="16"/>
                        </w:rPr>
                        <w:t>．</w:t>
                      </w:r>
                      <w:r w:rsidRPr="00AF7992">
                        <w:rPr>
                          <w:sz w:val="16"/>
                          <w:szCs w:val="16"/>
                        </w:rPr>
                        <w:t>edu</w:t>
                      </w:r>
                      <w:r w:rsidRPr="00AF7992">
                        <w:rPr>
                          <w:sz w:val="16"/>
                          <w:szCs w:val="16"/>
                        </w:rPr>
                        <w:t>．</w:t>
                      </w:r>
                      <w:r w:rsidRPr="00AF7992">
                        <w:rPr>
                          <w:sz w:val="16"/>
                          <w:szCs w:val="16"/>
                        </w:rPr>
                        <w:t>cn</w:t>
                      </w:r>
                      <w:r w:rsidRPr="00AF7992">
                        <w:rPr>
                          <w:sz w:val="16"/>
                          <w:szCs w:val="16"/>
                        </w:rPr>
                        <w:t>／</w:t>
                      </w:r>
                      <w:r w:rsidRPr="00AF7992">
                        <w:rPr>
                          <w:sz w:val="16"/>
                          <w:szCs w:val="16"/>
                        </w:rPr>
                        <w:t>srcsite</w:t>
                      </w:r>
                      <w:r w:rsidRPr="00AF7992">
                        <w:rPr>
                          <w:sz w:val="16"/>
                          <w:szCs w:val="16"/>
                        </w:rPr>
                        <w:t>／</w:t>
                      </w:r>
                      <w:r w:rsidRPr="00AF7992">
                        <w:rPr>
                          <w:sz w:val="16"/>
                          <w:szCs w:val="16"/>
                        </w:rPr>
                        <w:t>A03</w:t>
                      </w:r>
                      <w:r w:rsidRPr="00AF7992">
                        <w:rPr>
                          <w:sz w:val="16"/>
                          <w:szCs w:val="16"/>
                        </w:rPr>
                        <w:t>／</w:t>
                      </w:r>
                      <w:r w:rsidRPr="00AF7992">
                        <w:rPr>
                          <w:sz w:val="16"/>
                          <w:szCs w:val="16"/>
                        </w:rPr>
                        <w:t>moe</w:t>
                      </w:r>
                      <w:r w:rsidRPr="00AF7992">
                        <w:rPr>
                          <w:sz w:val="16"/>
                          <w:szCs w:val="16"/>
                        </w:rPr>
                        <w:t>＿</w:t>
                      </w:r>
                      <w:r w:rsidRPr="00AF7992">
                        <w:rPr>
                          <w:sz w:val="16"/>
                          <w:szCs w:val="16"/>
                        </w:rPr>
                        <w:t>1892</w:t>
                      </w:r>
                      <w:r w:rsidRPr="00AF7992">
                        <w:rPr>
                          <w:sz w:val="16"/>
                          <w:szCs w:val="16"/>
                        </w:rPr>
                        <w:t>／</w:t>
                      </w:r>
                      <w:r w:rsidRPr="00AF7992">
                        <w:rPr>
                          <w:sz w:val="16"/>
                          <w:szCs w:val="16"/>
                        </w:rPr>
                        <w:t>moe</w:t>
                      </w:r>
                      <w:r w:rsidRPr="00AF7992">
                        <w:rPr>
                          <w:sz w:val="16"/>
                          <w:szCs w:val="16"/>
                        </w:rPr>
                        <w:t>＿</w:t>
                      </w:r>
                      <w:r w:rsidRPr="00AF7992">
                        <w:rPr>
                          <w:sz w:val="16"/>
                          <w:szCs w:val="16"/>
                        </w:rPr>
                        <w:t>630</w:t>
                      </w:r>
                      <w:r w:rsidRPr="00AF7992">
                        <w:rPr>
                          <w:sz w:val="16"/>
                          <w:szCs w:val="16"/>
                        </w:rPr>
                        <w:t>／</w:t>
                      </w:r>
                      <w:r w:rsidRPr="00AF7992">
                        <w:rPr>
                          <w:sz w:val="16"/>
                          <w:szCs w:val="16"/>
                        </w:rPr>
                        <w:t>201612</w:t>
                      </w:r>
                      <w:r w:rsidRPr="00AF7992">
                        <w:rPr>
                          <w:sz w:val="16"/>
                          <w:szCs w:val="16"/>
                        </w:rPr>
                        <w:t>／</w:t>
                      </w:r>
                      <w:r w:rsidRPr="00AF7992">
                        <w:rPr>
                          <w:sz w:val="16"/>
                          <w:szCs w:val="16"/>
                        </w:rPr>
                        <w:t>t20161229</w:t>
                      </w:r>
                      <w:r w:rsidRPr="00AF7992">
                        <w:rPr>
                          <w:sz w:val="16"/>
                          <w:szCs w:val="16"/>
                        </w:rPr>
                        <w:t>＿</w:t>
                      </w:r>
                      <w:r w:rsidRPr="00AF7992">
                        <w:rPr>
                          <w:sz w:val="16"/>
                          <w:szCs w:val="16"/>
                        </w:rPr>
                        <w:t>293351</w:t>
                      </w:r>
                      <w:r w:rsidRPr="00AF7992">
                        <w:rPr>
                          <w:sz w:val="16"/>
                          <w:szCs w:val="16"/>
                        </w:rPr>
                        <w:t>．</w:t>
                      </w:r>
                      <w:r w:rsidRPr="00AF7992">
                        <w:rPr>
                          <w:sz w:val="16"/>
                          <w:szCs w:val="16"/>
                        </w:rPr>
                        <w:t>html</w:t>
                      </w:r>
                      <w:r w:rsidRPr="00AF7992">
                        <w:rPr>
                          <w:sz w:val="16"/>
                          <w:szCs w:val="16"/>
                        </w:rPr>
                        <w:t>，最后访问</w:t>
                      </w:r>
                      <w:r w:rsidRPr="00AF7992">
                        <w:rPr>
                          <w:sz w:val="16"/>
                          <w:szCs w:val="16"/>
                        </w:rPr>
                        <w:t xml:space="preserve"> </w:t>
                      </w:r>
                      <w:r w:rsidRPr="00AF7992">
                        <w:rPr>
                          <w:sz w:val="16"/>
                          <w:szCs w:val="16"/>
                        </w:rPr>
                        <w:t>日期：</w:t>
                      </w:r>
                      <w:r w:rsidRPr="00AF7992">
                        <w:rPr>
                          <w:sz w:val="16"/>
                          <w:szCs w:val="16"/>
                        </w:rPr>
                        <w:t>2017</w:t>
                      </w:r>
                      <w:r w:rsidRPr="00AF7992">
                        <w:rPr>
                          <w:sz w:val="16"/>
                          <w:szCs w:val="16"/>
                        </w:rPr>
                        <w:t>年</w:t>
                      </w:r>
                      <w:r w:rsidRPr="00AF7992">
                        <w:rPr>
                          <w:sz w:val="16"/>
                          <w:szCs w:val="16"/>
                        </w:rPr>
                        <w:t>8</w:t>
                      </w:r>
                      <w:r w:rsidRPr="00AF7992">
                        <w:rPr>
                          <w:sz w:val="16"/>
                          <w:szCs w:val="16"/>
                        </w:rPr>
                        <w:t>月</w:t>
                      </w:r>
                      <w:r w:rsidRPr="00AF7992">
                        <w:rPr>
                          <w:sz w:val="16"/>
                          <w:szCs w:val="16"/>
                        </w:rPr>
                        <w:t>21</w:t>
                      </w:r>
                      <w:r w:rsidRPr="00AF7992">
                        <w:rPr>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page">
                  <wp:posOffset>850900</wp:posOffset>
                </wp:positionH>
                <wp:positionV relativeFrom="page">
                  <wp:posOffset>9817100</wp:posOffset>
                </wp:positionV>
                <wp:extent cx="508000" cy="304800"/>
                <wp:effectExtent l="0" t="0" r="635" b="14605"/>
                <wp:wrapSquare wrapText="bothSides"/>
                <wp:docPr id="3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60" w:lineRule="exact"/>
                            </w:pPr>
                            <w:r>
                              <w:rPr>
                                <w:color w:val="000000"/>
                                <w:sz w:val="24"/>
                              </w:rPr>
                              <w:t>062</w:t>
                            </w:r>
                          </w:p>
                        </w:txbxContent>
                      </wps:txbx>
                      <wps:bodyPr lIns="25400" tIns="0" rIns="25400" bIns="0">
                        <a:noAutofit/>
                      </wps:bodyPr>
                    </wps:wsp>
                  </a:graphicData>
                </a:graphic>
              </wp:anchor>
            </w:drawing>
          </mc:Choice>
          <mc:Fallback>
            <w:pict>
              <v:shape id="_x0000_s1164" type="#_x0000_t202" style="position:absolute;left:0;text-align:left;margin-left:67pt;margin-top:773pt;width:40pt;height:24pt;z-index:251726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" filled="f" stroked="f" strokeweight=".5pt">
                <v:textbox inset="2pt,0,2pt,0">
                  <w:txbxContent>
                    <w:p w:rsidR="00D0509F" w:rsidRDefault="00D0509F">
                      <w:pPr>
                        <w:spacing w:line="360" w:lineRule="exact"/>
                      </w:pPr>
                      <w:r>
                        <w:rPr>
                          <w:color w:val="000000"/>
                          <w:sz w:val="24"/>
                        </w:rPr>
                        <w:t>062</w:t>
                      </w:r>
                    </w:p>
                  </w:txbxContent>
                </v:textbox>
                <w10:wrap type="square" anchorx="page" anchory="page"/>
              </v:shape>
            </w:pict>
          </mc:Fallback>
        </mc:AlternateContent>
      </w:r>
    </w:p>
    <w:p w:rsidR="006606E0" w:rsidRDefault="006606E0">
      <w:pPr>
        <w:sectPr w:rsidR="006606E0">
          <w:headerReference w:type="default" r:id="rId147"/>
          <w:footerReference w:type="default" r:id="rId148"/>
          <w:pgSz w:w="11900" w:h="16840"/>
          <w:pgMar w:top="1200" w:right="1420" w:bottom="1200" w:left="1420" w:header="0" w:footer="1200" w:gutter="0"/>
          <w:cols w:space="720"/>
          <w:titlePg/>
        </w:sectPr>
      </w:pPr>
    </w:p>
    <w:p w:rsidR="006606E0" w:rsidRDefault="00D0509F">
      <w:pPr>
        <w:spacing w:line="432" w:lineRule="exact"/>
      </w:pPr>
      <w:r>
        <w:rPr>
          <w:color w:val="000000"/>
          <w:sz w:val="22"/>
        </w:rPr>
        <w:lastRenderedPageBreak/>
        <w:t>近平同志为核心的党中央治国理政方略中对新时期扶贫工作新挑战与新要求的积极应对和正确指引。</w:t>
      </w:r>
      <w:r>
        <w:rPr>
          <w:color w:val="000000"/>
          <w:sz w:val="22"/>
        </w:rPr>
        <w:t>2015</w:t>
      </w:r>
      <w:r>
        <w:rPr>
          <w:color w:val="000000"/>
          <w:sz w:val="22"/>
        </w:rPr>
        <w:t>年</w:t>
      </w:r>
      <w:r>
        <w:rPr>
          <w:color w:val="000000"/>
          <w:sz w:val="22"/>
        </w:rPr>
        <w:t>11</w:t>
      </w:r>
      <w:r>
        <w:rPr>
          <w:color w:val="000000"/>
          <w:sz w:val="22"/>
        </w:rPr>
        <w:t>月中共中央、国务院下发《关于打赢脱贫攻坚战的决定》，其将精准脱贫作为扶贫工作的基本战略，而在教育领域，</w:t>
      </w:r>
      <w:r>
        <w:rPr>
          <w:color w:val="000000"/>
          <w:sz w:val="22"/>
        </w:rPr>
        <w:t>2016</w:t>
      </w:r>
      <w:r>
        <w:rPr>
          <w:color w:val="000000"/>
          <w:sz w:val="22"/>
        </w:rPr>
        <w:t>年</w:t>
      </w:r>
      <w:r>
        <w:rPr>
          <w:color w:val="000000"/>
          <w:sz w:val="22"/>
        </w:rPr>
        <w:t>12</w:t>
      </w:r>
      <w:r>
        <w:rPr>
          <w:color w:val="000000"/>
          <w:sz w:val="22"/>
        </w:rPr>
        <w:t>月</w:t>
      </w:r>
      <w:r>
        <w:rPr>
          <w:color w:val="000000"/>
          <w:sz w:val="22"/>
        </w:rPr>
        <w:t>16</w:t>
      </w:r>
      <w:r>
        <w:rPr>
          <w:color w:val="000000"/>
          <w:sz w:val="22"/>
        </w:rPr>
        <w:t>日《教育部等六部门关于印发く教育脱贫攻坚</w:t>
      </w:r>
      <w:r>
        <w:rPr>
          <w:color w:val="000000"/>
          <w:sz w:val="22"/>
        </w:rPr>
        <w:t>“</w:t>
      </w:r>
      <w:r>
        <w:rPr>
          <w:color w:val="000000"/>
          <w:sz w:val="22"/>
        </w:rPr>
        <w:t>十三五</w:t>
      </w:r>
      <w:r>
        <w:rPr>
          <w:color w:val="000000"/>
          <w:sz w:val="22"/>
        </w:rPr>
        <w:t>”</w:t>
      </w:r>
      <w:r>
        <w:rPr>
          <w:color w:val="000000"/>
          <w:sz w:val="22"/>
        </w:rPr>
        <w:t>规划》的通知</w:t>
      </w:r>
      <w:proofErr w:type="gramStart"/>
      <w:r>
        <w:rPr>
          <w:color w:val="000000"/>
          <w:sz w:val="22"/>
        </w:rPr>
        <w:t>》</w:t>
      </w:r>
      <w:proofErr w:type="gramEnd"/>
      <w:r>
        <w:rPr>
          <w:color w:val="000000"/>
          <w:sz w:val="22"/>
        </w:rPr>
        <w:t>中，也将</w:t>
      </w:r>
      <w:r>
        <w:rPr>
          <w:color w:val="000000"/>
          <w:sz w:val="22"/>
        </w:rPr>
        <w:t>“</w:t>
      </w:r>
      <w:r>
        <w:rPr>
          <w:color w:val="000000"/>
          <w:sz w:val="22"/>
        </w:rPr>
        <w:t>精准</w:t>
      </w:r>
      <w:r>
        <w:rPr>
          <w:color w:val="000000"/>
          <w:sz w:val="22"/>
        </w:rPr>
        <w:t>”</w:t>
      </w:r>
      <w:r>
        <w:rPr>
          <w:color w:val="000000"/>
          <w:sz w:val="22"/>
        </w:rPr>
        <w:t>理念正式运用到教育扶贫当中，</w:t>
      </w:r>
      <w:proofErr w:type="gramStart"/>
      <w:r>
        <w:rPr>
          <w:color w:val="000000"/>
          <w:sz w:val="22"/>
        </w:rPr>
        <w:t>“</w:t>
      </w:r>
      <w:proofErr w:type="gramEnd"/>
      <w:r>
        <w:rPr>
          <w:color w:val="000000"/>
          <w:sz w:val="22"/>
        </w:rPr>
        <w:t>把精准扶贫、精准脱贫作为基本方略，以国家扶贫开发工作重点县和集中连片特困地区县（以下简称贫困县）及建档立卡等贫困人口（含非建档立卡的农村贫困残疾人家庭、农村低保家庭、农村特困救助供养人员，下同）为重点，采取超常规政策举措，精确瞄准教育最薄弱领域和最贫困群体，实现</w:t>
      </w:r>
      <w:r>
        <w:rPr>
          <w:color w:val="000000"/>
          <w:sz w:val="22"/>
        </w:rPr>
        <w:t>“</w:t>
      </w:r>
      <w:r>
        <w:rPr>
          <w:color w:val="000000"/>
          <w:sz w:val="22"/>
        </w:rPr>
        <w:t>人人有学上、个个有技能、家家有希望、县县有帮扶</w:t>
      </w:r>
      <w:r>
        <w:rPr>
          <w:color w:val="000000"/>
          <w:sz w:val="22"/>
        </w:rPr>
        <w:t>”</w:t>
      </w:r>
      <w:r>
        <w:rPr>
          <w:color w:val="000000"/>
          <w:sz w:val="22"/>
        </w:rPr>
        <w:t>。</w:t>
      </w:r>
      <w:r w:rsidRPr="006D531C">
        <w:rPr>
          <w:color w:val="000000"/>
          <w:sz w:val="24"/>
          <w:vertAlign w:val="superscript"/>
        </w:rPr>
        <w:t>①</w:t>
      </w:r>
    </w:p>
    <w:p w:rsidR="006606E0" w:rsidRDefault="00D0509F">
      <w:pPr>
        <w:spacing w:line="432" w:lineRule="exact"/>
        <w:ind w:firstLine="520"/>
      </w:pPr>
      <w:r>
        <w:rPr>
          <w:color w:val="000000"/>
          <w:sz w:val="22"/>
        </w:rPr>
        <w:t>其一，更加聚焦教育扶贫对象，《教育脱贫攻坚</w:t>
      </w:r>
      <w:r>
        <w:rPr>
          <w:color w:val="000000"/>
          <w:sz w:val="22"/>
        </w:rPr>
        <w:t>“</w:t>
      </w:r>
      <w:r>
        <w:rPr>
          <w:color w:val="000000"/>
          <w:sz w:val="22"/>
        </w:rPr>
        <w:t>十三五</w:t>
      </w:r>
      <w:r>
        <w:rPr>
          <w:color w:val="000000"/>
          <w:sz w:val="22"/>
        </w:rPr>
        <w:t>”</w:t>
      </w:r>
      <w:r>
        <w:rPr>
          <w:color w:val="000000"/>
          <w:sz w:val="22"/>
        </w:rPr>
        <w:t>规划》确定</w:t>
      </w:r>
      <w:r>
        <w:rPr>
          <w:color w:val="000000"/>
          <w:sz w:val="22"/>
        </w:rPr>
        <w:t>“</w:t>
      </w:r>
      <w:r>
        <w:rPr>
          <w:color w:val="000000"/>
          <w:sz w:val="22"/>
        </w:rPr>
        <w:t>两个重点</w:t>
      </w:r>
      <w:r>
        <w:rPr>
          <w:color w:val="000000"/>
          <w:sz w:val="22"/>
        </w:rPr>
        <w:t>”</w:t>
      </w:r>
      <w:r>
        <w:rPr>
          <w:color w:val="000000"/>
          <w:sz w:val="22"/>
        </w:rPr>
        <w:t>，将教育扶贫工作重点放到国家扶贫开发工作重点县和集中连片特困地区，并进一步将教育扶贫对象聚焦到建档立卡等贫困人口上。</w:t>
      </w:r>
    </w:p>
    <w:p w:rsidR="006606E0" w:rsidRDefault="00D0509F">
      <w:pPr>
        <w:spacing w:after="820" w:line="432" w:lineRule="exact"/>
        <w:ind w:firstLine="520"/>
      </w:pPr>
      <w:r>
        <w:rPr>
          <w:color w:val="000000"/>
          <w:sz w:val="22"/>
        </w:rPr>
        <w:t>其二，更加有针对性的教育扶贫举措，《教育脱贫攻坚</w:t>
      </w:r>
      <w:r>
        <w:rPr>
          <w:color w:val="000000"/>
          <w:sz w:val="22"/>
        </w:rPr>
        <w:t>“</w:t>
      </w:r>
      <w:r>
        <w:rPr>
          <w:color w:val="000000"/>
          <w:sz w:val="22"/>
        </w:rPr>
        <w:t>十三五</w:t>
      </w:r>
      <w:r>
        <w:rPr>
          <w:color w:val="000000"/>
          <w:sz w:val="22"/>
        </w:rPr>
        <w:t>”</w:t>
      </w:r>
      <w:r>
        <w:rPr>
          <w:color w:val="000000"/>
          <w:sz w:val="22"/>
        </w:rPr>
        <w:t>规划》针对建档立卡学龄前、义务教育阶段、高中教育阶段、高等教育阶段和学龄后五个阶段教育群体分类施策。对建档立卡学龄前儿童，确保都有机会接受学前教育；对建档立卡义务教育阶段适龄人口，确保都能接受公平有质量的义务教育；对建档立卡高中教育阶段适龄人口，确保都能接受高中阶段教育特别是中等职业教育；对建档立卡高等教育阶段适龄人口，提供更多接受高等教育的机会；对建档立卡学龄后人口，提供适应就业创业需求的职业技能培训。</w:t>
      </w:r>
      <w:r w:rsidRPr="006D531C">
        <w:rPr>
          <w:color w:val="000000"/>
          <w:sz w:val="24"/>
          <w:vertAlign w:val="superscript"/>
        </w:rPr>
        <w:t>②</w:t>
      </w:r>
      <w:r>
        <w:rPr>
          <w:color w:val="000000"/>
          <w:sz w:val="22"/>
        </w:rPr>
        <w:t>国家在政策制定上也秉承有差异性扶贫的理念，针对不同年龄阶段的贫困人口提出有针对性和实效性的精准教育扶贫措施。</w:t>
      </w:r>
    </w:p>
    <w:p w:rsidR="006606E0" w:rsidRPr="00AF7992" w:rsidRDefault="00D0509F" w:rsidP="00AF7992">
      <w:pPr>
        <w:spacing w:line="260" w:lineRule="exact"/>
        <w:ind w:firstLine="400"/>
        <w:jc w:val="left"/>
        <w:rPr>
          <w:sz w:val="16"/>
          <w:szCs w:val="16"/>
        </w:rPr>
      </w:pPr>
      <w:r w:rsidRPr="00AF7992">
        <w:rPr>
          <w:sz w:val="16"/>
          <w:szCs w:val="16"/>
        </w:rPr>
        <w:t>①</w:t>
      </w:r>
      <w:r w:rsidRPr="00AF7992">
        <w:rPr>
          <w:sz w:val="16"/>
          <w:szCs w:val="16"/>
        </w:rPr>
        <w:t>《教育部等六部门关于印发く教育脱贫攻坚</w:t>
      </w:r>
      <w:r w:rsidRPr="00AF7992">
        <w:rPr>
          <w:sz w:val="16"/>
          <w:szCs w:val="16"/>
        </w:rPr>
        <w:t>“</w:t>
      </w:r>
      <w:r w:rsidRPr="00AF7992">
        <w:rPr>
          <w:sz w:val="16"/>
          <w:szCs w:val="16"/>
        </w:rPr>
        <w:t>十三五</w:t>
      </w:r>
      <w:r w:rsidRPr="00AF7992">
        <w:rPr>
          <w:sz w:val="16"/>
          <w:szCs w:val="16"/>
        </w:rPr>
        <w:t>”</w:t>
      </w:r>
      <w:r w:rsidRPr="00AF7992">
        <w:rPr>
          <w:sz w:val="16"/>
          <w:szCs w:val="16"/>
        </w:rPr>
        <w:t>规划》的通知</w:t>
      </w:r>
      <w:proofErr w:type="gramStart"/>
      <w:r w:rsidRPr="00AF7992">
        <w:rPr>
          <w:sz w:val="16"/>
          <w:szCs w:val="16"/>
        </w:rPr>
        <w:t>》</w:t>
      </w:r>
      <w:proofErr w:type="gramEnd"/>
      <w:r w:rsidRPr="00AF7992">
        <w:rPr>
          <w:sz w:val="16"/>
          <w:szCs w:val="16"/>
        </w:rPr>
        <w:t>，</w:t>
      </w:r>
      <w:r w:rsidRPr="00AF7992">
        <w:rPr>
          <w:sz w:val="16"/>
          <w:szCs w:val="16"/>
        </w:rPr>
        <w:t>http</w:t>
      </w:r>
      <w:r w:rsidRPr="00AF7992">
        <w:rPr>
          <w:sz w:val="16"/>
          <w:szCs w:val="16"/>
        </w:rPr>
        <w:t>：／／</w:t>
      </w:r>
      <w:r w:rsidRPr="00AF7992">
        <w:rPr>
          <w:sz w:val="16"/>
          <w:szCs w:val="16"/>
        </w:rPr>
        <w:t>www.moe</w:t>
      </w:r>
      <w:r w:rsidRPr="00AF7992">
        <w:rPr>
          <w:sz w:val="16"/>
          <w:szCs w:val="16"/>
        </w:rPr>
        <w:t>．</w:t>
      </w:r>
      <w:r w:rsidRPr="00AF7992">
        <w:rPr>
          <w:sz w:val="16"/>
          <w:szCs w:val="16"/>
        </w:rPr>
        <w:t>edu</w:t>
      </w:r>
      <w:r w:rsidRPr="00AF7992">
        <w:rPr>
          <w:sz w:val="16"/>
          <w:szCs w:val="16"/>
        </w:rPr>
        <w:t>．</w:t>
      </w:r>
      <w:r w:rsidRPr="00AF7992">
        <w:rPr>
          <w:sz w:val="16"/>
          <w:szCs w:val="16"/>
        </w:rPr>
        <w:t>cn</w:t>
      </w:r>
      <w:r w:rsidRPr="00AF7992">
        <w:rPr>
          <w:sz w:val="16"/>
          <w:szCs w:val="16"/>
        </w:rPr>
        <w:t>／</w:t>
      </w:r>
      <w:r w:rsidRPr="00AF7992">
        <w:rPr>
          <w:sz w:val="16"/>
          <w:szCs w:val="16"/>
        </w:rPr>
        <w:t>sresite</w:t>
      </w:r>
      <w:r w:rsidRPr="00AF7992">
        <w:rPr>
          <w:sz w:val="16"/>
          <w:szCs w:val="16"/>
        </w:rPr>
        <w:t>／</w:t>
      </w:r>
      <w:r w:rsidRPr="00AF7992">
        <w:rPr>
          <w:sz w:val="16"/>
          <w:szCs w:val="16"/>
        </w:rPr>
        <w:t>A03</w:t>
      </w:r>
      <w:r w:rsidRPr="00AF7992">
        <w:rPr>
          <w:sz w:val="16"/>
          <w:szCs w:val="16"/>
        </w:rPr>
        <w:t>／</w:t>
      </w:r>
      <w:r w:rsidRPr="00AF7992">
        <w:rPr>
          <w:sz w:val="16"/>
          <w:szCs w:val="16"/>
        </w:rPr>
        <w:t>moe</w:t>
      </w:r>
      <w:r w:rsidRPr="00AF7992">
        <w:rPr>
          <w:sz w:val="16"/>
          <w:szCs w:val="16"/>
        </w:rPr>
        <w:t>＿</w:t>
      </w:r>
      <w:r w:rsidRPr="00AF7992">
        <w:rPr>
          <w:sz w:val="16"/>
          <w:szCs w:val="16"/>
        </w:rPr>
        <w:t>1892</w:t>
      </w:r>
      <w:r w:rsidRPr="00AF7992">
        <w:rPr>
          <w:sz w:val="16"/>
          <w:szCs w:val="16"/>
        </w:rPr>
        <w:t>／</w:t>
      </w:r>
      <w:r w:rsidRPr="00AF7992">
        <w:rPr>
          <w:sz w:val="16"/>
          <w:szCs w:val="16"/>
        </w:rPr>
        <w:t>moe</w:t>
      </w:r>
      <w:r w:rsidRPr="00AF7992">
        <w:rPr>
          <w:sz w:val="16"/>
          <w:szCs w:val="16"/>
        </w:rPr>
        <w:t>＿</w:t>
      </w:r>
      <w:r w:rsidRPr="00AF7992">
        <w:rPr>
          <w:sz w:val="16"/>
          <w:szCs w:val="16"/>
        </w:rPr>
        <w:t>630</w:t>
      </w:r>
      <w:r w:rsidRPr="00AF7992">
        <w:rPr>
          <w:sz w:val="16"/>
          <w:szCs w:val="16"/>
        </w:rPr>
        <w:t>／</w:t>
      </w:r>
      <w:r w:rsidRPr="00AF7992">
        <w:rPr>
          <w:sz w:val="16"/>
          <w:szCs w:val="16"/>
        </w:rPr>
        <w:t>201612</w:t>
      </w:r>
      <w:r w:rsidRPr="00AF7992">
        <w:rPr>
          <w:sz w:val="16"/>
          <w:szCs w:val="16"/>
        </w:rPr>
        <w:t>／</w:t>
      </w:r>
      <w:r w:rsidRPr="00AF7992">
        <w:rPr>
          <w:sz w:val="16"/>
          <w:szCs w:val="16"/>
        </w:rPr>
        <w:t>t20161229</w:t>
      </w:r>
      <w:r w:rsidRPr="00AF7992">
        <w:rPr>
          <w:sz w:val="16"/>
          <w:szCs w:val="16"/>
        </w:rPr>
        <w:t>＿</w:t>
      </w:r>
      <w:r w:rsidRPr="00AF7992">
        <w:rPr>
          <w:sz w:val="16"/>
          <w:szCs w:val="16"/>
        </w:rPr>
        <w:t>293351</w:t>
      </w:r>
      <w:r w:rsidRPr="00AF7992">
        <w:rPr>
          <w:sz w:val="16"/>
          <w:szCs w:val="16"/>
        </w:rPr>
        <w:t>．</w:t>
      </w:r>
      <w:r w:rsidRPr="00AF7992">
        <w:rPr>
          <w:sz w:val="16"/>
          <w:szCs w:val="16"/>
        </w:rPr>
        <w:t>html</w:t>
      </w:r>
      <w:r w:rsidRPr="00AF7992">
        <w:rPr>
          <w:sz w:val="16"/>
          <w:szCs w:val="16"/>
        </w:rPr>
        <w:t>，最后访问</w:t>
      </w:r>
      <w:r w:rsidRPr="00AF7992">
        <w:rPr>
          <w:sz w:val="16"/>
          <w:szCs w:val="16"/>
        </w:rPr>
        <w:t xml:space="preserve"> </w:t>
      </w:r>
      <w:r w:rsidRPr="00AF7992">
        <w:rPr>
          <w:sz w:val="16"/>
          <w:szCs w:val="16"/>
        </w:rPr>
        <w:t>日期：</w:t>
      </w:r>
      <w:r w:rsidRPr="00AF7992">
        <w:rPr>
          <w:sz w:val="16"/>
          <w:szCs w:val="16"/>
        </w:rPr>
        <w:t>2017</w:t>
      </w:r>
      <w:r w:rsidRPr="00AF7992">
        <w:rPr>
          <w:sz w:val="16"/>
          <w:szCs w:val="16"/>
        </w:rPr>
        <w:t>年</w:t>
      </w:r>
      <w:r w:rsidRPr="00AF7992">
        <w:rPr>
          <w:sz w:val="16"/>
          <w:szCs w:val="16"/>
        </w:rPr>
        <w:t>8</w:t>
      </w:r>
      <w:r w:rsidRPr="00AF7992">
        <w:rPr>
          <w:sz w:val="16"/>
          <w:szCs w:val="16"/>
        </w:rPr>
        <w:t>月</w:t>
      </w:r>
      <w:r w:rsidRPr="00AF7992">
        <w:rPr>
          <w:sz w:val="16"/>
          <w:szCs w:val="16"/>
        </w:rPr>
        <w:t>21</w:t>
      </w:r>
      <w:r w:rsidRPr="00AF7992">
        <w:rPr>
          <w:sz w:val="16"/>
          <w:szCs w:val="16"/>
        </w:rPr>
        <w:t>日。</w:t>
      </w:r>
    </w:p>
    <w:p w:rsidR="006606E0" w:rsidRPr="00AF7992" w:rsidRDefault="00AF7992" w:rsidP="00AF7992">
      <w:pPr>
        <w:spacing w:line="240" w:lineRule="exact"/>
        <w:ind w:firstLineChars="250" w:firstLine="400"/>
        <w:jc w:val="left"/>
        <w:rPr>
          <w:sz w:val="16"/>
          <w:szCs w:val="16"/>
        </w:rPr>
        <w:sectPr w:rsidR="006606E0" w:rsidRPr="00AF7992">
          <w:headerReference w:type="default" r:id="rId149"/>
          <w:footerReference w:type="default" r:id="rId150"/>
          <w:pgSz w:w="11900" w:h="16840"/>
          <w:pgMar w:top="1440" w:right="1420" w:bottom="1440" w:left="1420" w:header="1440" w:footer="1440" w:gutter="0"/>
          <w:cols w:space="720"/>
          <w:docGrid w:type="lines"/>
        </w:sectPr>
      </w:pPr>
      <w:r>
        <w:rPr>
          <w:sz w:val="16"/>
          <w:szCs w:val="16"/>
        </w:rPr>
        <w:t>②</w:t>
      </w:r>
      <w:r w:rsidR="00D0509F" w:rsidRPr="00AF7992">
        <w:rPr>
          <w:sz w:val="16"/>
          <w:szCs w:val="16"/>
        </w:rPr>
        <w:t>《教育部等六部门关于印发く教育脱贫攻坚</w:t>
      </w:r>
      <w:r w:rsidR="00D0509F" w:rsidRPr="00AF7992">
        <w:rPr>
          <w:sz w:val="16"/>
          <w:szCs w:val="16"/>
        </w:rPr>
        <w:t>“</w:t>
      </w:r>
      <w:r w:rsidR="00D0509F" w:rsidRPr="00AF7992">
        <w:rPr>
          <w:sz w:val="16"/>
          <w:szCs w:val="16"/>
        </w:rPr>
        <w:t>十三五</w:t>
      </w:r>
      <w:r w:rsidR="00D0509F" w:rsidRPr="00AF7992">
        <w:rPr>
          <w:sz w:val="16"/>
          <w:szCs w:val="16"/>
        </w:rPr>
        <w:t>”</w:t>
      </w:r>
      <w:r w:rsidR="00D0509F" w:rsidRPr="00AF7992">
        <w:rPr>
          <w:sz w:val="16"/>
          <w:szCs w:val="16"/>
        </w:rPr>
        <w:t>规划》的通知</w:t>
      </w:r>
      <w:proofErr w:type="gramStart"/>
      <w:r w:rsidR="00D0509F" w:rsidRPr="00AF7992">
        <w:rPr>
          <w:sz w:val="16"/>
          <w:szCs w:val="16"/>
        </w:rPr>
        <w:t>》</w:t>
      </w:r>
      <w:proofErr w:type="gramEnd"/>
      <w:r w:rsidR="00D0509F" w:rsidRPr="00AF7992">
        <w:rPr>
          <w:sz w:val="16"/>
          <w:szCs w:val="16"/>
        </w:rPr>
        <w:t>，</w:t>
      </w:r>
      <w:r w:rsidR="00D0509F" w:rsidRPr="00AF7992">
        <w:rPr>
          <w:sz w:val="16"/>
          <w:szCs w:val="16"/>
        </w:rPr>
        <w:t>http</w:t>
      </w:r>
      <w:r w:rsidR="00D0509F" w:rsidRPr="00AF7992">
        <w:rPr>
          <w:sz w:val="16"/>
          <w:szCs w:val="16"/>
        </w:rPr>
        <w:t>：／／</w:t>
      </w:r>
      <w:r w:rsidR="00D0509F" w:rsidRPr="00AF7992">
        <w:rPr>
          <w:sz w:val="16"/>
          <w:szCs w:val="16"/>
        </w:rPr>
        <w:t>www.moe</w:t>
      </w:r>
      <w:r w:rsidR="00D0509F" w:rsidRPr="00AF7992">
        <w:rPr>
          <w:sz w:val="16"/>
          <w:szCs w:val="16"/>
        </w:rPr>
        <w:t>．</w:t>
      </w:r>
      <w:r w:rsidR="00D0509F" w:rsidRPr="00AF7992">
        <w:rPr>
          <w:sz w:val="16"/>
          <w:szCs w:val="16"/>
        </w:rPr>
        <w:t>edu</w:t>
      </w:r>
      <w:r w:rsidR="00D0509F" w:rsidRPr="00AF7992">
        <w:rPr>
          <w:sz w:val="16"/>
          <w:szCs w:val="16"/>
        </w:rPr>
        <w:t>．</w:t>
      </w:r>
      <w:r w:rsidR="00D0509F" w:rsidRPr="00AF7992">
        <w:rPr>
          <w:sz w:val="16"/>
          <w:szCs w:val="16"/>
        </w:rPr>
        <w:t>cn</w:t>
      </w:r>
      <w:r w:rsidR="00D0509F" w:rsidRPr="00AF7992">
        <w:rPr>
          <w:sz w:val="16"/>
          <w:szCs w:val="16"/>
        </w:rPr>
        <w:t>／</w:t>
      </w:r>
      <w:r w:rsidR="00D0509F" w:rsidRPr="00AF7992">
        <w:rPr>
          <w:sz w:val="16"/>
          <w:szCs w:val="16"/>
        </w:rPr>
        <w:t>srcsite</w:t>
      </w:r>
      <w:r w:rsidR="00D0509F" w:rsidRPr="00AF7992">
        <w:rPr>
          <w:sz w:val="16"/>
          <w:szCs w:val="16"/>
        </w:rPr>
        <w:t>／</w:t>
      </w:r>
      <w:r w:rsidR="00D0509F" w:rsidRPr="00AF7992">
        <w:rPr>
          <w:sz w:val="16"/>
          <w:szCs w:val="16"/>
        </w:rPr>
        <w:t>A03</w:t>
      </w:r>
      <w:r w:rsidR="00D0509F" w:rsidRPr="00AF7992">
        <w:rPr>
          <w:sz w:val="16"/>
          <w:szCs w:val="16"/>
        </w:rPr>
        <w:t>／</w:t>
      </w:r>
      <w:r w:rsidR="00D0509F" w:rsidRPr="00AF7992">
        <w:rPr>
          <w:sz w:val="16"/>
          <w:szCs w:val="16"/>
        </w:rPr>
        <w:t>moe</w:t>
      </w:r>
      <w:r w:rsidR="00D0509F" w:rsidRPr="00AF7992">
        <w:rPr>
          <w:sz w:val="16"/>
          <w:szCs w:val="16"/>
        </w:rPr>
        <w:t>＿</w:t>
      </w:r>
      <w:r w:rsidR="00D0509F" w:rsidRPr="00AF7992">
        <w:rPr>
          <w:sz w:val="16"/>
          <w:szCs w:val="16"/>
        </w:rPr>
        <w:t>1892</w:t>
      </w:r>
      <w:r w:rsidR="00D0509F" w:rsidRPr="00AF7992">
        <w:rPr>
          <w:sz w:val="16"/>
          <w:szCs w:val="16"/>
        </w:rPr>
        <w:t>／</w:t>
      </w:r>
      <w:r w:rsidR="00D0509F" w:rsidRPr="00AF7992">
        <w:rPr>
          <w:sz w:val="16"/>
          <w:szCs w:val="16"/>
        </w:rPr>
        <w:t>moe</w:t>
      </w:r>
      <w:r w:rsidR="00D0509F" w:rsidRPr="00AF7992">
        <w:rPr>
          <w:sz w:val="16"/>
          <w:szCs w:val="16"/>
        </w:rPr>
        <w:t>＿</w:t>
      </w:r>
      <w:r w:rsidR="00D0509F" w:rsidRPr="00AF7992">
        <w:rPr>
          <w:sz w:val="16"/>
          <w:szCs w:val="16"/>
        </w:rPr>
        <w:t>630</w:t>
      </w:r>
      <w:r w:rsidR="00D0509F" w:rsidRPr="00AF7992">
        <w:rPr>
          <w:sz w:val="16"/>
          <w:szCs w:val="16"/>
        </w:rPr>
        <w:t>／</w:t>
      </w:r>
      <w:r w:rsidR="00D0509F" w:rsidRPr="00AF7992">
        <w:rPr>
          <w:sz w:val="16"/>
          <w:szCs w:val="16"/>
        </w:rPr>
        <w:t>201612</w:t>
      </w:r>
      <w:r w:rsidR="00D0509F" w:rsidRPr="00AF7992">
        <w:rPr>
          <w:sz w:val="16"/>
          <w:szCs w:val="16"/>
        </w:rPr>
        <w:t>／</w:t>
      </w:r>
      <w:r w:rsidR="00D0509F" w:rsidRPr="00AF7992">
        <w:rPr>
          <w:sz w:val="16"/>
          <w:szCs w:val="16"/>
        </w:rPr>
        <w:t>t20161229</w:t>
      </w:r>
      <w:r w:rsidR="00D0509F" w:rsidRPr="00AF7992">
        <w:rPr>
          <w:sz w:val="16"/>
          <w:szCs w:val="16"/>
        </w:rPr>
        <w:t>＿</w:t>
      </w:r>
      <w:r w:rsidR="00D0509F" w:rsidRPr="00AF7992">
        <w:rPr>
          <w:sz w:val="16"/>
          <w:szCs w:val="16"/>
        </w:rPr>
        <w:t>293351</w:t>
      </w:r>
      <w:r w:rsidR="00D0509F" w:rsidRPr="00AF7992">
        <w:rPr>
          <w:sz w:val="16"/>
          <w:szCs w:val="16"/>
        </w:rPr>
        <w:t>．</w:t>
      </w:r>
      <w:r w:rsidR="00D0509F" w:rsidRPr="00AF7992">
        <w:rPr>
          <w:sz w:val="16"/>
          <w:szCs w:val="16"/>
        </w:rPr>
        <w:t>html</w:t>
      </w:r>
      <w:r w:rsidR="00D0509F" w:rsidRPr="00AF7992">
        <w:rPr>
          <w:sz w:val="16"/>
          <w:szCs w:val="16"/>
        </w:rPr>
        <w:t>，最后访问</w:t>
      </w:r>
      <w:r w:rsidR="00D0509F" w:rsidRPr="00AF7992">
        <w:rPr>
          <w:sz w:val="16"/>
          <w:szCs w:val="16"/>
        </w:rPr>
        <w:t xml:space="preserve"> </w:t>
      </w:r>
      <w:r w:rsidR="00D0509F" w:rsidRPr="00AF7992">
        <w:rPr>
          <w:sz w:val="16"/>
          <w:szCs w:val="16"/>
        </w:rPr>
        <w:t>日期：</w:t>
      </w:r>
      <w:r w:rsidR="00D0509F" w:rsidRPr="00AF7992">
        <w:rPr>
          <w:sz w:val="16"/>
          <w:szCs w:val="16"/>
        </w:rPr>
        <w:t>2017</w:t>
      </w:r>
      <w:r w:rsidR="00D0509F" w:rsidRPr="00AF7992">
        <w:rPr>
          <w:sz w:val="16"/>
          <w:szCs w:val="16"/>
        </w:rPr>
        <w:t>年</w:t>
      </w:r>
      <w:r w:rsidR="00D0509F" w:rsidRPr="00AF7992">
        <w:rPr>
          <w:sz w:val="16"/>
          <w:szCs w:val="16"/>
        </w:rPr>
        <w:t>8</w:t>
      </w:r>
      <w:r w:rsidR="00D0509F" w:rsidRPr="00AF7992">
        <w:rPr>
          <w:sz w:val="16"/>
          <w:szCs w:val="16"/>
        </w:rPr>
        <w:t>月</w:t>
      </w:r>
      <w:r w:rsidR="00D0509F" w:rsidRPr="00AF7992">
        <w:rPr>
          <w:sz w:val="16"/>
          <w:szCs w:val="16"/>
        </w:rPr>
        <w:t>21</w:t>
      </w:r>
      <w:r w:rsidR="00D0509F" w:rsidRPr="00AF7992">
        <w:rPr>
          <w:sz w:val="16"/>
          <w:szCs w:val="16"/>
        </w:rPr>
        <w:t>日。</w:t>
      </w:r>
    </w:p>
    <w:p w:rsidR="006606E0" w:rsidRDefault="00D0509F">
      <w:r>
        <w:rPr>
          <w:noProof/>
        </w:rPr>
        <w:lastRenderedPageBreak/>
        <mc:AlternateContent>
          <mc:Choice Requires="wps">
            <w:drawing>
              <wp:anchor distT="0" distB="0" distL="114300" distR="114300" simplePos="0" relativeHeight="251727872" behindDoc="0" locked="0" layoutInCell="1" allowOverlap="1">
                <wp:simplePos x="0" y="0"/>
                <wp:positionH relativeFrom="page">
                  <wp:posOffset>850900</wp:posOffset>
                </wp:positionH>
                <wp:positionV relativeFrom="page">
                  <wp:posOffset>647700</wp:posOffset>
                </wp:positionV>
                <wp:extent cx="368300" cy="685800"/>
                <wp:effectExtent l="0" t="0" r="635" b="14605"/>
                <wp:wrapSquare wrapText="bothSides"/>
                <wp:docPr id="3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jc w:val="center"/>
                            </w:pPr>
                            <w:r>
                              <w:rPr>
                                <w:noProof/>
                              </w:rPr>
                              <w:drawing>
                                <wp:inline distT="0" distB="0" distL="0" distR="0" wp14:editId="50D07946">
                                  <wp:extent cx="342900" cy="533400"/>
                                  <wp:effectExtent l="0" t="0" r="0" b="0"/>
                                  <wp:docPr id="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65" type="#_x0000_t202" style="position:absolute;left:0;text-align:left;margin-left:67pt;margin-top:51pt;width:29pt;height:54pt;z-index:251727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" filled="f" stroked="f" strokeweight=".5pt">
                <v:textbox inset="2pt,0,2pt,0">
                  <w:txbxContent>
                    <w:p w:rsidR="00D0509F" w:rsidRDefault="00D0509F">
                      <w:pPr>
                        <w:jc w:val="center"/>
                      </w:pPr>
                      <w:r>
                        <w:rPr>
                          <w:noProof/>
                        </w:rPr>
                        <w:drawing>
                          <wp:inline distT="0" distB="0" distL="0" distR="0" wp14:editId="50D07946">
                            <wp:extent cx="342900" cy="533400"/>
                            <wp:effectExtent l="0" t="0" r="0" b="0"/>
                            <wp:docPr id="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New Bitmap Image.jpg"/>
                                    <pic:cNvPicPr/>
                                  </pic:nvPicPr>
                                  <pic:blipFill>
                                    <a:blip r:embed="rId17" cstate="print">
                                      <a:extLst/>
                                    </a:blip>
                                    <a:stretch>
                                      <a:fillRect/>
                                    </a:stretch>
                                  </pic:blipFill>
                                  <pic:spPr>
                                    <a:xfrm>
                                      <a:off x="0" y="0"/>
                                      <a:ext cx="342900" cy="5334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page">
                  <wp:posOffset>1206500</wp:posOffset>
                </wp:positionH>
                <wp:positionV relativeFrom="page">
                  <wp:posOffset>914400</wp:posOffset>
                </wp:positionV>
                <wp:extent cx="1231900" cy="355600"/>
                <wp:effectExtent l="0" t="0" r="635" b="14605"/>
                <wp:wrapSquare wrapText="bothSides"/>
                <wp:docPr id="3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66" type="#_x0000_t202" style="position:absolute;left:0;text-align:left;margin-left:95pt;margin-top:1in;width:97pt;height:28pt;z-index:251728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" filled="f" stroked="f" strokeweight=".5pt">
                <v:textbox inset="2pt,0,2pt,0">
                  <w:txbxContent>
                    <w:p w:rsidR="00D0509F" w:rsidRDefault="00D0509F">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page">
                  <wp:posOffset>838200</wp:posOffset>
                </wp:positionH>
                <wp:positionV relativeFrom="page">
                  <wp:posOffset>1422400</wp:posOffset>
                </wp:positionV>
                <wp:extent cx="5613400" cy="8369300"/>
                <wp:effectExtent l="0" t="0" r="635" b="14605"/>
                <wp:wrapSquare wrapText="bothSides"/>
                <wp:docPr id="3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after="2" w:line="517" w:lineRule="exact"/>
                              <w:ind w:firstLine="620"/>
                            </w:pPr>
                            <w:r>
                              <w:rPr>
                                <w:color w:val="000000"/>
                                <w:sz w:val="26"/>
                              </w:rPr>
                              <w:t>（三）利用优质教育资源共享思想开展教育扶贫工作</w:t>
                            </w:r>
                          </w:p>
                          <w:p w:rsidR="00D0509F" w:rsidRDefault="00D0509F">
                            <w:pPr>
                              <w:spacing w:after="5556" w:line="437" w:lineRule="exact"/>
                              <w:ind w:firstLine="620"/>
                            </w:pPr>
                            <w:r>
                              <w:rPr>
                                <w:color w:val="000000"/>
                                <w:sz w:val="22"/>
                              </w:rPr>
                              <w:t>习近平总书记提出的优质教育资源共享，是其</w:t>
                            </w:r>
                            <w:r>
                              <w:rPr>
                                <w:color w:val="000000"/>
                                <w:sz w:val="22"/>
                              </w:rPr>
                              <w:t>“</w:t>
                            </w:r>
                            <w:r>
                              <w:rPr>
                                <w:color w:val="000000"/>
                                <w:sz w:val="22"/>
                              </w:rPr>
                              <w:t>五大</w:t>
                            </w:r>
                            <w:r>
                              <w:rPr>
                                <w:color w:val="000000"/>
                                <w:sz w:val="22"/>
                              </w:rPr>
                              <w:t>”</w:t>
                            </w:r>
                            <w:r>
                              <w:rPr>
                                <w:color w:val="000000"/>
                                <w:sz w:val="22"/>
                              </w:rPr>
                              <w:t>发展共享理念在教育领域的具体化。总书记指出，</w:t>
                            </w:r>
                            <w:r>
                              <w:rPr>
                                <w:color w:val="000000"/>
                                <w:sz w:val="22"/>
                              </w:rPr>
                              <w:t>“</w:t>
                            </w:r>
                            <w:r>
                              <w:rPr>
                                <w:color w:val="000000"/>
                                <w:sz w:val="22"/>
                              </w:rPr>
                              <w:t>要让人民共享公平优质的教育。教育是人的基本权利之一，仅次于生存权。教育也是立国之本，强国之基</w:t>
                            </w:r>
                            <w:r>
                              <w:rPr>
                                <w:color w:val="000000"/>
                                <w:sz w:val="22"/>
                              </w:rPr>
                              <w:t>”</w:t>
                            </w:r>
                            <w:r w:rsidRPr="006D531C">
                              <w:rPr>
                                <w:color w:val="000000"/>
                                <w:sz w:val="24"/>
                                <w:vertAlign w:val="superscript"/>
                              </w:rPr>
                              <w:t>①</w:t>
                            </w:r>
                            <w:r>
                              <w:rPr>
                                <w:color w:val="000000"/>
                                <w:sz w:val="22"/>
                              </w:rPr>
                              <w:t>。习近平总书记在联合国</w:t>
                            </w:r>
                            <w:r>
                              <w:rPr>
                                <w:color w:val="000000"/>
                                <w:sz w:val="22"/>
                              </w:rPr>
                              <w:t>“</w:t>
                            </w:r>
                            <w:r>
                              <w:rPr>
                                <w:color w:val="000000"/>
                                <w:sz w:val="22"/>
                              </w:rPr>
                              <w:t>教育第一</w:t>
                            </w:r>
                            <w:r>
                              <w:rPr>
                                <w:color w:val="000000"/>
                                <w:sz w:val="22"/>
                              </w:rPr>
                              <w:t>”</w:t>
                            </w:r>
                            <w:r>
                              <w:rPr>
                                <w:color w:val="000000"/>
                                <w:sz w:val="22"/>
                              </w:rPr>
                              <w:t>全球倡议行动上说：</w:t>
                            </w:r>
                            <w:r>
                              <w:rPr>
                                <w:color w:val="000000"/>
                                <w:sz w:val="22"/>
                              </w:rPr>
                              <w:t>“</w:t>
                            </w:r>
                            <w:r>
                              <w:rPr>
                                <w:color w:val="000000"/>
                                <w:sz w:val="22"/>
                              </w:rPr>
                              <w:t>中国将坚定实施科教兴国战略，始终把教育摆在优先发展的战略位置，不断扩大投入，努力发展全民教育、终身教育，建设学习型社会，努力让每个孩子享有受教育的机会，努力让</w:t>
                            </w:r>
                            <w:r>
                              <w:rPr>
                                <w:color w:val="000000"/>
                                <w:sz w:val="22"/>
                              </w:rPr>
                              <w:t>13</w:t>
                            </w:r>
                            <w:r>
                              <w:rPr>
                                <w:color w:val="000000"/>
                                <w:sz w:val="22"/>
                              </w:rPr>
                              <w:t>亿人民享有更好更公平的教育，获得发展自身、奉献社会、造福人民的能力。</w:t>
                            </w:r>
                            <w:r>
                              <w:rPr>
                                <w:color w:val="000000"/>
                                <w:sz w:val="22"/>
                              </w:rPr>
                              <w:t>”2015</w:t>
                            </w:r>
                            <w:r>
                              <w:rPr>
                                <w:color w:val="000000"/>
                                <w:sz w:val="22"/>
                              </w:rPr>
                              <w:t>年，习近平总书记在致国际教育信息化大会的贺信中提出，</w:t>
                            </w:r>
                            <w:r>
                              <w:rPr>
                                <w:color w:val="000000"/>
                                <w:sz w:val="22"/>
                              </w:rPr>
                              <w:t>“</w:t>
                            </w:r>
                            <w:r>
                              <w:rPr>
                                <w:color w:val="000000"/>
                                <w:sz w:val="22"/>
                              </w:rPr>
                              <w:t>我们将通过教育信息化，逐步缩小区域、城乡数字差距，大力促进教育公平，让亿万孩子同在蓝天下共享优质教育、通过知识改变命运</w:t>
                            </w:r>
                            <w:r>
                              <w:rPr>
                                <w:color w:val="000000"/>
                                <w:sz w:val="22"/>
                              </w:rPr>
                              <w:t>”</w:t>
                            </w:r>
                            <w:r>
                              <w:rPr>
                                <w:color w:val="000000"/>
                                <w:sz w:val="22"/>
                              </w:rPr>
                              <w:t>。习近平总书记提出的教育公平和优质教育资源共享是开展教育扶贫工作的重要指导思想和行动指南。</w:t>
                            </w:r>
                          </w:p>
                          <w:p w:rsidR="00D0509F" w:rsidRPr="00AF7992" w:rsidRDefault="00D0509F" w:rsidP="00AF7992">
                            <w:pPr>
                              <w:spacing w:line="240" w:lineRule="exact"/>
                              <w:ind w:firstLine="380"/>
                              <w:jc w:val="left"/>
                              <w:rPr>
                                <w:sz w:val="16"/>
                                <w:szCs w:val="16"/>
                              </w:rPr>
                            </w:pPr>
                            <w:r w:rsidRPr="00AF7992">
                              <w:rPr>
                                <w:color w:val="000000"/>
                                <w:sz w:val="16"/>
                                <w:szCs w:val="16"/>
                              </w:rPr>
                              <w:t>①</w:t>
                            </w:r>
                            <w:r w:rsidRPr="00AF7992">
                              <w:rPr>
                                <w:color w:val="000000"/>
                                <w:sz w:val="16"/>
                                <w:szCs w:val="16"/>
                              </w:rPr>
                              <w:t>《习近平谈</w:t>
                            </w:r>
                            <w:r w:rsidRPr="00AF7992">
                              <w:rPr>
                                <w:color w:val="000000"/>
                                <w:sz w:val="16"/>
                                <w:szCs w:val="16"/>
                              </w:rPr>
                              <w:t>“</w:t>
                            </w:r>
                            <w:r w:rsidRPr="00AF7992">
                              <w:rPr>
                                <w:color w:val="000000"/>
                                <w:sz w:val="16"/>
                                <w:szCs w:val="16"/>
                              </w:rPr>
                              <w:t>十三五</w:t>
                            </w:r>
                            <w:r w:rsidRPr="00AF7992">
                              <w:rPr>
                                <w:color w:val="000000"/>
                                <w:sz w:val="16"/>
                                <w:szCs w:val="16"/>
                              </w:rPr>
                              <w:t>”</w:t>
                            </w:r>
                            <w:r w:rsidRPr="00AF7992">
                              <w:rPr>
                                <w:color w:val="000000"/>
                                <w:sz w:val="16"/>
                                <w:szCs w:val="16"/>
                              </w:rPr>
                              <w:t>五大发展理念之五：共享发展篇》，中国共产党新闻网，</w:t>
                            </w:r>
                            <w:r w:rsidRPr="00AF7992">
                              <w:rPr>
                                <w:color w:val="000000"/>
                                <w:sz w:val="16"/>
                                <w:szCs w:val="16"/>
                              </w:rPr>
                              <w:t>http</w:t>
                            </w:r>
                            <w:r w:rsidRPr="00AF7992">
                              <w:rPr>
                                <w:color w:val="000000"/>
                                <w:sz w:val="16"/>
                                <w:szCs w:val="16"/>
                              </w:rPr>
                              <w:t>：／／</w:t>
                            </w:r>
                            <w:r w:rsidRPr="00AF7992">
                              <w:rPr>
                                <w:color w:val="000000"/>
                                <w:sz w:val="16"/>
                                <w:szCs w:val="16"/>
                              </w:rPr>
                              <w:t>cpc</w:t>
                            </w:r>
                            <w:r w:rsidRPr="00AF7992">
                              <w:rPr>
                                <w:color w:val="000000"/>
                                <w:sz w:val="16"/>
                                <w:szCs w:val="16"/>
                              </w:rPr>
                              <w:t>．</w:t>
                            </w:r>
                            <w:r w:rsidRPr="00AF7992">
                              <w:rPr>
                                <w:color w:val="000000"/>
                                <w:sz w:val="16"/>
                                <w:szCs w:val="16"/>
                              </w:rPr>
                              <w:t>people</w:t>
                            </w:r>
                            <w:r w:rsidRPr="00AF7992">
                              <w:rPr>
                                <w:color w:val="000000"/>
                                <w:sz w:val="16"/>
                                <w:szCs w:val="16"/>
                              </w:rPr>
                              <w:t>．</w:t>
                            </w:r>
                            <w:r w:rsidRPr="00AF7992">
                              <w:rPr>
                                <w:color w:val="000000"/>
                                <w:sz w:val="16"/>
                                <w:szCs w:val="16"/>
                              </w:rPr>
                              <w:t>com</w:t>
                            </w:r>
                            <w:r w:rsidRPr="00AF7992">
                              <w:rPr>
                                <w:color w:val="000000"/>
                                <w:sz w:val="16"/>
                                <w:szCs w:val="16"/>
                              </w:rPr>
                              <w:t>．</w:t>
                            </w:r>
                            <w:r w:rsidRPr="00AF7992">
                              <w:rPr>
                                <w:color w:val="000000"/>
                                <w:sz w:val="16"/>
                                <w:szCs w:val="16"/>
                              </w:rPr>
                              <w:t>cn</w:t>
                            </w:r>
                            <w:r w:rsidRPr="00AF7992">
                              <w:rPr>
                                <w:color w:val="000000"/>
                                <w:sz w:val="16"/>
                                <w:szCs w:val="16"/>
                              </w:rPr>
                              <w:t>／</w:t>
                            </w:r>
                            <w:r w:rsidRPr="00AF7992">
                              <w:rPr>
                                <w:color w:val="000000"/>
                                <w:sz w:val="16"/>
                                <w:szCs w:val="16"/>
                              </w:rPr>
                              <w:t>xuexi</w:t>
                            </w:r>
                            <w:r w:rsidRPr="00AF7992">
                              <w:rPr>
                                <w:color w:val="000000"/>
                                <w:sz w:val="16"/>
                                <w:szCs w:val="16"/>
                              </w:rPr>
                              <w:t>／</w:t>
                            </w:r>
                            <w:r w:rsidRPr="00AF7992">
                              <w:rPr>
                                <w:color w:val="000000"/>
                                <w:sz w:val="16"/>
                                <w:szCs w:val="16"/>
                              </w:rPr>
                              <w:t>n</w:t>
                            </w:r>
                            <w:r w:rsidRPr="00AF7992">
                              <w:rPr>
                                <w:color w:val="000000"/>
                                <w:sz w:val="16"/>
                                <w:szCs w:val="16"/>
                              </w:rPr>
                              <w:t>／</w:t>
                            </w:r>
                            <w:r w:rsidRPr="00AF7992">
                              <w:rPr>
                                <w:color w:val="000000"/>
                                <w:sz w:val="16"/>
                                <w:szCs w:val="16"/>
                              </w:rPr>
                              <w:t>2015</w:t>
                            </w:r>
                            <w:r w:rsidRPr="00AF7992">
                              <w:rPr>
                                <w:color w:val="000000"/>
                                <w:sz w:val="16"/>
                                <w:szCs w:val="16"/>
                              </w:rPr>
                              <w:t>／</w:t>
                            </w:r>
                            <w:r w:rsidRPr="00AF7992">
                              <w:rPr>
                                <w:color w:val="000000"/>
                                <w:sz w:val="16"/>
                                <w:szCs w:val="16"/>
                              </w:rPr>
                              <w:t>1114</w:t>
                            </w:r>
                            <w:r w:rsidRPr="00AF7992">
                              <w:rPr>
                                <w:color w:val="000000"/>
                                <w:sz w:val="16"/>
                                <w:szCs w:val="16"/>
                              </w:rPr>
                              <w:t>／</w:t>
                            </w:r>
                            <w:r w:rsidRPr="00AF7992">
                              <w:rPr>
                                <w:color w:val="000000"/>
                                <w:sz w:val="16"/>
                                <w:szCs w:val="16"/>
                              </w:rPr>
                              <w:t>c385474-27814876</w:t>
                            </w:r>
                            <w:r w:rsidRPr="00AF7992">
                              <w:rPr>
                                <w:color w:val="000000"/>
                                <w:sz w:val="16"/>
                                <w:szCs w:val="16"/>
                              </w:rPr>
                              <w:t>．</w:t>
                            </w:r>
                            <w:r w:rsidRPr="00AF7992">
                              <w:rPr>
                                <w:color w:val="000000"/>
                                <w:sz w:val="16"/>
                                <w:szCs w:val="16"/>
                              </w:rPr>
                              <w:t>html</w:t>
                            </w:r>
                            <w:r w:rsidRPr="00AF7992">
                              <w:rPr>
                                <w:color w:val="000000"/>
                                <w:sz w:val="16"/>
                                <w:szCs w:val="16"/>
                              </w:rPr>
                              <w:t>，最后访问日期：</w:t>
                            </w:r>
                            <w:r w:rsidRPr="00AF7992">
                              <w:rPr>
                                <w:color w:val="000000"/>
                                <w:sz w:val="16"/>
                                <w:szCs w:val="16"/>
                              </w:rPr>
                              <w:t>2017</w:t>
                            </w:r>
                            <w:r w:rsidRPr="00AF7992">
                              <w:rPr>
                                <w:color w:val="000000"/>
                                <w:sz w:val="16"/>
                                <w:szCs w:val="16"/>
                              </w:rPr>
                              <w:t>年</w:t>
                            </w:r>
                            <w:r w:rsidRPr="00AF7992">
                              <w:rPr>
                                <w:color w:val="000000"/>
                                <w:sz w:val="16"/>
                                <w:szCs w:val="16"/>
                              </w:rPr>
                              <w:t xml:space="preserve">8 </w:t>
                            </w:r>
                            <w:r w:rsidRPr="00AF7992">
                              <w:rPr>
                                <w:color w:val="000000"/>
                                <w:sz w:val="16"/>
                                <w:szCs w:val="16"/>
                              </w:rPr>
                              <w:t>月</w:t>
                            </w:r>
                            <w:r w:rsidRPr="00AF7992">
                              <w:rPr>
                                <w:color w:val="000000"/>
                                <w:sz w:val="16"/>
                                <w:szCs w:val="16"/>
                              </w:rPr>
                              <w:t>23</w:t>
                            </w:r>
                            <w:r w:rsidRPr="00AF7992">
                              <w:rPr>
                                <w:color w:val="000000"/>
                                <w:sz w:val="16"/>
                                <w:szCs w:val="16"/>
                              </w:rPr>
                              <w:t>日。</w:t>
                            </w:r>
                          </w:p>
                        </w:txbxContent>
                      </wps:txbx>
                      <wps:bodyPr lIns="25400" tIns="0" rIns="25400" bIns="0">
                        <a:noAutofit/>
                      </wps:bodyPr>
                    </wps:wsp>
                  </a:graphicData>
                </a:graphic>
              </wp:anchor>
            </w:drawing>
          </mc:Choice>
          <mc:Fallback>
            <w:pict>
              <v:shape id="_x0000_s1167" type="#_x0000_t202" style="position:absolute;left:0;text-align:left;margin-left:66pt;margin-top:112pt;width:442pt;height:659pt;z-index:251729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" filled="f" stroked="f" strokeweight=".5pt">
                <v:textbox inset="2pt,0,2pt,0">
                  <w:txbxContent>
                    <w:p w:rsidR="00D0509F" w:rsidRDefault="00D0509F">
                      <w:pPr>
                        <w:spacing w:after="2" w:line="517" w:lineRule="exact"/>
                        <w:ind w:firstLine="620"/>
                      </w:pPr>
                      <w:r>
                        <w:rPr>
                          <w:color w:val="000000"/>
                          <w:sz w:val="26"/>
                        </w:rPr>
                        <w:t>（三）利用优质教育资源共享思想开展教育扶贫工作</w:t>
                      </w:r>
                    </w:p>
                    <w:p w:rsidR="00D0509F" w:rsidRDefault="00D0509F">
                      <w:pPr>
                        <w:spacing w:after="5556" w:line="437" w:lineRule="exact"/>
                        <w:ind w:firstLine="620"/>
                      </w:pPr>
                      <w:r>
                        <w:rPr>
                          <w:color w:val="000000"/>
                          <w:sz w:val="22"/>
                        </w:rPr>
                        <w:t>习近平总书记提出的优质教育资源共享，是其</w:t>
                      </w:r>
                      <w:r>
                        <w:rPr>
                          <w:color w:val="000000"/>
                          <w:sz w:val="22"/>
                        </w:rPr>
                        <w:t>“</w:t>
                      </w:r>
                      <w:r>
                        <w:rPr>
                          <w:color w:val="000000"/>
                          <w:sz w:val="22"/>
                        </w:rPr>
                        <w:t>五大</w:t>
                      </w:r>
                      <w:r>
                        <w:rPr>
                          <w:color w:val="000000"/>
                          <w:sz w:val="22"/>
                        </w:rPr>
                        <w:t>”</w:t>
                      </w:r>
                      <w:r>
                        <w:rPr>
                          <w:color w:val="000000"/>
                          <w:sz w:val="22"/>
                        </w:rPr>
                        <w:t>发展共享理念在教育领域的具体化。总书记指出，</w:t>
                      </w:r>
                      <w:r>
                        <w:rPr>
                          <w:color w:val="000000"/>
                          <w:sz w:val="22"/>
                        </w:rPr>
                        <w:t>“</w:t>
                      </w:r>
                      <w:r>
                        <w:rPr>
                          <w:color w:val="000000"/>
                          <w:sz w:val="22"/>
                        </w:rPr>
                        <w:t>要让人民共享公平优质的教育。教育是人的基本权利之一，仅次于生存权。教育也是立国之本，强国之基</w:t>
                      </w:r>
                      <w:r>
                        <w:rPr>
                          <w:color w:val="000000"/>
                          <w:sz w:val="22"/>
                        </w:rPr>
                        <w:t>”</w:t>
                      </w:r>
                      <w:r w:rsidRPr="006D531C">
                        <w:rPr>
                          <w:color w:val="000000"/>
                          <w:sz w:val="24"/>
                          <w:vertAlign w:val="superscript"/>
                        </w:rPr>
                        <w:t>①</w:t>
                      </w:r>
                      <w:r>
                        <w:rPr>
                          <w:color w:val="000000"/>
                          <w:sz w:val="22"/>
                        </w:rPr>
                        <w:t>。习近平总书记在联合国</w:t>
                      </w:r>
                      <w:r>
                        <w:rPr>
                          <w:color w:val="000000"/>
                          <w:sz w:val="22"/>
                        </w:rPr>
                        <w:t>“</w:t>
                      </w:r>
                      <w:r>
                        <w:rPr>
                          <w:color w:val="000000"/>
                          <w:sz w:val="22"/>
                        </w:rPr>
                        <w:t>教育第一</w:t>
                      </w:r>
                      <w:r>
                        <w:rPr>
                          <w:color w:val="000000"/>
                          <w:sz w:val="22"/>
                        </w:rPr>
                        <w:t>”</w:t>
                      </w:r>
                      <w:r>
                        <w:rPr>
                          <w:color w:val="000000"/>
                          <w:sz w:val="22"/>
                        </w:rPr>
                        <w:t>全球倡议行动上说：</w:t>
                      </w:r>
                      <w:r>
                        <w:rPr>
                          <w:color w:val="000000"/>
                          <w:sz w:val="22"/>
                        </w:rPr>
                        <w:t>“</w:t>
                      </w:r>
                      <w:r>
                        <w:rPr>
                          <w:color w:val="000000"/>
                          <w:sz w:val="22"/>
                        </w:rPr>
                        <w:t>中国将坚定实施科教兴国战略，始终把教育摆在优先发展的战略位置，不断扩大投入，努力发展全民教育、终身教育，建设学习型社会，努力让每个孩子享有受教育的机会，努力让</w:t>
                      </w:r>
                      <w:r>
                        <w:rPr>
                          <w:color w:val="000000"/>
                          <w:sz w:val="22"/>
                        </w:rPr>
                        <w:t>13</w:t>
                      </w:r>
                      <w:r>
                        <w:rPr>
                          <w:color w:val="000000"/>
                          <w:sz w:val="22"/>
                        </w:rPr>
                        <w:t>亿人民享有更好更公平的教育，获得发展自身、奉献社会、造福人民的能力。</w:t>
                      </w:r>
                      <w:r>
                        <w:rPr>
                          <w:color w:val="000000"/>
                          <w:sz w:val="22"/>
                        </w:rPr>
                        <w:t>”2015</w:t>
                      </w:r>
                      <w:r>
                        <w:rPr>
                          <w:color w:val="000000"/>
                          <w:sz w:val="22"/>
                        </w:rPr>
                        <w:t>年，习近平总书记在致国际教育信息化大会的贺信中提出，</w:t>
                      </w:r>
                      <w:r>
                        <w:rPr>
                          <w:color w:val="000000"/>
                          <w:sz w:val="22"/>
                        </w:rPr>
                        <w:t>“</w:t>
                      </w:r>
                      <w:r>
                        <w:rPr>
                          <w:color w:val="000000"/>
                          <w:sz w:val="22"/>
                        </w:rPr>
                        <w:t>我们将通过教育信息化，逐步缩小区域、城乡数字差距，大力促进教育公平，让亿万孩子同在蓝天下共享优质教育、通过知识改变命运</w:t>
                      </w:r>
                      <w:r>
                        <w:rPr>
                          <w:color w:val="000000"/>
                          <w:sz w:val="22"/>
                        </w:rPr>
                        <w:t>”</w:t>
                      </w:r>
                      <w:r>
                        <w:rPr>
                          <w:color w:val="000000"/>
                          <w:sz w:val="22"/>
                        </w:rPr>
                        <w:t>。习近平总书记提出的教育公平和优质教育资源共享是开展教育扶贫工作的重要指导思想和行动指南。</w:t>
                      </w:r>
                    </w:p>
                    <w:p w:rsidR="00D0509F" w:rsidRPr="00AF7992" w:rsidRDefault="00D0509F" w:rsidP="00AF7992">
                      <w:pPr>
                        <w:spacing w:line="240" w:lineRule="exact"/>
                        <w:ind w:firstLine="380"/>
                        <w:jc w:val="left"/>
                        <w:rPr>
                          <w:sz w:val="16"/>
                          <w:szCs w:val="16"/>
                        </w:rPr>
                      </w:pPr>
                      <w:r w:rsidRPr="00AF7992">
                        <w:rPr>
                          <w:color w:val="000000"/>
                          <w:sz w:val="16"/>
                          <w:szCs w:val="16"/>
                        </w:rPr>
                        <w:t>①</w:t>
                      </w:r>
                      <w:r w:rsidRPr="00AF7992">
                        <w:rPr>
                          <w:color w:val="000000"/>
                          <w:sz w:val="16"/>
                          <w:szCs w:val="16"/>
                        </w:rPr>
                        <w:t>《习近平谈</w:t>
                      </w:r>
                      <w:r w:rsidRPr="00AF7992">
                        <w:rPr>
                          <w:color w:val="000000"/>
                          <w:sz w:val="16"/>
                          <w:szCs w:val="16"/>
                        </w:rPr>
                        <w:t>“</w:t>
                      </w:r>
                      <w:r w:rsidRPr="00AF7992">
                        <w:rPr>
                          <w:color w:val="000000"/>
                          <w:sz w:val="16"/>
                          <w:szCs w:val="16"/>
                        </w:rPr>
                        <w:t>十三五</w:t>
                      </w:r>
                      <w:r w:rsidRPr="00AF7992">
                        <w:rPr>
                          <w:color w:val="000000"/>
                          <w:sz w:val="16"/>
                          <w:szCs w:val="16"/>
                        </w:rPr>
                        <w:t>”</w:t>
                      </w:r>
                      <w:r w:rsidRPr="00AF7992">
                        <w:rPr>
                          <w:color w:val="000000"/>
                          <w:sz w:val="16"/>
                          <w:szCs w:val="16"/>
                        </w:rPr>
                        <w:t>五大发展理念之五：共享发展篇》，中国共产党新闻网，</w:t>
                      </w:r>
                      <w:r w:rsidRPr="00AF7992">
                        <w:rPr>
                          <w:color w:val="000000"/>
                          <w:sz w:val="16"/>
                          <w:szCs w:val="16"/>
                        </w:rPr>
                        <w:t>http</w:t>
                      </w:r>
                      <w:r w:rsidRPr="00AF7992">
                        <w:rPr>
                          <w:color w:val="000000"/>
                          <w:sz w:val="16"/>
                          <w:szCs w:val="16"/>
                        </w:rPr>
                        <w:t>：／／</w:t>
                      </w:r>
                      <w:r w:rsidRPr="00AF7992">
                        <w:rPr>
                          <w:color w:val="000000"/>
                          <w:sz w:val="16"/>
                          <w:szCs w:val="16"/>
                        </w:rPr>
                        <w:t>cpc</w:t>
                      </w:r>
                      <w:r w:rsidRPr="00AF7992">
                        <w:rPr>
                          <w:color w:val="000000"/>
                          <w:sz w:val="16"/>
                          <w:szCs w:val="16"/>
                        </w:rPr>
                        <w:t>．</w:t>
                      </w:r>
                      <w:r w:rsidRPr="00AF7992">
                        <w:rPr>
                          <w:color w:val="000000"/>
                          <w:sz w:val="16"/>
                          <w:szCs w:val="16"/>
                        </w:rPr>
                        <w:t>people</w:t>
                      </w:r>
                      <w:r w:rsidRPr="00AF7992">
                        <w:rPr>
                          <w:color w:val="000000"/>
                          <w:sz w:val="16"/>
                          <w:szCs w:val="16"/>
                        </w:rPr>
                        <w:t>．</w:t>
                      </w:r>
                      <w:r w:rsidRPr="00AF7992">
                        <w:rPr>
                          <w:color w:val="000000"/>
                          <w:sz w:val="16"/>
                          <w:szCs w:val="16"/>
                        </w:rPr>
                        <w:t>com</w:t>
                      </w:r>
                      <w:r w:rsidRPr="00AF7992">
                        <w:rPr>
                          <w:color w:val="000000"/>
                          <w:sz w:val="16"/>
                          <w:szCs w:val="16"/>
                        </w:rPr>
                        <w:t>．</w:t>
                      </w:r>
                      <w:r w:rsidRPr="00AF7992">
                        <w:rPr>
                          <w:color w:val="000000"/>
                          <w:sz w:val="16"/>
                          <w:szCs w:val="16"/>
                        </w:rPr>
                        <w:t>cn</w:t>
                      </w:r>
                      <w:r w:rsidRPr="00AF7992">
                        <w:rPr>
                          <w:color w:val="000000"/>
                          <w:sz w:val="16"/>
                          <w:szCs w:val="16"/>
                        </w:rPr>
                        <w:t>／</w:t>
                      </w:r>
                      <w:r w:rsidRPr="00AF7992">
                        <w:rPr>
                          <w:color w:val="000000"/>
                          <w:sz w:val="16"/>
                          <w:szCs w:val="16"/>
                        </w:rPr>
                        <w:t>xuexi</w:t>
                      </w:r>
                      <w:r w:rsidRPr="00AF7992">
                        <w:rPr>
                          <w:color w:val="000000"/>
                          <w:sz w:val="16"/>
                          <w:szCs w:val="16"/>
                        </w:rPr>
                        <w:t>／</w:t>
                      </w:r>
                      <w:r w:rsidRPr="00AF7992">
                        <w:rPr>
                          <w:color w:val="000000"/>
                          <w:sz w:val="16"/>
                          <w:szCs w:val="16"/>
                        </w:rPr>
                        <w:t>n</w:t>
                      </w:r>
                      <w:r w:rsidRPr="00AF7992">
                        <w:rPr>
                          <w:color w:val="000000"/>
                          <w:sz w:val="16"/>
                          <w:szCs w:val="16"/>
                        </w:rPr>
                        <w:t>／</w:t>
                      </w:r>
                      <w:r w:rsidRPr="00AF7992">
                        <w:rPr>
                          <w:color w:val="000000"/>
                          <w:sz w:val="16"/>
                          <w:szCs w:val="16"/>
                        </w:rPr>
                        <w:t>2015</w:t>
                      </w:r>
                      <w:r w:rsidRPr="00AF7992">
                        <w:rPr>
                          <w:color w:val="000000"/>
                          <w:sz w:val="16"/>
                          <w:szCs w:val="16"/>
                        </w:rPr>
                        <w:t>／</w:t>
                      </w:r>
                      <w:r w:rsidRPr="00AF7992">
                        <w:rPr>
                          <w:color w:val="000000"/>
                          <w:sz w:val="16"/>
                          <w:szCs w:val="16"/>
                        </w:rPr>
                        <w:t>1114</w:t>
                      </w:r>
                      <w:r w:rsidRPr="00AF7992">
                        <w:rPr>
                          <w:color w:val="000000"/>
                          <w:sz w:val="16"/>
                          <w:szCs w:val="16"/>
                        </w:rPr>
                        <w:t>／</w:t>
                      </w:r>
                      <w:r w:rsidRPr="00AF7992">
                        <w:rPr>
                          <w:color w:val="000000"/>
                          <w:sz w:val="16"/>
                          <w:szCs w:val="16"/>
                        </w:rPr>
                        <w:t>c385474-27814876</w:t>
                      </w:r>
                      <w:r w:rsidRPr="00AF7992">
                        <w:rPr>
                          <w:color w:val="000000"/>
                          <w:sz w:val="16"/>
                          <w:szCs w:val="16"/>
                        </w:rPr>
                        <w:t>．</w:t>
                      </w:r>
                      <w:r w:rsidRPr="00AF7992">
                        <w:rPr>
                          <w:color w:val="000000"/>
                          <w:sz w:val="16"/>
                          <w:szCs w:val="16"/>
                        </w:rPr>
                        <w:t>html</w:t>
                      </w:r>
                      <w:r w:rsidRPr="00AF7992">
                        <w:rPr>
                          <w:color w:val="000000"/>
                          <w:sz w:val="16"/>
                          <w:szCs w:val="16"/>
                        </w:rPr>
                        <w:t>，最后访问日期：</w:t>
                      </w:r>
                      <w:r w:rsidRPr="00AF7992">
                        <w:rPr>
                          <w:color w:val="000000"/>
                          <w:sz w:val="16"/>
                          <w:szCs w:val="16"/>
                        </w:rPr>
                        <w:t>2017</w:t>
                      </w:r>
                      <w:r w:rsidRPr="00AF7992">
                        <w:rPr>
                          <w:color w:val="000000"/>
                          <w:sz w:val="16"/>
                          <w:szCs w:val="16"/>
                        </w:rPr>
                        <w:t>年</w:t>
                      </w:r>
                      <w:r w:rsidRPr="00AF7992">
                        <w:rPr>
                          <w:color w:val="000000"/>
                          <w:sz w:val="16"/>
                          <w:szCs w:val="16"/>
                        </w:rPr>
                        <w:t xml:space="preserve">8 </w:t>
                      </w:r>
                      <w:r w:rsidRPr="00AF7992">
                        <w:rPr>
                          <w:color w:val="000000"/>
                          <w:sz w:val="16"/>
                          <w:szCs w:val="16"/>
                        </w:rPr>
                        <w:t>月</w:t>
                      </w:r>
                      <w:r w:rsidRPr="00AF7992">
                        <w:rPr>
                          <w:color w:val="000000"/>
                          <w:sz w:val="16"/>
                          <w:szCs w:val="16"/>
                        </w:rPr>
                        <w:t>23</w:t>
                      </w:r>
                      <w:r w:rsidRPr="00AF7992">
                        <w:rPr>
                          <w:color w:val="000000"/>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page">
                  <wp:posOffset>863600</wp:posOffset>
                </wp:positionH>
                <wp:positionV relativeFrom="page">
                  <wp:posOffset>9829800</wp:posOffset>
                </wp:positionV>
                <wp:extent cx="469900" cy="279400"/>
                <wp:effectExtent l="0" t="0" r="635" b="14605"/>
                <wp:wrapSquare wrapText="bothSides"/>
                <wp:docPr id="3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09F" w:rsidRDefault="00D0509F">
                            <w:pPr>
                              <w:spacing w:line="340" w:lineRule="exact"/>
                            </w:pPr>
                            <w:r>
                              <w:rPr>
                                <w:color w:val="000000"/>
                                <w:sz w:val="22"/>
                              </w:rPr>
                              <w:t>064</w:t>
                            </w:r>
                          </w:p>
                        </w:txbxContent>
                      </wps:txbx>
                      <wps:bodyPr lIns="25400" tIns="0" rIns="25400" bIns="0">
                        <a:noAutofit/>
                      </wps:bodyPr>
                    </wps:wsp>
                  </a:graphicData>
                </a:graphic>
              </wp:anchor>
            </w:drawing>
          </mc:Choice>
          <mc:Fallback>
            <w:pict>
              <v:shape id="_x0000_s1168" type="#_x0000_t202" style="position:absolute;left:0;text-align:left;margin-left:68pt;margin-top:774pt;width:37pt;height:22pt;z-index:251730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" filled="f" stroked="f" strokeweight=".5pt">
                <v:textbox inset="2pt,0,2pt,0">
                  <w:txbxContent>
                    <w:p w:rsidR="00D0509F" w:rsidRDefault="00D0509F">
                      <w:pPr>
                        <w:spacing w:line="340" w:lineRule="exact"/>
                      </w:pPr>
                      <w:r>
                        <w:rPr>
                          <w:color w:val="000000"/>
                          <w:sz w:val="22"/>
                        </w:rPr>
                        <w:t>064</w:t>
                      </w:r>
                    </w:p>
                  </w:txbxContent>
                </v:textbox>
                <w10:wrap type="square" anchorx="page" anchory="page"/>
              </v:shape>
            </w:pict>
          </mc:Fallback>
        </mc:AlternateContent>
      </w:r>
    </w:p>
    <w:sectPr w:rsidR="006606E0">
      <w:headerReference w:type="default" r:id="rId151"/>
      <w:footerReference w:type="default" r:id="rId152"/>
      <w:pgSz w:w="11900" w:h="16840"/>
      <w:pgMar w:top="1220" w:right="1420" w:bottom="1220" w:left="1420" w:header="0" w:footer="1220" w:gutter="0"/>
      <w:cols w:space="4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99" w:rsidRDefault="00D43F99">
      <w:r>
        <w:separator/>
      </w:r>
    </w:p>
  </w:endnote>
  <w:endnote w:type="continuationSeparator" w:id="0">
    <w:p w:rsidR="00D43F99" w:rsidRDefault="00D4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001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20" w:lineRule="exact"/>
      <w:jc w:val="right"/>
    </w:pPr>
    <w:r>
      <w:rPr>
        <w:color w:val="000000"/>
        <w:sz w:val="20"/>
      </w:rPr>
      <w:t>003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005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007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600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011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013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015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017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019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003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021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023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pPr>
    <w:r>
      <w:rPr>
        <w:color w:val="000000"/>
        <w:sz w:val="22"/>
      </w:rPr>
      <w:t>024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2"/>
      </w:rPr>
      <w:t>025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027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pPr>
    <w:r>
      <w:rPr>
        <w:color w:val="000000"/>
        <w:sz w:val="22"/>
      </w:rPr>
      <w:t>028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029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031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033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035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037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20" w:lineRule="exact"/>
      <w:jc w:val="right"/>
    </w:pPr>
    <w:r>
      <w:rPr>
        <w:color w:val="000000"/>
        <w:sz w:val="20"/>
      </w:rPr>
      <w:t>039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001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043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045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047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20" w:lineRule="exact"/>
      <w:jc w:val="right"/>
    </w:pPr>
    <w:r>
      <w:rPr>
        <w:color w:val="000000"/>
        <w:sz w:val="20"/>
      </w:rPr>
      <w:t>049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051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053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055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057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059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60" w:lineRule="exact"/>
      <w:jc w:val="right"/>
    </w:pPr>
    <w:r>
      <w:rPr>
        <w:color w:val="000000"/>
        <w:sz w:val="24"/>
      </w:rPr>
      <w:t>061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right"/>
    </w:pPr>
    <w:r>
      <w:rPr>
        <w:color w:val="000000"/>
        <w:sz w:val="22"/>
      </w:rPr>
      <w:t>063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20" w:lineRule="exact"/>
    </w:pPr>
    <w:r>
      <w:rPr>
        <w:color w:val="000000"/>
        <w:sz w:val="20"/>
      </w:rPr>
      <w:t>004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80" w:lineRule="exact"/>
      <w:jc w:val="right"/>
    </w:pPr>
    <w:r>
      <w:rPr>
        <w:color w:val="000000"/>
        <w:sz w:val="24"/>
      </w:rPr>
      <w:t>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99" w:rsidRDefault="00D43F99">
      <w:r>
        <w:separator/>
      </w:r>
    </w:p>
  </w:footnote>
  <w:footnote w:type="continuationSeparator" w:id="0">
    <w:p w:rsidR="00D43F99" w:rsidRDefault="00D4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我国贫困地区教育扶贫指标体系研究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我国贫困地区教育扶贫指标体系研究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我国贫困地区教育扶贫指标体系研究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我国贫困地区教扶贫指标体系研究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我国贫困地区教育扶贫指标体系研究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16"/>
      </w:rPr>
      <w:t>2016</w:t>
    </w:r>
    <w:r>
      <w:rPr>
        <w:color w:val="000000"/>
        <w:sz w:val="16"/>
      </w:rPr>
      <w:t>～</w:t>
    </w:r>
    <w:r>
      <w:rPr>
        <w:color w:val="000000"/>
        <w:sz w:val="16"/>
      </w:rPr>
      <w:t>2017</w:t>
    </w:r>
    <w:r>
      <w:rPr>
        <w:color w:val="000000"/>
        <w:sz w:val="16"/>
      </w:rPr>
      <w:t>年度教育扶贫政策和重大行动</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2016</w:t>
    </w:r>
    <w:r>
      <w:rPr>
        <w:color w:val="000000"/>
        <w:sz w:val="20"/>
      </w:rPr>
      <w:t>～</w:t>
    </w:r>
    <w:r>
      <w:rPr>
        <w:color w:val="000000"/>
        <w:sz w:val="20"/>
      </w:rPr>
      <w:t>2017</w:t>
    </w:r>
    <w:r>
      <w:rPr>
        <w:color w:val="000000"/>
        <w:sz w:val="20"/>
      </w:rPr>
      <w:t>年度教育扶贫政策和重大行动</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2016</w:t>
    </w:r>
    <w:r>
      <w:rPr>
        <w:color w:val="000000"/>
        <w:sz w:val="20"/>
      </w:rPr>
      <w:t>～</w:t>
    </w:r>
    <w:r>
      <w:rPr>
        <w:color w:val="000000"/>
        <w:sz w:val="20"/>
      </w:rPr>
      <w:t>2017</w:t>
    </w:r>
    <w:r>
      <w:rPr>
        <w:color w:val="000000"/>
        <w:sz w:val="20"/>
      </w:rPr>
      <w:t>年度教育扶贫政策和重大行动</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2016</w:t>
    </w:r>
    <w:r>
      <w:rPr>
        <w:color w:val="000000"/>
        <w:sz w:val="20"/>
      </w:rPr>
      <w:t>～</w:t>
    </w:r>
    <w:r>
      <w:rPr>
        <w:color w:val="000000"/>
        <w:sz w:val="20"/>
      </w:rPr>
      <w:t>2017</w:t>
    </w:r>
    <w:r>
      <w:rPr>
        <w:color w:val="000000"/>
        <w:sz w:val="20"/>
      </w:rPr>
      <w:t>年度教育扶贫政策和重大行动</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2016</w:t>
    </w:r>
    <w:r>
      <w:rPr>
        <w:color w:val="000000"/>
        <w:sz w:val="20"/>
      </w:rPr>
      <w:t>～</w:t>
    </w:r>
    <w:r>
      <w:rPr>
        <w:color w:val="000000"/>
        <w:sz w:val="20"/>
      </w:rPr>
      <w:t>2017</w:t>
    </w:r>
    <w:r>
      <w:rPr>
        <w:color w:val="000000"/>
        <w:sz w:val="20"/>
      </w:rPr>
      <w:t>年度教育扶贫政策和重大行动</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2016</w:t>
    </w:r>
    <w:r>
      <w:rPr>
        <w:color w:val="000000"/>
        <w:sz w:val="20"/>
      </w:rPr>
      <w:t>～</w:t>
    </w:r>
    <w:r>
      <w:rPr>
        <w:color w:val="000000"/>
        <w:sz w:val="20"/>
      </w:rPr>
      <w:t>2017</w:t>
    </w:r>
    <w:r>
      <w:rPr>
        <w:color w:val="000000"/>
        <w:sz w:val="20"/>
      </w:rPr>
      <w:t>年度教育扶贫政策和重大行动</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2016</w:t>
    </w:r>
    <w:r>
      <w:rPr>
        <w:color w:val="000000"/>
        <w:sz w:val="20"/>
      </w:rPr>
      <w:t>～</w:t>
    </w:r>
    <w:r>
      <w:rPr>
        <w:color w:val="000000"/>
        <w:sz w:val="20"/>
      </w:rPr>
      <w:t>2017</w:t>
    </w:r>
    <w:r>
      <w:rPr>
        <w:color w:val="000000"/>
        <w:sz w:val="20"/>
      </w:rPr>
      <w:t>年度教育扶贫政策和重大行动</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2016</w:t>
    </w:r>
    <w:r>
      <w:rPr>
        <w:color w:val="000000"/>
        <w:sz w:val="20"/>
      </w:rPr>
      <w:t>～</w:t>
    </w:r>
    <w:r>
      <w:rPr>
        <w:color w:val="000000"/>
        <w:sz w:val="20"/>
      </w:rPr>
      <w:t>2017</w:t>
    </w:r>
    <w:r>
      <w:rPr>
        <w:color w:val="000000"/>
        <w:sz w:val="20"/>
      </w:rPr>
      <w:t>年度教育扶贫政策和重大行动</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16"/>
      </w:rPr>
      <w:t>2016</w:t>
    </w:r>
    <w:r>
      <w:rPr>
        <w:color w:val="000000"/>
        <w:sz w:val="16"/>
      </w:rPr>
      <w:t>～</w:t>
    </w:r>
    <w:r>
      <w:rPr>
        <w:color w:val="000000"/>
        <w:sz w:val="16"/>
      </w:rPr>
      <w:t>2017</w:t>
    </w:r>
    <w:r>
      <w:rPr>
        <w:color w:val="000000"/>
        <w:sz w:val="16"/>
      </w:rPr>
      <w:t>年度教育扶贫政策和重大行动</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9F" w:rsidRDefault="00D0509F">
    <w:pPr>
      <w:spacing w:line="340" w:lineRule="exact"/>
      <w:jc w:val="center"/>
    </w:pPr>
    <w:r>
      <w:rPr>
        <w:color w:val="000000"/>
        <w:sz w:val="20"/>
      </w:rPr>
      <w:t>中国教育扶贫政策演进与制度创新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06E0"/>
    <w:rsid w:val="00155951"/>
    <w:rsid w:val="005C0A45"/>
    <w:rsid w:val="006606E0"/>
    <w:rsid w:val="006617C9"/>
    <w:rsid w:val="006D531C"/>
    <w:rsid w:val="008435FE"/>
    <w:rsid w:val="00AF7992"/>
    <w:rsid w:val="00CC2427"/>
    <w:rsid w:val="00D0509F"/>
    <w:rsid w:val="00D4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509F"/>
    <w:rPr>
      <w:sz w:val="18"/>
      <w:szCs w:val="18"/>
    </w:rPr>
  </w:style>
  <w:style w:type="character" w:customStyle="1" w:styleId="Char">
    <w:name w:val="批注框文本 Char"/>
    <w:basedOn w:val="a0"/>
    <w:link w:val="a3"/>
    <w:uiPriority w:val="99"/>
    <w:semiHidden/>
    <w:rsid w:val="00D050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43.xml"/><Relationship Id="rId21" Type="http://schemas.openxmlformats.org/officeDocument/2006/relationships/image" Target="media/image6.jpg"/><Relationship Id="rId42" Type="http://schemas.openxmlformats.org/officeDocument/2006/relationships/header" Target="header12.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footer" Target="footer30.xml"/><Relationship Id="rId84" Type="http://schemas.openxmlformats.org/officeDocument/2006/relationships/header" Target="header29.xml"/><Relationship Id="rId89" Type="http://schemas.openxmlformats.org/officeDocument/2006/relationships/header" Target="header31.xml"/><Relationship Id="rId112" Type="http://schemas.openxmlformats.org/officeDocument/2006/relationships/footer" Target="footer52.xml"/><Relationship Id="rId133" Type="http://schemas.openxmlformats.org/officeDocument/2006/relationships/header" Target="header51.xml"/><Relationship Id="rId138" Type="http://schemas.openxmlformats.org/officeDocument/2006/relationships/footer" Target="footer65.xml"/><Relationship Id="rId154"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header" Target="header38.xml"/><Relationship Id="rId11" Type="http://schemas.openxmlformats.org/officeDocument/2006/relationships/footer" Target="footer3.xml"/><Relationship Id="rId32" Type="http://schemas.openxmlformats.org/officeDocument/2006/relationships/header" Target="header7.xml"/><Relationship Id="rId37" Type="http://schemas.openxmlformats.org/officeDocument/2006/relationships/footer" Target="footer14.xml"/><Relationship Id="rId53" Type="http://schemas.openxmlformats.org/officeDocument/2006/relationships/header" Target="header17.xml"/><Relationship Id="rId58" Type="http://schemas.openxmlformats.org/officeDocument/2006/relationships/header" Target="header19.xml"/><Relationship Id="rId74" Type="http://schemas.openxmlformats.org/officeDocument/2006/relationships/footer" Target="footer34.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header" Target="header46.xml"/><Relationship Id="rId128" Type="http://schemas.openxmlformats.org/officeDocument/2006/relationships/footer" Target="footer60.xml"/><Relationship Id="rId144" Type="http://schemas.openxmlformats.org/officeDocument/2006/relationships/header" Target="header56.xml"/><Relationship Id="rId149" Type="http://schemas.openxmlformats.org/officeDocument/2006/relationships/header" Target="header58.xml"/><Relationship Id="rId5" Type="http://schemas.openxmlformats.org/officeDocument/2006/relationships/footnotes" Target="footnotes.xml"/><Relationship Id="rId90" Type="http://schemas.openxmlformats.org/officeDocument/2006/relationships/footer" Target="footer41.xml"/><Relationship Id="rId95" Type="http://schemas.openxmlformats.org/officeDocument/2006/relationships/footer" Target="footer43.xml"/><Relationship Id="rId22" Type="http://schemas.openxmlformats.org/officeDocument/2006/relationships/header" Target="header4.xml"/><Relationship Id="rId27" Type="http://schemas.openxmlformats.org/officeDocument/2006/relationships/image" Target="media/image8.jpg"/><Relationship Id="rId43" Type="http://schemas.openxmlformats.org/officeDocument/2006/relationships/footer" Target="footer17.xml"/><Relationship Id="rId48" Type="http://schemas.openxmlformats.org/officeDocument/2006/relationships/header" Target="header15.xml"/><Relationship Id="rId64" Type="http://schemas.openxmlformats.org/officeDocument/2006/relationships/header" Target="header22.xml"/><Relationship Id="rId69" Type="http://schemas.openxmlformats.org/officeDocument/2006/relationships/header" Target="header24.xml"/><Relationship Id="rId113" Type="http://schemas.openxmlformats.org/officeDocument/2006/relationships/header" Target="header41.xml"/><Relationship Id="rId118" Type="http://schemas.openxmlformats.org/officeDocument/2006/relationships/footer" Target="footer55.xml"/><Relationship Id="rId134" Type="http://schemas.openxmlformats.org/officeDocument/2006/relationships/footer" Target="footer63.xml"/><Relationship Id="rId139" Type="http://schemas.openxmlformats.org/officeDocument/2006/relationships/footer" Target="footer66.xml"/><Relationship Id="rId80" Type="http://schemas.openxmlformats.org/officeDocument/2006/relationships/image" Target="media/image11.jpg"/><Relationship Id="rId85" Type="http://schemas.openxmlformats.org/officeDocument/2006/relationships/footer" Target="footer39.xml"/><Relationship Id="rId150" Type="http://schemas.openxmlformats.org/officeDocument/2006/relationships/footer" Target="footer72.xml"/><Relationship Id="rId12" Type="http://schemas.openxmlformats.org/officeDocument/2006/relationships/image" Target="media/image2.jpg"/><Relationship Id="rId17" Type="http://schemas.openxmlformats.org/officeDocument/2006/relationships/image" Target="media/image4.jpg"/><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footer" Target="footer25.xml"/><Relationship Id="rId67" Type="http://schemas.openxmlformats.org/officeDocument/2006/relationships/footer" Target="footer29.xml"/><Relationship Id="rId103" Type="http://schemas.openxmlformats.org/officeDocument/2006/relationships/footer" Target="footer48.xml"/><Relationship Id="rId108" Type="http://schemas.openxmlformats.org/officeDocument/2006/relationships/footer" Target="footer50.xml"/><Relationship Id="rId116" Type="http://schemas.openxmlformats.org/officeDocument/2006/relationships/footer" Target="footer54.xml"/><Relationship Id="rId124" Type="http://schemas.openxmlformats.org/officeDocument/2006/relationships/footer" Target="footer58.xml"/><Relationship Id="rId129" Type="http://schemas.openxmlformats.org/officeDocument/2006/relationships/header" Target="header49.xml"/><Relationship Id="rId137" Type="http://schemas.openxmlformats.org/officeDocument/2006/relationships/header" Target="header53.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header" Target="header21.xml"/><Relationship Id="rId70" Type="http://schemas.openxmlformats.org/officeDocument/2006/relationships/footer" Target="footer31.xml"/><Relationship Id="rId75" Type="http://schemas.openxmlformats.org/officeDocument/2006/relationships/image" Target="media/image10.jpg"/><Relationship Id="rId83" Type="http://schemas.openxmlformats.org/officeDocument/2006/relationships/footer" Target="footer38.xml"/><Relationship Id="rId88" Type="http://schemas.openxmlformats.org/officeDocument/2006/relationships/image" Target="media/image12.jpg"/><Relationship Id="rId91" Type="http://schemas.openxmlformats.org/officeDocument/2006/relationships/header" Target="header32.xml"/><Relationship Id="rId96" Type="http://schemas.openxmlformats.org/officeDocument/2006/relationships/footer" Target="footer44.xml"/><Relationship Id="rId111" Type="http://schemas.openxmlformats.org/officeDocument/2006/relationships/header" Target="header40.xml"/><Relationship Id="rId132" Type="http://schemas.openxmlformats.org/officeDocument/2006/relationships/footer" Target="footer62.xml"/><Relationship Id="rId140" Type="http://schemas.openxmlformats.org/officeDocument/2006/relationships/header" Target="header54.xml"/><Relationship Id="rId145" Type="http://schemas.openxmlformats.org/officeDocument/2006/relationships/footer" Target="footer69.xm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footer" Target="footer7.xm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footer" Target="footer20.xml"/><Relationship Id="rId57" Type="http://schemas.openxmlformats.org/officeDocument/2006/relationships/image" Target="media/image9.jpg"/><Relationship Id="rId106" Type="http://schemas.openxmlformats.org/officeDocument/2006/relationships/image" Target="media/image14.jpg"/><Relationship Id="rId114" Type="http://schemas.openxmlformats.org/officeDocument/2006/relationships/footer" Target="footer53.xml"/><Relationship Id="rId119" Type="http://schemas.openxmlformats.org/officeDocument/2006/relationships/header" Target="header44.xml"/><Relationship Id="rId127" Type="http://schemas.openxmlformats.org/officeDocument/2006/relationships/header" Target="header48.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3.xml"/><Relationship Id="rId52" Type="http://schemas.openxmlformats.org/officeDocument/2006/relationships/footer" Target="footer22.xml"/><Relationship Id="rId60" Type="http://schemas.openxmlformats.org/officeDocument/2006/relationships/header" Target="header20.xml"/><Relationship Id="rId65" Type="http://schemas.openxmlformats.org/officeDocument/2006/relationships/footer" Target="footer28.xml"/><Relationship Id="rId73" Type="http://schemas.openxmlformats.org/officeDocument/2006/relationships/footer" Target="footer33.xml"/><Relationship Id="rId78" Type="http://schemas.openxmlformats.org/officeDocument/2006/relationships/header" Target="header27.xml"/><Relationship Id="rId81" Type="http://schemas.openxmlformats.org/officeDocument/2006/relationships/footer" Target="footer37.xml"/><Relationship Id="rId86" Type="http://schemas.openxmlformats.org/officeDocument/2006/relationships/header" Target="header30.xml"/><Relationship Id="rId94" Type="http://schemas.openxmlformats.org/officeDocument/2006/relationships/header" Target="header33.xml"/><Relationship Id="rId99" Type="http://schemas.openxmlformats.org/officeDocument/2006/relationships/header" Target="header35.xml"/><Relationship Id="rId101" Type="http://schemas.openxmlformats.org/officeDocument/2006/relationships/header" Target="header36.xml"/><Relationship Id="rId122" Type="http://schemas.openxmlformats.org/officeDocument/2006/relationships/footer" Target="footer57.xml"/><Relationship Id="rId130" Type="http://schemas.openxmlformats.org/officeDocument/2006/relationships/footer" Target="footer61.xml"/><Relationship Id="rId135" Type="http://schemas.openxmlformats.org/officeDocument/2006/relationships/header" Target="header52.xml"/><Relationship Id="rId143" Type="http://schemas.openxmlformats.org/officeDocument/2006/relationships/footer" Target="footer68.xml"/><Relationship Id="rId148" Type="http://schemas.openxmlformats.org/officeDocument/2006/relationships/footer" Target="footer71.xml"/><Relationship Id="rId151" Type="http://schemas.openxmlformats.org/officeDocument/2006/relationships/header" Target="header59.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5.jpg"/><Relationship Id="rId39" Type="http://schemas.openxmlformats.org/officeDocument/2006/relationships/footer" Target="footer15.xml"/><Relationship Id="rId109" Type="http://schemas.openxmlformats.org/officeDocument/2006/relationships/header" Target="header39.xml"/><Relationship Id="rId34" Type="http://schemas.openxmlformats.org/officeDocument/2006/relationships/header" Target="header8.xml"/><Relationship Id="rId50" Type="http://schemas.openxmlformats.org/officeDocument/2006/relationships/header" Target="header16.xml"/><Relationship Id="rId55" Type="http://schemas.openxmlformats.org/officeDocument/2006/relationships/header" Target="header18.xml"/><Relationship Id="rId76" Type="http://schemas.openxmlformats.org/officeDocument/2006/relationships/header" Target="header26.xml"/><Relationship Id="rId97" Type="http://schemas.openxmlformats.org/officeDocument/2006/relationships/header" Target="header34.xml"/><Relationship Id="rId104" Type="http://schemas.openxmlformats.org/officeDocument/2006/relationships/header" Target="header37.xml"/><Relationship Id="rId120" Type="http://schemas.openxmlformats.org/officeDocument/2006/relationships/footer" Target="footer56.xml"/><Relationship Id="rId125" Type="http://schemas.openxmlformats.org/officeDocument/2006/relationships/header" Target="header47.xml"/><Relationship Id="rId141" Type="http://schemas.openxmlformats.org/officeDocument/2006/relationships/footer" Target="footer67.xml"/><Relationship Id="rId146" Type="http://schemas.openxmlformats.org/officeDocument/2006/relationships/footer" Target="footer70.xml"/><Relationship Id="rId7" Type="http://schemas.openxmlformats.org/officeDocument/2006/relationships/footer" Target="footer1.xml"/><Relationship Id="rId71" Type="http://schemas.openxmlformats.org/officeDocument/2006/relationships/header" Target="header25.xml"/><Relationship Id="rId92" Type="http://schemas.openxmlformats.org/officeDocument/2006/relationships/footer" Target="footer42.xml"/><Relationship Id="rId2" Type="http://schemas.microsoft.com/office/2007/relationships/stylesWithEffects" Target="stylesWithEffects.xml"/><Relationship Id="rId29" Type="http://schemas.openxmlformats.org/officeDocument/2006/relationships/footer" Target="footer10.xml"/><Relationship Id="rId24" Type="http://schemas.openxmlformats.org/officeDocument/2006/relationships/image" Target="media/image7.jpg"/><Relationship Id="rId40" Type="http://schemas.openxmlformats.org/officeDocument/2006/relationships/header" Target="header11.xml"/><Relationship Id="rId45" Type="http://schemas.openxmlformats.org/officeDocument/2006/relationships/footer" Target="footer18.xml"/><Relationship Id="rId66" Type="http://schemas.openxmlformats.org/officeDocument/2006/relationships/header" Target="header23.xml"/><Relationship Id="rId87" Type="http://schemas.openxmlformats.org/officeDocument/2006/relationships/footer" Target="footer40.xml"/><Relationship Id="rId110" Type="http://schemas.openxmlformats.org/officeDocument/2006/relationships/footer" Target="footer51.xml"/><Relationship Id="rId115" Type="http://schemas.openxmlformats.org/officeDocument/2006/relationships/header" Target="header42.xml"/><Relationship Id="rId131" Type="http://schemas.openxmlformats.org/officeDocument/2006/relationships/header" Target="header50.xml"/><Relationship Id="rId136" Type="http://schemas.openxmlformats.org/officeDocument/2006/relationships/footer" Target="footer64.xml"/><Relationship Id="rId61" Type="http://schemas.openxmlformats.org/officeDocument/2006/relationships/footer" Target="footer26.xml"/><Relationship Id="rId82" Type="http://schemas.openxmlformats.org/officeDocument/2006/relationships/header" Target="header28.xml"/><Relationship Id="rId152" Type="http://schemas.openxmlformats.org/officeDocument/2006/relationships/footer" Target="footer73.xml"/><Relationship Id="rId19" Type="http://schemas.openxmlformats.org/officeDocument/2006/relationships/header" Target="header3.xml"/><Relationship Id="rId14"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header" Target="header57.xml"/><Relationship Id="rId8" Type="http://schemas.openxmlformats.org/officeDocument/2006/relationships/image" Target="media/image1.jpg"/><Relationship Id="rId51" Type="http://schemas.openxmlformats.org/officeDocument/2006/relationships/footer" Target="footer21.xml"/><Relationship Id="rId72" Type="http://schemas.openxmlformats.org/officeDocument/2006/relationships/footer" Target="footer32.xml"/><Relationship Id="rId93" Type="http://schemas.openxmlformats.org/officeDocument/2006/relationships/image" Target="media/image13.jpg"/><Relationship Id="rId98" Type="http://schemas.openxmlformats.org/officeDocument/2006/relationships/footer" Target="footer45.xml"/><Relationship Id="rId121" Type="http://schemas.openxmlformats.org/officeDocument/2006/relationships/header" Target="header45.xml"/><Relationship Id="rId142" Type="http://schemas.openxmlformats.org/officeDocument/2006/relationships/header" Target="header55.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73</Pages>
  <Words>4645</Words>
  <Characters>26479</Characters>
  <Application>Microsoft Office Word</Application>
  <DocSecurity>0</DocSecurity>
  <Lines>220</Lines>
  <Paragraphs>62</Paragraphs>
  <ScaleCrop>false</ScaleCrop>
  <Company>Microsoft</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openxml-sdk </dc:creator>
  <cp:keywords>CCi</cp:keywords>
  <dc:description>openxml-sdk, CCi Textin Word Converter, JL</dc:description>
  <cp:lastModifiedBy>GreatYang</cp:lastModifiedBy>
  <cp:revision>4</cp:revision>
  <dcterms:created xsi:type="dcterms:W3CDTF">2022-03-16T03:27:00Z</dcterms:created>
  <dcterms:modified xsi:type="dcterms:W3CDTF">2022-03-16T04:14:00Z</dcterms:modified>
</cp:coreProperties>
</file>